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-231775</wp:posOffset>
            </wp:positionV>
            <wp:extent cx="704850" cy="9867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3F">
        <w:rPr>
          <w:rFonts w:ascii="Times New Roman" w:hAnsi="Times New Roman"/>
          <w:b/>
          <w:sz w:val="24"/>
          <w:szCs w:val="24"/>
        </w:rPr>
        <w:t>Umowa nr …..</w:t>
      </w:r>
      <w:r w:rsidR="002509B3">
        <w:rPr>
          <w:rFonts w:ascii="Times New Roman" w:hAnsi="Times New Roman"/>
          <w:b/>
          <w:sz w:val="24"/>
          <w:szCs w:val="24"/>
        </w:rPr>
        <w:t>/2017</w:t>
      </w:r>
    </w:p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do zam. publ. ZP 271</w:t>
      </w:r>
      <w:r w:rsidR="00E34B8C">
        <w:rPr>
          <w:rFonts w:ascii="Times New Roman" w:hAnsi="Times New Roman"/>
          <w:b/>
          <w:sz w:val="24"/>
          <w:szCs w:val="24"/>
        </w:rPr>
        <w:t>.32.</w:t>
      </w:r>
      <w:r w:rsidR="002509B3">
        <w:rPr>
          <w:rFonts w:ascii="Times New Roman" w:hAnsi="Times New Roman"/>
          <w:b/>
          <w:sz w:val="24"/>
          <w:szCs w:val="24"/>
        </w:rPr>
        <w:t>2017</w:t>
      </w:r>
    </w:p>
    <w:p w:rsidR="009E4B39" w:rsidRPr="00C0703F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Pr="002509B3" w:rsidRDefault="009E4B39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w dniu  </w:t>
      </w:r>
      <w:r w:rsidR="002509B3">
        <w:rPr>
          <w:rFonts w:ascii="Times New Roman" w:hAnsi="Times New Roman"/>
          <w:sz w:val="24"/>
          <w:szCs w:val="24"/>
        </w:rPr>
        <w:t>……………. 2017</w:t>
      </w:r>
      <w:r w:rsidRPr="00C0703F">
        <w:rPr>
          <w:rFonts w:ascii="Times New Roman" w:hAnsi="Times New Roman"/>
          <w:sz w:val="24"/>
          <w:szCs w:val="24"/>
        </w:rPr>
        <w:t xml:space="preserve"> r. w Lini pomiędzy:                                                                                                                                </w:t>
      </w:r>
      <w:r w:rsidR="002509B3">
        <w:rPr>
          <w:rFonts w:ascii="Times New Roman" w:hAnsi="Times New Roman"/>
          <w:b/>
          <w:sz w:val="24"/>
          <w:szCs w:val="24"/>
        </w:rPr>
        <w:t xml:space="preserve">Gminą Linia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z siedzibą 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509B3">
        <w:rPr>
          <w:rFonts w:ascii="Times New Roman" w:hAnsi="Times New Roman"/>
          <w:b/>
          <w:sz w:val="24"/>
          <w:szCs w:val="24"/>
        </w:rPr>
        <w:t xml:space="preserve">ul. Turystyczna 15, </w:t>
      </w:r>
      <w:r w:rsidR="002509B3" w:rsidRPr="002509B3">
        <w:rPr>
          <w:rFonts w:ascii="Times New Roman" w:hAnsi="Times New Roman"/>
          <w:b/>
          <w:sz w:val="24"/>
          <w:szCs w:val="24"/>
        </w:rPr>
        <w:t>84-223 Linia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509B3" w:rsidRPr="002509B3" w:rsidRDefault="002509B3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9B3">
        <w:rPr>
          <w:rFonts w:ascii="Times New Roman" w:hAnsi="Times New Roman"/>
          <w:b/>
          <w:sz w:val="24"/>
          <w:szCs w:val="24"/>
        </w:rPr>
        <w:t>REGON 191675327, NIP 588-242-21-24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reprezentowaną przez:                                                                                                                                                       </w:t>
      </w:r>
    </w:p>
    <w:p w:rsidR="002509B3" w:rsidRPr="00E34B8C" w:rsidRDefault="009E4B39" w:rsidP="002509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34B8C">
        <w:rPr>
          <w:rFonts w:ascii="Times New Roman" w:hAnsi="Times New Roman"/>
          <w:b/>
          <w:i/>
          <w:sz w:val="24"/>
          <w:szCs w:val="24"/>
        </w:rPr>
        <w:t xml:space="preserve">Bogusława Engelbrecht </w:t>
      </w:r>
      <w:r w:rsidR="002509B3" w:rsidRPr="00E34B8C">
        <w:rPr>
          <w:rFonts w:ascii="Times New Roman" w:hAnsi="Times New Roman"/>
          <w:b/>
          <w:i/>
          <w:sz w:val="24"/>
          <w:szCs w:val="24"/>
        </w:rPr>
        <w:t>–</w:t>
      </w:r>
      <w:r w:rsidRPr="00E34B8C">
        <w:rPr>
          <w:rFonts w:ascii="Times New Roman" w:hAnsi="Times New Roman"/>
          <w:b/>
          <w:i/>
          <w:sz w:val="24"/>
          <w:szCs w:val="24"/>
        </w:rPr>
        <w:t xml:space="preserve"> Wójt Gminy Linia,  </w:t>
      </w:r>
    </w:p>
    <w:p w:rsidR="002509B3" w:rsidRPr="00E34B8C" w:rsidRDefault="002509B3" w:rsidP="002509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34B8C">
        <w:rPr>
          <w:rFonts w:ascii="Times New Roman" w:hAnsi="Times New Roman"/>
          <w:b/>
          <w:i/>
          <w:sz w:val="24"/>
          <w:szCs w:val="24"/>
        </w:rPr>
        <w:t xml:space="preserve">przy kontrasygnacie Ewy Meyer – Skarbnika Gminy Linia, </w:t>
      </w:r>
      <w:r w:rsidR="009E4B39" w:rsidRPr="00E34B8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zwaną dalej „</w:t>
      </w:r>
      <w:r w:rsidRPr="00C0703F">
        <w:rPr>
          <w:rFonts w:ascii="Times New Roman" w:hAnsi="Times New Roman"/>
          <w:b/>
          <w:sz w:val="24"/>
          <w:szCs w:val="24"/>
        </w:rPr>
        <w:t>Zamawiającym</w:t>
      </w:r>
      <w:r w:rsidRPr="00C0703F">
        <w:rPr>
          <w:rFonts w:ascii="Times New Roman" w:hAnsi="Times New Roman"/>
          <w:sz w:val="24"/>
          <w:szCs w:val="24"/>
        </w:rPr>
        <w:t xml:space="preserve">”,                                                                                                                                                         a 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509B3">
        <w:rPr>
          <w:rFonts w:ascii="Times New Roman" w:hAnsi="Times New Roman"/>
          <w:b/>
          <w:sz w:val="24"/>
          <w:szCs w:val="24"/>
        </w:rPr>
        <w:t>Zakład</w:t>
      </w:r>
      <w:r w:rsidRPr="002509B3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2509B3">
        <w:rPr>
          <w:rFonts w:ascii="Times New Roman" w:hAnsi="Times New Roman"/>
          <w:b/>
          <w:sz w:val="24"/>
          <w:szCs w:val="24"/>
        </w:rPr>
        <w:t xml:space="preserve"> Zagospodarowania Odpadów „Czysta Błękitna Kraina” Sp. z o.o.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z siedzibą w Czarnówku, (kod pocztowy 84-351</w:t>
      </w:r>
      <w:r w:rsidRPr="002509B3">
        <w:rPr>
          <w:rFonts w:ascii="Times New Roman" w:hAnsi="Times New Roman"/>
          <w:sz w:val="24"/>
          <w:szCs w:val="24"/>
        </w:rPr>
        <w:t xml:space="preserve"> Nowa Wieś Lęborska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), wpisana do Rejestru Przedsiębiorców Krajowego Rejestru Sądowego prowadzonego przez Sad Rejonowy Gdańsk-Północ w Gdańsku, VIII Wydział gospodarczy Krajowego Rejestru Sądowego, pod nr KRS 0000071630, o kapitale zakładowym w wysokości 3 404 000,00 zł, NIP 8411005374, REGON 770740686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9E4B39" w:rsidRP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zwaną</w:t>
      </w:r>
      <w:r w:rsidR="009E4B39" w:rsidRPr="00C0703F">
        <w:rPr>
          <w:rFonts w:ascii="Times New Roman" w:hAnsi="Times New Roman"/>
          <w:sz w:val="24"/>
          <w:szCs w:val="24"/>
        </w:rPr>
        <w:t xml:space="preserve"> w dalszej części umowy </w:t>
      </w:r>
      <w:r>
        <w:rPr>
          <w:rFonts w:ascii="Times New Roman" w:hAnsi="Times New Roman"/>
          <w:b/>
          <w:sz w:val="24"/>
          <w:szCs w:val="24"/>
        </w:rPr>
        <w:t>„Instalacją”</w:t>
      </w:r>
      <w:r w:rsidR="009E4B39"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E4B39" w:rsidRPr="00C0703F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zawarta zostaje umowa następującej treści :</w:t>
      </w:r>
    </w:p>
    <w:p w:rsidR="00C0703F" w:rsidRPr="002509B3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Zgodnie z art. 67 ust. 1 pkt 1a) ustawy z dnia 29 stycznia 2004 roku Prawo Zamówień  Publicznych, w związku z art. 3 ust. 2 pkt 2 ustawy o utrzymaniu czystości i porządku                      w  gminach (tj. D</w:t>
      </w:r>
      <w:r w:rsidR="002509B3">
        <w:rPr>
          <w:rFonts w:ascii="Times New Roman" w:hAnsi="Times New Roman"/>
          <w:sz w:val="24"/>
          <w:szCs w:val="24"/>
        </w:rPr>
        <w:t>z.U. z 2013 r., poz. 1399 z poźn</w:t>
      </w:r>
      <w:r w:rsidRPr="00C0703F">
        <w:rPr>
          <w:rFonts w:ascii="Times New Roman" w:hAnsi="Times New Roman"/>
          <w:sz w:val="24"/>
          <w:szCs w:val="24"/>
        </w:rPr>
        <w:t xml:space="preserve">. zm.) gminy zapewniają budowę, utrzymanie i  eksploatację własnych lub wspólnych z innymi gminami regionalnych instalacji </w:t>
      </w:r>
      <w:r w:rsidR="00C0703F">
        <w:rPr>
          <w:rFonts w:ascii="Times New Roman" w:hAnsi="Times New Roman"/>
          <w:sz w:val="24"/>
          <w:szCs w:val="24"/>
        </w:rPr>
        <w:t xml:space="preserve">                          </w:t>
      </w:r>
      <w:r w:rsidRPr="00C0703F">
        <w:rPr>
          <w:rFonts w:ascii="Times New Roman" w:hAnsi="Times New Roman"/>
          <w:sz w:val="24"/>
          <w:szCs w:val="24"/>
        </w:rPr>
        <w:t>do przetwarzania odpadów komunalnych. Wykonując powyższy obowiązek Gmina Linia objęła udziały w Zakładzie Zagospodarowania Odpadów „Czysta Błękitna Kraina” Sp. z o.o.,</w:t>
      </w:r>
      <w:r w:rsidR="00C0703F">
        <w:rPr>
          <w:rFonts w:ascii="Times New Roman" w:hAnsi="Times New Roman"/>
          <w:sz w:val="24"/>
          <w:szCs w:val="24"/>
        </w:rPr>
        <w:t xml:space="preserve">                  </w:t>
      </w:r>
      <w:r w:rsidRPr="00C0703F">
        <w:rPr>
          <w:rFonts w:ascii="Times New Roman" w:hAnsi="Times New Roman"/>
          <w:sz w:val="24"/>
          <w:szCs w:val="24"/>
        </w:rPr>
        <w:t xml:space="preserve">Zgodnie z Wojewódzkim Planem Gospodarki Odpadami regionalną Instalacją </w:t>
      </w:r>
      <w:r w:rsidR="00C070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0703F">
        <w:rPr>
          <w:rFonts w:ascii="Times New Roman" w:hAnsi="Times New Roman"/>
          <w:sz w:val="24"/>
          <w:szCs w:val="24"/>
        </w:rPr>
        <w:t xml:space="preserve">do przetwarzania odpadów komunalnych jest ZZO „Czysta Błękitna Kraina Sp. z o.o.                               w Czarnówku. 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Zgodnie z art. 3b oraz art. 3c ustawy o utrzymaniu czystości i porządku w gminach, Gmina zobowiązana jest osiągnąć w poszczególnych latach poziomy recyklingu   i przygotowania do ponownego użycia następujących frakcji odpadów komunalnych: papieru, metali, tworzyw sztucznych i szkła, w wysokości co najmniej 50% wagowo oraz popiołu i żużlu.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związku z ust. 1 Gmina powierza Instalacji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w celu wykonania nałożonych na Gminę obowiązków.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przyjmuje do realizacji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i zobowiązuje się do wykonania na rzecz Gminy recyklingu i przygotowania do ponownego użycia frakcji odpadów komunalnych zbieranych w sposób selektywny, o których mowa w  tabeli zamieszczonej w § 3 pkt.</w:t>
      </w:r>
      <w:r w:rsidR="00E34B8C">
        <w:rPr>
          <w:rFonts w:ascii="Times New Roman" w:hAnsi="Times New Roman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2.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zapewni Gminie udział w przychodach z tytułu ponownego zagospodarowania odpadów komunalnych pochodzących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nu Gminy Linia w postaci ryczałtu w </w:t>
      </w:r>
      <w:r w:rsidRPr="00C0703F">
        <w:rPr>
          <w:rFonts w:ascii="Times New Roman" w:hAnsi="Times New Roman"/>
          <w:sz w:val="24"/>
          <w:szCs w:val="24"/>
        </w:rPr>
        <w:lastRenderedPageBreak/>
        <w:t>wysokości 2.000,00 rocznie, w tym 23% podatek VAT. Płatność do dnia 31 grudnia każdego roku obowiązywania niniejszej umowy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na podstawie wystawionej faktury przez Gminę.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§2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umowy</w:t>
      </w:r>
    </w:p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Strony ustalają, że niniejsza umowa będzie realizowana od dnia </w:t>
      </w:r>
      <w:r w:rsidR="00E34B8C">
        <w:rPr>
          <w:rFonts w:ascii="Times New Roman" w:hAnsi="Times New Roman"/>
          <w:sz w:val="24"/>
          <w:szCs w:val="24"/>
        </w:rPr>
        <w:t xml:space="preserve">podpisania umowy </w:t>
      </w:r>
      <w:r w:rsidRPr="00C0703F">
        <w:rPr>
          <w:rFonts w:ascii="Times New Roman" w:hAnsi="Times New Roman"/>
          <w:sz w:val="24"/>
          <w:szCs w:val="24"/>
        </w:rPr>
        <w:t>do dnia 31.12.201</w:t>
      </w:r>
      <w:r w:rsidR="00E34B8C">
        <w:rPr>
          <w:rFonts w:ascii="Times New Roman" w:hAnsi="Times New Roman"/>
          <w:sz w:val="24"/>
          <w:szCs w:val="24"/>
        </w:rPr>
        <w:t>7</w:t>
      </w:r>
      <w:r w:rsidRPr="00C0703F">
        <w:rPr>
          <w:rFonts w:ascii="Times New Roman" w:hAnsi="Times New Roman"/>
          <w:sz w:val="24"/>
          <w:szCs w:val="24"/>
        </w:rPr>
        <w:t xml:space="preserve"> r.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§3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Strony zgodnie postanawiają, iż określona przez Wykonawcę w ofercie wartość wynagradzania ofertowego za wykonanie całości przedmiotu Umowy w kwocie </w:t>
      </w:r>
      <w:r w:rsidRPr="00C0703F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C0703F">
        <w:rPr>
          <w:rFonts w:ascii="Times New Roman" w:hAnsi="Times New Roman"/>
          <w:sz w:val="24"/>
          <w:szCs w:val="24"/>
        </w:rPr>
        <w:t>złotych brutto (słownie: …………………..złotych ……./100 złotych)  została określona jako iloczyn szacunkowej ilości odpadów komunalnych wskazanych przez Zamawiającego w tabeli z pkt. 2 oraz wskazanych przez Wykonawcę cen jednostkowych.</w:t>
      </w:r>
    </w:p>
    <w:p w:rsidR="00C0703F" w:rsidRPr="00976C1B" w:rsidRDefault="009E4B39" w:rsidP="00976C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zgodnie oświadczają, iż świadome są tego, iż rzeczywiste ilości zagospodarowanych na podstawie niniejszej umowy odpadów mogą różnić się od szacunkowej ilości odpadów komunalnych, o któ</w:t>
      </w:r>
      <w:r w:rsidR="002F4A0B">
        <w:rPr>
          <w:rFonts w:ascii="Times New Roman" w:hAnsi="Times New Roman"/>
          <w:sz w:val="24"/>
          <w:szCs w:val="24"/>
        </w:rPr>
        <w:t>rych mowa w ust. 1. W związku</w:t>
      </w:r>
      <w:r w:rsidRPr="00C0703F">
        <w:rPr>
          <w:rFonts w:ascii="Times New Roman" w:hAnsi="Times New Roman"/>
          <w:sz w:val="24"/>
          <w:szCs w:val="24"/>
        </w:rPr>
        <w:t xml:space="preserve"> z powyższym Zamawiający zobowiązuje się zapłacić Wykonawcy wynagrodzenie za faktycznie  zagospodarowanie </w:t>
      </w:r>
      <w:r w:rsidR="002F4A0B">
        <w:rPr>
          <w:rFonts w:ascii="Times New Roman" w:hAnsi="Times New Roman"/>
          <w:sz w:val="24"/>
          <w:szCs w:val="24"/>
        </w:rPr>
        <w:t xml:space="preserve">                      </w:t>
      </w:r>
      <w:r w:rsidRPr="00C0703F">
        <w:rPr>
          <w:rFonts w:ascii="Times New Roman" w:hAnsi="Times New Roman"/>
          <w:sz w:val="24"/>
          <w:szCs w:val="24"/>
        </w:rPr>
        <w:t>w ramach realizacji postanowień Umowy ilości  odpadów stanowiących przedmiot niniejszej Umowy w kwocie: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03"/>
        <w:gridCol w:w="1678"/>
        <w:gridCol w:w="1632"/>
        <w:gridCol w:w="1457"/>
      </w:tblGrid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FA681A" w:rsidRDefault="00FA681A" w:rsidP="00FA6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8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Rodzaj odpadu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Przewidywana ilość odpadów  (Mg/12 miesięcy)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Cena jednostkowa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za Mg odpadu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ść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[zł]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(kol.3 x kol.4)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Niesegregowane zmieszane odpady komunalne 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Opakowania wielomateriałowe, 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rzyw sztucznych,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tworzywa sztuczne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szkła, szkło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Bioodpady (resztki żywności)</w:t>
            </w:r>
          </w:p>
        </w:tc>
        <w:tc>
          <w:tcPr>
            <w:tcW w:w="1678" w:type="dxa"/>
            <w:vAlign w:val="bottom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9440" w:type="dxa"/>
            <w:gridSpan w:val="5"/>
            <w:vAlign w:val="center"/>
          </w:tcPr>
          <w:p w:rsidR="00FA681A" w:rsidRPr="003A7030" w:rsidRDefault="00FA681A" w:rsidP="0094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30">
              <w:rPr>
                <w:rFonts w:ascii="Times New Roman" w:hAnsi="Times New Roman"/>
                <w:sz w:val="24"/>
                <w:szCs w:val="24"/>
              </w:rPr>
              <w:t>PSZOK: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Odpady zielone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Meble i odpady wielkogabarytowe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Odpady elektryczne i elektroniczne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opony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Gruzy i odpady rozbiórkowe 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Świetlówki i żarówki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E3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Tonery i tusze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E3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trHeight w:val="333"/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Inne tworzywa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Odpady z cmentarza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Leki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</w:tcPr>
          <w:p w:rsidR="00FA681A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nie wskazane powyżej </w:t>
            </w:r>
          </w:p>
        </w:tc>
        <w:tc>
          <w:tcPr>
            <w:tcW w:w="1678" w:type="dxa"/>
            <w:shd w:val="clear" w:color="auto" w:fill="FFFFFF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bez podatku VAT [netto]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(suma cen kolumny 6 wierszy od 1 do 16)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(w wysoko</w:t>
            </w:r>
            <w:r w:rsidRPr="00C0703F">
              <w:rPr>
                <w:rFonts w:ascii="Times New Roman" w:hAnsi="Times New Roman"/>
                <w:sz w:val="24"/>
                <w:szCs w:val="24"/>
              </w:rPr>
              <w:t>ś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 podatkiem VAT [brutto]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Rozliczenie za wykonanie przedmiotu Umowy następować będzie co miesiąc, </w:t>
      </w:r>
      <w:r w:rsidR="00DA748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0703F">
        <w:rPr>
          <w:rFonts w:ascii="Times New Roman" w:hAnsi="Times New Roman"/>
          <w:sz w:val="24"/>
          <w:szCs w:val="24"/>
        </w:rPr>
        <w:t>na podstawie faktur VAT, prawidłowo wystawionych przez Wykonawcę.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Zamawiający zobowiązuje się do zapłaty należnego Wykonawcy wynagrodzenia                       w wysokości określonej zgodnie z zapisami ust. 2, przelewem na rachunek bankowy,                  w terminie 14 dni od daty otrzymania faktury VAT.</w:t>
      </w:r>
    </w:p>
    <w:p w:rsidR="009E4B39" w:rsidRPr="002509B3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zgodnie postanawiają, iż za termin zapłaty uznają dzień obciążenia rachunku bankowego Zamawiającego.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§4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Podstawa prawna działalności </w:t>
      </w:r>
    </w:p>
    <w:p w:rsidR="009E4B39" w:rsidRPr="00C0703F" w:rsidRDefault="009E4B39" w:rsidP="002509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oświadcza, że posiada decyzje administracyjne w zakresie zagospodarowania odpadami komunalnymi tj: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Pozwolenie zintegrowane z dnia 04.09.2014 r. nr DROŚ-SO.7222.10.2014.IS wydane przez Wojewodę Pomorskiego,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Decyzję zatwierdzając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instrukcje eksploatacji składowiska odpadów z dnia 13.05.2010 r. nr DROŚ.S.IS.7655-5/10 wydan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przez Marszałka Województwa Pomorskiego.</w:t>
      </w:r>
    </w:p>
    <w:p w:rsidR="009E4B39" w:rsidRPr="00C0703F" w:rsidRDefault="009E4B39" w:rsidP="002509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Uchylenie lub wygaśniecie którejkolwiek decyzji określonej w ust. 1 bez uzyskania nowej/nowych decyzji z zachowaniem ich ciągłości, będzie skutkowało odstąpieniem od umowy z winy Instalacji.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§5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instalacji 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 do wykonania przedmiotu umowy, profesjonalnie, z należytą staranności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>, z wykorzystaniem specjalistycznych środków technicznych                                     i wykwalifikowanej kadry, przy zachowaniu wymogów wynikających z decyzji administracyjnych, o których mowa w §4.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odpowiada za przetworzenie odpadów komunalnych, a w szczególności ich sortowanie, kompostowanie i stabilizację biologiczną w sposób pozwalający na maksymalne odzyskanie odpadów papieru, szkła, tworzy</w:t>
      </w:r>
      <w:r w:rsidRPr="00C0703F">
        <w:rPr>
          <w:rFonts w:ascii="Times New Roman" w:hAnsi="Times New Roman"/>
          <w:color w:val="000000"/>
          <w:sz w:val="24"/>
          <w:szCs w:val="24"/>
        </w:rPr>
        <w:t>w</w:t>
      </w:r>
      <w:r w:rsidRPr="00C0703F">
        <w:rPr>
          <w:rFonts w:ascii="Times New Roman" w:hAnsi="Times New Roman"/>
          <w:sz w:val="24"/>
          <w:szCs w:val="24"/>
        </w:rPr>
        <w:t xml:space="preserve"> sztucznych i metali.</w:t>
      </w:r>
    </w:p>
    <w:p w:rsid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się, w odniesieniu do odpadów komunalnych zmieszanych oraz odpadów komunalnych selektywnie zebranych dostarczonych z Gminy, do uzyskania  poziomów recyklingu, przygotowania do ponownego użycia frakcji odpadów komunalny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>: papieru, tworzy sztucznych i metali (łącznie) w ilości</w:t>
      </w:r>
      <w:r w:rsidRPr="00C0703F">
        <w:rPr>
          <w:rFonts w:ascii="Times New Roman" w:hAnsi="Times New Roman"/>
          <w:color w:val="000000"/>
          <w:sz w:val="24"/>
          <w:szCs w:val="24"/>
        </w:rPr>
        <w:t>ach</w:t>
      </w:r>
      <w:r w:rsidRPr="00C0703F">
        <w:rPr>
          <w:rFonts w:ascii="Times New Roman" w:hAnsi="Times New Roman"/>
          <w:sz w:val="24"/>
          <w:szCs w:val="24"/>
        </w:rPr>
        <w:t xml:space="preserve"> wymaganych załącznikiem do rozporządzenia Ministra Środowiska z dnia 29 maja 2012 r. w sprawie poziomów recyklingu, przygotowania do ponownego użycia </w:t>
      </w:r>
      <w:r w:rsidRPr="00C0703F">
        <w:rPr>
          <w:rFonts w:ascii="Times New Roman" w:hAnsi="Times New Roman"/>
          <w:color w:val="000000"/>
          <w:sz w:val="24"/>
          <w:szCs w:val="24"/>
        </w:rPr>
        <w:t>i</w:t>
      </w:r>
      <w:r w:rsidRPr="00C0703F">
        <w:rPr>
          <w:rFonts w:ascii="Times New Roman" w:hAnsi="Times New Roman"/>
          <w:sz w:val="24"/>
          <w:szCs w:val="24"/>
        </w:rPr>
        <w:t xml:space="preserve"> odzysku </w:t>
      </w:r>
      <w:r w:rsidRPr="00C0703F">
        <w:rPr>
          <w:rFonts w:ascii="Times New Roman" w:hAnsi="Times New Roman"/>
          <w:color w:val="000000"/>
          <w:sz w:val="24"/>
          <w:szCs w:val="24"/>
        </w:rPr>
        <w:t>innymi</w:t>
      </w:r>
      <w:r w:rsidRPr="00C070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metodami niektórych frakcji odpadów komunalnych.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t>Instalacja zobowiązuje się do przekazywania, co miesiąc w terminie 7 dni po zakończeniu miesiąca informacji dotyczących realizacji umowy, obejmujących kod, rodzaj i ilości odpadów dostarczanych z terenu Gminy, w szczególności: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komunalnych dostarczonych z terenu Gminy,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Ilości odpadów selektywnie zbieranych dostarczonych z ternu Gminy,                                 w poszczególnych frakcjach o których mowa w § 3 pkt. 2 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t>Instalacja zobowiązuje się do przekazywania, co kwartał, w terminie 14 dni po zakończeniu kwartału informacji oraz dokumentów potwierdzających realizację umowy, w odniesieniu do odpadów dostarczonych z ternu Gminy, tj.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 opakowań z papieru i tektury, opakowań z tworzyw sztucznych, papieru i tektury, tworzyw sztucznych poddanych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Ilości </w:t>
      </w:r>
      <w:r w:rsidRPr="00C0703F">
        <w:rPr>
          <w:rFonts w:ascii="Times New Roman" w:hAnsi="Times New Roman"/>
          <w:color w:val="000000"/>
          <w:sz w:val="24"/>
          <w:szCs w:val="24"/>
        </w:rPr>
        <w:t>odpadów</w:t>
      </w:r>
      <w:r w:rsidRPr="00C0703F">
        <w:rPr>
          <w:rFonts w:ascii="Times New Roman" w:hAnsi="Times New Roman"/>
          <w:sz w:val="24"/>
          <w:szCs w:val="24"/>
        </w:rPr>
        <w:t xml:space="preserve"> selektywnie zebranych z PSZOK-u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zmieszanych poddanych procesom mechaniczno-biologicznego przetwarzania odpadów, wraz z informacją, czy po procesie biologicznego przetwarzania odpadów osiągnięto parametry wymagane 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Badania potwierdzające, że odpady komunalne zmieszane poddane procesom mechaniczno-biologicznego przetwarzania odpadów, które po tym procesie składowane na składowisku odpadów, spełniają parametry wymagane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Dokumentami, o których mowa w ust. 5 mogą być kopie dokumentów potwierdzających recykling (DPR), karty przekazania odpadów z adnotacją w jakiej ilości zostały poddane recyklingowi, lub przekazywane do ponownego użycia, sprawozdania                                         o  gospodarowania odpadami lub inne dokumenty.</w:t>
      </w:r>
    </w:p>
    <w:p w:rsidR="00DA748C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jest zobowiązana udokumentować Gminie czy i w jaki sposób odpady pochodzące z Gminy zostały przetworzone, poddane recyklingowi, przygotowane do ponownego użycia lub poddane odzyskowi. Gmina w każdym czasie, zgodnie z dyspozycją art. 9d ustawy o utrzymaniu czystości i porządku w gminach, może wezwać Instalacj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do okazania dokumentów sporządzonych na potrzeby ewidencji odpadów oraz dokumentów potwierdzających osiągnięcie określonych poziomów recyklingu, przygotowania do  ponownego użycia i odzysku innymi metodami oraz ograniczania masy odpadów komunalnych ulegających biodegradacji przekazywanych do składowania.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§7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Gminy 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wykaz podmiotów świadczących na jej terenie usługi odbierania odpadów komunalnych, wraz z wykazem pojazdów, które są uprawione do dostarczania odpadów do Instalacji i ich numerów rejestracyjnych, oraz ze wskazaniem dni świadczenia usług na terenie Gminy przez te pojazdy.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harmonogram dostarczana odpadów komunalnych zmieszanych i odpadów selektywnie zbieranych z terenu Gminy.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zostanie powiadomiona o każdej zmianie podmiotów lub pojazdów świadczących usługi odbierania odpadów z w terenu Gminy, co najmniej na 7 dni przed taką zmian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a</w:t>
      </w:r>
      <w:r w:rsidRPr="00C0703F">
        <w:rPr>
          <w:rFonts w:ascii="Times New Roman" w:hAnsi="Times New Roman"/>
          <w:sz w:val="24"/>
          <w:szCs w:val="24"/>
        </w:rPr>
        <w:t>, za wyjątkiem sytuacji, w której pojazd ulegnie awarii, wówczas Instalacja zostanie powiadomiona przez podmiot odbierający odpad</w:t>
      </w:r>
      <w:r w:rsidRPr="00C0703F">
        <w:rPr>
          <w:rFonts w:ascii="Times New Roman" w:hAnsi="Times New Roman"/>
          <w:color w:val="000000"/>
          <w:sz w:val="24"/>
          <w:szCs w:val="24"/>
        </w:rPr>
        <w:t>y</w:t>
      </w:r>
      <w:r w:rsidRPr="00C0703F">
        <w:rPr>
          <w:rFonts w:ascii="Times New Roman" w:hAnsi="Times New Roman"/>
          <w:sz w:val="24"/>
          <w:szCs w:val="24"/>
        </w:rPr>
        <w:t>, w dniu następowania takiej zmiany, wraz z  potwierdzeni</w:t>
      </w:r>
      <w:r w:rsidRPr="00C0703F">
        <w:rPr>
          <w:rFonts w:ascii="Times New Roman" w:hAnsi="Times New Roman"/>
          <w:color w:val="000000"/>
          <w:sz w:val="24"/>
          <w:szCs w:val="24"/>
        </w:rPr>
        <w:t>em</w:t>
      </w:r>
      <w:r w:rsidRPr="00C0703F">
        <w:rPr>
          <w:rFonts w:ascii="Times New Roman" w:hAnsi="Times New Roman"/>
          <w:sz w:val="24"/>
          <w:szCs w:val="24"/>
        </w:rPr>
        <w:t xml:space="preserve"> przez Gminę o takiej zmianie.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przekaże informacje, o których mowa w §5 ust. 1 i 2 wykonawcy świadczącemu usługi odbierania odpadów  z terenu Gminy, w celu sporządzenia przez niego </w:t>
      </w:r>
      <w:r w:rsidRPr="00C0703F">
        <w:rPr>
          <w:rFonts w:ascii="Times New Roman" w:hAnsi="Times New Roman"/>
          <w:sz w:val="24"/>
          <w:szCs w:val="24"/>
        </w:rPr>
        <w:lastRenderedPageBreak/>
        <w:t>sprawozdania, o którym mowa w art. 9t ustawy o utrzymaniu czystości i porządku w gminach. Kopie przekazanych informacji Instalacja przekaże Gminie.</w:t>
      </w:r>
    </w:p>
    <w:p w:rsidR="00DA748C" w:rsidRPr="002509B3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potwierdzi przyjęcie odpadów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za pomocą Karty Przekazania Odpadów, wykonawcy odbierającemu odpady komunalne z terenu Gminy. Kopie karty prze</w:t>
      </w:r>
      <w:r w:rsidR="002509B3">
        <w:rPr>
          <w:rFonts w:ascii="Times New Roman" w:hAnsi="Times New Roman"/>
          <w:sz w:val="24"/>
          <w:szCs w:val="24"/>
        </w:rPr>
        <w:t>kazania odpadów przekaże Gminie.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§8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Obowiązkiem Inst</w:t>
      </w:r>
      <w:bookmarkStart w:id="0" w:name="_GoBack"/>
      <w:bookmarkEnd w:id="0"/>
      <w:r w:rsidRPr="00C0703F">
        <w:rPr>
          <w:rFonts w:ascii="Times New Roman" w:hAnsi="Times New Roman"/>
          <w:sz w:val="24"/>
          <w:szCs w:val="24"/>
        </w:rPr>
        <w:t>alacji jest kontrol</w:t>
      </w:r>
      <w:r w:rsidRPr="002F4A0B">
        <w:rPr>
          <w:rFonts w:ascii="Times New Roman" w:hAnsi="Times New Roman"/>
          <w:color w:val="000000"/>
          <w:sz w:val="24"/>
          <w:szCs w:val="24"/>
        </w:rPr>
        <w:t>a,</w:t>
      </w:r>
      <w:r w:rsidRPr="00C0703F">
        <w:rPr>
          <w:rFonts w:ascii="Times New Roman" w:hAnsi="Times New Roman"/>
          <w:sz w:val="24"/>
          <w:szCs w:val="24"/>
        </w:rPr>
        <w:t xml:space="preserve"> pojazdów deklarujących dostarczenie odpadów                      z ternu Gminy, w szczególności w zakresie: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numeru rejestracyjnego,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dnia tygodnia w zakresie dostarczenia odpadów z ter</w:t>
      </w:r>
      <w:r w:rsidR="009E4B39" w:rsidRPr="002509B3">
        <w:rPr>
          <w:rFonts w:ascii="Times New Roman" w:hAnsi="Times New Roman"/>
          <w:color w:val="000000"/>
          <w:sz w:val="24"/>
          <w:szCs w:val="24"/>
        </w:rPr>
        <w:t>e</w:t>
      </w:r>
      <w:r w:rsidR="009E4B39" w:rsidRPr="002509B3">
        <w:rPr>
          <w:rFonts w:ascii="Times New Roman" w:hAnsi="Times New Roman"/>
          <w:sz w:val="24"/>
          <w:szCs w:val="24"/>
        </w:rPr>
        <w:t>nu Gminy,</w:t>
      </w:r>
    </w:p>
    <w:p w:rsidR="009E4B39" w:rsidRP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rodzaju odpadów dostarczanych z terenu Gminy.</w:t>
      </w:r>
    </w:p>
    <w:p w:rsidR="009E4B39" w:rsidRPr="00C0703F" w:rsidRDefault="009E4B39" w:rsidP="002509B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 danymi przekazywanymi przez Gminę, zgodnie z regulacją §6 ust 1-3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odmówi przyjęcia odpadów od Wykonawcy odbierającego odpady komunalne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Gminy, w przypadku stwierdzenia niezgodności: numeru rejestracyjnego pojazdu, dnia tygodnia dostarczania odpadów i rodzaju dostarczanych odpadów przez podmiot odbierający odpady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Gminy.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powiadomi Gminę</w:t>
      </w:r>
      <w:r w:rsidR="002F4A0B" w:rsidRPr="002F4A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0703F">
        <w:rPr>
          <w:rFonts w:ascii="Times New Roman" w:hAnsi="Times New Roman"/>
          <w:sz w:val="24"/>
          <w:szCs w:val="24"/>
        </w:rPr>
        <w:t>o każdym przypadku stwierdzenia niezgodności, o których mowa w ust. 2.</w:t>
      </w:r>
    </w:p>
    <w:p w:rsidR="009E4B39" w:rsidRPr="002509B3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wystawi zbiorcze Karty Przekazania Odpadów, dla każdego rodzaju odpadów oddzielnie, które będą zawierały, poza standardowym wzorem KPO co najmniej: numer rejestracyjny pojazdu dostarczającego odpady, masę odpadów dostarczanych pojazdem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dzień i godzinę dostarczenia odpadów oraz wskazani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C0703F">
        <w:rPr>
          <w:rFonts w:ascii="Times New Roman" w:hAnsi="Times New Roman"/>
          <w:sz w:val="24"/>
          <w:szCs w:val="24"/>
        </w:rPr>
        <w:t>Gminy z której odpady komunalne dostarczono.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§9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płatności 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umowy ustalają, że wynagrodzenie należne Instalacji za wykonanie przedmiotu umowy będzie obliczane miesięcznie w oparciu o ilości i rodzaj odpadów dostarczanych z terenu Gminy, przez pojazdy podmiotów odbierających, o których mowa w §6 ust 1.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Ilość odpadów będzie ustalana w oparciu o masę odpadów dostarczonych do Instalacji i zważonych w Instalacji na legalizowanej wadze.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Rodzaj odpadów będzie ustalony w oparciu o kartę przekazania odpadów oraz kontrole na miejscu na terenie Instalacji. Rodzaj odpadów określa się zgodnie z Katalogiem Odpadów.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stanowi iloczyn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poszczególnych rodzajów dostarczonych odpadów                    z terenu Gminy, przez podmiot/y i pojazdy uprawione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oraz ceny za poszczególne rodzaje odpadów, zgodnie z cennikiem obowiązującym za dany okres Instalacji.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płatne będzie na rachunek Instalacji ……………………………………………. w ciągu 14 dni od otrzymania przez Gminę prawidłowo wystawionej faktury VAT.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Podstawą wystawienia faktury jest informacja, o której mowa w § 5 ust 1, potwierdzona Kartami Przekazania odpadów o który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trike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mowa w §7 ust 5.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 dzień dokonania płatności przyjmuje się dzień obciążenia rachunku Zamawiającego.</w:t>
      </w:r>
    </w:p>
    <w:p w:rsidR="00DA748C" w:rsidRPr="002509B3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przypadku zwłoki w zapłacie Wykonawca ma prawo dochodzić odsetek w wysokości ustawowej.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§10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Rozwiązanie umowy 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Gmina może odstąpić w całości lub części od umowy w przypadkach przewidzianych przez kodeks cywilny.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może odstąpić od umowy, jeżeli Instalacja utraci prawo do wykonania działalności objętej przedmiotem umowy.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Odstąpienie od umowy powinno następować w formie pisemnej pod rygorem nieważności i powinno zawierać uzasadnienie.</w:t>
      </w:r>
    </w:p>
    <w:p w:rsidR="00DA748C" w:rsidRPr="002509B3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odstąpić od umowy, jeżeli Gmina zalega z płatnościami przez okres dłuższy niż 60 dni, przy czym Instalacja uprzednio wezwie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pisemnie Gminę do dokonania płatności.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§11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Podwykonawcy 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zlecić część usług przetwarzania odpadów do wykonania podwykonawcom, w zakresie przewidzianym przepisami prawa. Wykonanie prac przez podwykonawców nie zwalnia instalacji od odpowiedzialności i zobowiązań wynikający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 xml:space="preserve"> z warunków niniejszej umowy. Instalacja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zlecając usługi podwykonawcom, zobowiązana jest bezwzględnie przestrzegać obowiązujących przepisów oraz przepisów ustawy </w:t>
      </w:r>
      <w:r w:rsidR="002509B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0703F">
        <w:rPr>
          <w:rFonts w:ascii="Times New Roman" w:hAnsi="Times New Roman"/>
          <w:sz w:val="24"/>
          <w:szCs w:val="24"/>
        </w:rPr>
        <w:t>o odpadach i u</w:t>
      </w:r>
      <w:r w:rsidR="002509B3">
        <w:rPr>
          <w:rFonts w:ascii="Times New Roman" w:hAnsi="Times New Roman"/>
          <w:sz w:val="24"/>
          <w:szCs w:val="24"/>
        </w:rPr>
        <w:t xml:space="preserve">stawy o utrzymaniu czystości </w:t>
      </w:r>
      <w:r w:rsidRPr="00C0703F">
        <w:rPr>
          <w:rFonts w:ascii="Times New Roman" w:hAnsi="Times New Roman"/>
          <w:sz w:val="24"/>
          <w:szCs w:val="24"/>
        </w:rPr>
        <w:t>i porządku w gminach.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zobowiązana jest do koordynacji prac realizowanych przez podwykonawców.</w:t>
      </w:r>
    </w:p>
    <w:p w:rsidR="00DA748C" w:rsidRPr="00976C1B" w:rsidRDefault="009E4B39" w:rsidP="00976C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Zlecenie wykonania części usług podwykonawcom nie zmienia zobowiązań Instalacji wobec Gminy za wykonane usługi. Instalacja jest odpowiedzialna wobec Gminy oraz osób trzecich za działania, zaniechanie działania, uchybienia i zaniedbania podwykonawców w takim samym stopniu, jakby to były działania, uchybienia lub zaniedbania jej własne.</w:t>
      </w:r>
    </w:p>
    <w:p w:rsidR="009E4B39" w:rsidRDefault="009E4B39" w:rsidP="00976C1B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§12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</w:t>
      </w:r>
      <w:r w:rsidR="00976C1B">
        <w:rPr>
          <w:rFonts w:ascii="Times New Roman" w:hAnsi="Times New Roman"/>
          <w:b/>
          <w:sz w:val="24"/>
          <w:szCs w:val="24"/>
        </w:rPr>
        <w:t>porozumiewania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i Instalacja będą się porozumiewali w sprawach związanych z wykonaniem umowy w sposób pisany poniżej.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Istotne dla realizacji umowy zgody i decyzje Gminy wobec Instalacji będą dokonywane w formie pisemnej.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zawiadomienia, wezwania, korespondencja w zakresie opisanym w ust. 1 dla swojej skuteczności sporządzane będą wysyłane pocztą lub faksem lub dostarczane do  siedziby Gminy lub Instalacji na następujące adresy: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Dla Gminy:</w:t>
      </w:r>
      <w:r w:rsidR="009E4B39" w:rsidRPr="00C0703F">
        <w:rPr>
          <w:rFonts w:ascii="Times New Roman" w:hAnsi="Times New Roman"/>
          <w:b/>
          <w:sz w:val="24"/>
          <w:szCs w:val="24"/>
        </w:rPr>
        <w:t xml:space="preserve"> </w:t>
      </w:r>
      <w:r w:rsidR="009E4B39" w:rsidRPr="00C0703F">
        <w:rPr>
          <w:rFonts w:ascii="Times New Roman" w:hAnsi="Times New Roman"/>
          <w:sz w:val="24"/>
          <w:szCs w:val="24"/>
        </w:rPr>
        <w:t>Urząd Gminy Linia, 84-223 Linia, ul. Turystyczna 15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 xml:space="preserve">Dla Instalacji: Zakład Zagospodarowania Odpadów „Czysta Błękitna Kraina” Sp. z o.o.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Czarnówko 34, 84-351 Nowa Wieś Lęborska, fax 59 /8624388.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pytania, informacje o charakterze roboczym należy prze</w:t>
      </w:r>
      <w:r w:rsidR="00DA748C">
        <w:rPr>
          <w:rFonts w:ascii="Times New Roman" w:hAnsi="Times New Roman"/>
          <w:sz w:val="24"/>
          <w:szCs w:val="24"/>
        </w:rPr>
        <w:t xml:space="preserve">słać na pocztę elektroniczną: </w:t>
      </w:r>
      <w:r w:rsidRPr="00C0703F">
        <w:rPr>
          <w:rFonts w:ascii="Times New Roman" w:hAnsi="Times New Roman"/>
          <w:sz w:val="24"/>
          <w:szCs w:val="24"/>
        </w:rPr>
        <w:t xml:space="preserve">Dla Gminy: </w:t>
      </w:r>
      <w:hyperlink r:id="rId8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srodowisko@gminalinia.com.pl</w:t>
        </w:r>
      </w:hyperlink>
      <w:r w:rsidRPr="00C07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Dla Instalacji: </w:t>
      </w:r>
      <w:hyperlink r:id="rId9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psipo.czarnowko@gmail.com</w:t>
        </w:r>
      </w:hyperlink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Doręczenie jest skuteczne, jeżeli zostało dokonane na adres, numery wskazane powyżej.</w:t>
      </w:r>
    </w:p>
    <w:p w:rsidR="00DA748C" w:rsidRPr="00976C1B" w:rsidRDefault="009E4B39" w:rsidP="00976C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zobowiązują się do powiadamiania o zmianach adresów, numerów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a nie wykonanie tego obowiązku powoduje,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Pr="00C0703F">
        <w:rPr>
          <w:rFonts w:ascii="Times New Roman" w:hAnsi="Times New Roman"/>
          <w:sz w:val="24"/>
          <w:szCs w:val="24"/>
        </w:rPr>
        <w:t xml:space="preserve"> doręczania dokonane na adresy lub numery podane w ust. 3 są skuteczne.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§13</w:t>
      </w:r>
    </w:p>
    <w:p w:rsidR="00976C1B" w:rsidRPr="00C0703F" w:rsidRDefault="00976C1B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Wszystkie zmiany i uzupełnienia umowy wymagają formy pisemnej pod rygorem nieważności.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sprawach nieuregulowanych niniejszą umową maj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C0703F">
        <w:rPr>
          <w:rFonts w:ascii="Times New Roman" w:hAnsi="Times New Roman"/>
          <w:sz w:val="24"/>
          <w:szCs w:val="24"/>
        </w:rPr>
        <w:t xml:space="preserve">zastosowanie przepisy Kodeksu cywilnego oraz inne obowiązujące przepisy w szczególności prawa ochrony środowiska, </w:t>
      </w:r>
      <w:r w:rsidRPr="00C0703F">
        <w:rPr>
          <w:rFonts w:ascii="Times New Roman" w:hAnsi="Times New Roman"/>
          <w:sz w:val="24"/>
          <w:szCs w:val="24"/>
        </w:rPr>
        <w:lastRenderedPageBreak/>
        <w:t>ustawy o odpadach, ustawy o utrzymaniu czystości i porządku w gminach oraz aktów wykonawczych do tych ustaw.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Jeżeli postanowienia niniejszej umowy są lub staną się nieważne, nie narusza to ważności pozostałych postanowień Umowy. Zamiast nieuważanych postanowień obowiązywać będzie odpowiednia regulacja, która w sposób możliwe najbliższy będzie odpowiadać temu, co strony ustaliły lub temu co by ustaliły, gdyby zawarły takie postanowienia.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Ewentualne spory związane z realizac</w:t>
      </w:r>
      <w:r w:rsidRPr="00C0703F">
        <w:rPr>
          <w:rFonts w:ascii="Times New Roman" w:hAnsi="Times New Roman"/>
          <w:color w:val="000000"/>
          <w:sz w:val="24"/>
          <w:szCs w:val="24"/>
        </w:rPr>
        <w:t>ją</w:t>
      </w:r>
      <w:r w:rsidRPr="00C0703F">
        <w:rPr>
          <w:rFonts w:ascii="Times New Roman" w:hAnsi="Times New Roman"/>
          <w:sz w:val="24"/>
          <w:szCs w:val="24"/>
        </w:rPr>
        <w:t xml:space="preserve"> niniejszej umowy rozstrzygać będzie Sąd powszechny miejscowo właściwy dla siedziby Gminy.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Umowę sporządzono w 3 jednobrzmiących egzemplarzach, dwa egzemplarze dla Gminy i jeden egzemplarz dla Instalacji.</w:t>
      </w: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9E4B39" w:rsidP="00976C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B39" w:rsidRPr="00C0703F" w:rsidRDefault="00DA748C" w:rsidP="002509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INSTALACJA </w:t>
      </w:r>
      <w:r w:rsidR="00976C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070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0703F">
        <w:rPr>
          <w:rFonts w:ascii="Times New Roman" w:hAnsi="Times New Roman"/>
          <w:b/>
          <w:sz w:val="24"/>
          <w:szCs w:val="24"/>
        </w:rPr>
        <w:t>GMINA</w:t>
      </w:r>
    </w:p>
    <w:p w:rsidR="002F315D" w:rsidRPr="00C0703F" w:rsidRDefault="002F315D" w:rsidP="002509B3">
      <w:pPr>
        <w:spacing w:after="0" w:line="240" w:lineRule="auto"/>
        <w:rPr>
          <w:rFonts w:ascii="Times New Roman" w:hAnsi="Times New Roman"/>
        </w:rPr>
      </w:pPr>
    </w:p>
    <w:sectPr w:rsidR="002F315D" w:rsidRPr="00C0703F" w:rsidSect="002509B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27" w:rsidRDefault="00386E27">
      <w:pPr>
        <w:spacing w:after="0" w:line="240" w:lineRule="auto"/>
      </w:pPr>
      <w:r>
        <w:separator/>
      </w:r>
    </w:p>
  </w:endnote>
  <w:endnote w:type="continuationSeparator" w:id="0">
    <w:p w:rsidR="00386E27" w:rsidRDefault="0038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B1" w:rsidRDefault="00DA74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4A0B">
      <w:rPr>
        <w:noProof/>
      </w:rPr>
      <w:t>2</w:t>
    </w:r>
    <w:r>
      <w:rPr>
        <w:noProof/>
      </w:rPr>
      <w:fldChar w:fldCharType="end"/>
    </w:r>
  </w:p>
  <w:p w:rsidR="00B860B1" w:rsidRDefault="00386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27" w:rsidRDefault="00386E27">
      <w:pPr>
        <w:spacing w:after="0" w:line="240" w:lineRule="auto"/>
      </w:pPr>
      <w:r>
        <w:separator/>
      </w:r>
    </w:p>
  </w:footnote>
  <w:footnote w:type="continuationSeparator" w:id="0">
    <w:p w:rsidR="00386E27" w:rsidRDefault="0038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8C" w:rsidRPr="00E34B8C" w:rsidRDefault="00E34B8C" w:rsidP="00E34B8C">
    <w:pPr>
      <w:pStyle w:val="Nagwek"/>
      <w:jc w:val="center"/>
      <w:rPr>
        <w:rFonts w:ascii="Times New Roman" w:hAnsi="Times New Roman"/>
        <w:b/>
        <w:i/>
        <w:sz w:val="24"/>
        <w:szCs w:val="24"/>
      </w:rPr>
    </w:pPr>
    <w:r w:rsidRPr="00E34B8C">
      <w:rPr>
        <w:rFonts w:ascii="Times New Roman" w:hAnsi="Times New Roman"/>
        <w:b/>
        <w:i/>
        <w:sz w:val="24"/>
        <w:szCs w:val="24"/>
      </w:rPr>
      <w:t>„Zagospodarowanie odpadów komunalnych zmieszanych i segregowanych</w:t>
    </w:r>
  </w:p>
  <w:p w:rsidR="002509B3" w:rsidRPr="00E34B8C" w:rsidRDefault="00E34B8C" w:rsidP="00E34B8C">
    <w:pPr>
      <w:pStyle w:val="Nagwek"/>
      <w:jc w:val="center"/>
      <w:rPr>
        <w:rFonts w:ascii="Times New Roman" w:hAnsi="Times New Roman"/>
        <w:b/>
        <w:i/>
        <w:sz w:val="24"/>
        <w:szCs w:val="24"/>
      </w:rPr>
    </w:pPr>
    <w:r w:rsidRPr="00E34B8C">
      <w:rPr>
        <w:rFonts w:ascii="Times New Roman" w:hAnsi="Times New Roman"/>
        <w:b/>
        <w:i/>
        <w:sz w:val="24"/>
        <w:szCs w:val="24"/>
      </w:rPr>
      <w:t>w granicach administracyjnych gminy Linia</w:t>
    </w:r>
    <w:r>
      <w:rPr>
        <w:rFonts w:ascii="Times New Roman" w:hAnsi="Times New Roman"/>
        <w:b/>
        <w:i/>
        <w:sz w:val="24"/>
        <w:szCs w:val="24"/>
      </w:rPr>
      <w:t xml:space="preserve"> </w:t>
    </w:r>
    <w:r w:rsidRPr="00E34B8C">
      <w:rPr>
        <w:rFonts w:ascii="Times New Roman" w:hAnsi="Times New Roman"/>
        <w:b/>
        <w:i/>
        <w:sz w:val="24"/>
        <w:szCs w:val="24"/>
      </w:rPr>
      <w:t>w okresie od listopada do grudnia 2017 r."</w:t>
    </w:r>
  </w:p>
  <w:p w:rsidR="002509B3" w:rsidRPr="00914E99" w:rsidRDefault="00E34B8C" w:rsidP="002509B3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ZP 271.32</w:t>
    </w:r>
    <w:r w:rsidR="002509B3" w:rsidRPr="00914E99">
      <w:rPr>
        <w:rFonts w:ascii="Times New Roman" w:hAnsi="Times New Roman"/>
        <w:b/>
        <w:sz w:val="24"/>
      </w:rPr>
      <w:t>.2017</w:t>
    </w:r>
  </w:p>
  <w:p w:rsidR="002509B3" w:rsidRPr="0023251D" w:rsidRDefault="002509B3" w:rsidP="002509B3">
    <w:pPr>
      <w:pStyle w:val="Nagwek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6D5B8" wp14:editId="6B41DB18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2482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" strokecolor="#5b9bd5 [3204]" strokeweight=".5pt">
              <v:stroke joinstyle="miter"/>
              <w10:wrap anchorx="margin"/>
            </v:line>
          </w:pict>
        </mc:Fallback>
      </mc:AlternateContent>
    </w:r>
    <w:r w:rsidRPr="0023251D">
      <w:rPr>
        <w:rFonts w:ascii="Times New Roman" w:hAnsi="Times New Roman"/>
        <w:sz w:val="24"/>
      </w:rPr>
      <w:t xml:space="preserve"> </w:t>
    </w:r>
  </w:p>
  <w:p w:rsidR="002509B3" w:rsidRDefault="00250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B4B"/>
    <w:multiLevelType w:val="hybridMultilevel"/>
    <w:tmpl w:val="D6DC3E40"/>
    <w:lvl w:ilvl="0" w:tplc="84C034FC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A372A5"/>
    <w:multiLevelType w:val="hybridMultilevel"/>
    <w:tmpl w:val="3D82F904"/>
    <w:lvl w:ilvl="0" w:tplc="C79E77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DF6496"/>
    <w:multiLevelType w:val="hybridMultilevel"/>
    <w:tmpl w:val="89309C5E"/>
    <w:lvl w:ilvl="0" w:tplc="6C9AB3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F6A0833"/>
    <w:multiLevelType w:val="hybridMultilevel"/>
    <w:tmpl w:val="40B4C4D8"/>
    <w:lvl w:ilvl="0" w:tplc="26C4B938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3E6860"/>
    <w:multiLevelType w:val="hybridMultilevel"/>
    <w:tmpl w:val="672EE8B2"/>
    <w:lvl w:ilvl="0" w:tplc="74265B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8D774ED"/>
    <w:multiLevelType w:val="hybridMultilevel"/>
    <w:tmpl w:val="4A8A0EFC"/>
    <w:lvl w:ilvl="0" w:tplc="1E8AEB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D0E240D"/>
    <w:multiLevelType w:val="hybridMultilevel"/>
    <w:tmpl w:val="8F80CB7E"/>
    <w:lvl w:ilvl="0" w:tplc="35AA1C4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2E232356"/>
    <w:multiLevelType w:val="hybridMultilevel"/>
    <w:tmpl w:val="8826C0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5A6DC8"/>
    <w:multiLevelType w:val="hybridMultilevel"/>
    <w:tmpl w:val="B0FC3A4C"/>
    <w:lvl w:ilvl="0" w:tplc="C1846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4E186F"/>
    <w:multiLevelType w:val="hybridMultilevel"/>
    <w:tmpl w:val="BA20D306"/>
    <w:lvl w:ilvl="0" w:tplc="3CB2C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2EC28D3"/>
    <w:multiLevelType w:val="hybridMultilevel"/>
    <w:tmpl w:val="0ADAC772"/>
    <w:lvl w:ilvl="0" w:tplc="F42CC0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AEE5D0D"/>
    <w:multiLevelType w:val="hybridMultilevel"/>
    <w:tmpl w:val="9374651A"/>
    <w:lvl w:ilvl="0" w:tplc="F55ED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4C0F0F80"/>
    <w:multiLevelType w:val="hybridMultilevel"/>
    <w:tmpl w:val="45B45E00"/>
    <w:lvl w:ilvl="0" w:tplc="9C1AFE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9F542A8"/>
    <w:multiLevelType w:val="hybridMultilevel"/>
    <w:tmpl w:val="9A0E89FE"/>
    <w:lvl w:ilvl="0" w:tplc="77A8E1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B396A2A"/>
    <w:multiLevelType w:val="hybridMultilevel"/>
    <w:tmpl w:val="40320DC4"/>
    <w:lvl w:ilvl="0" w:tplc="5BAAF1C2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BF50057"/>
    <w:multiLevelType w:val="hybridMultilevel"/>
    <w:tmpl w:val="258A9172"/>
    <w:lvl w:ilvl="0" w:tplc="6674EACE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5C17603"/>
    <w:multiLevelType w:val="hybridMultilevel"/>
    <w:tmpl w:val="6BD8DEC4"/>
    <w:lvl w:ilvl="0" w:tplc="B33EFD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DDB3D65"/>
    <w:multiLevelType w:val="hybridMultilevel"/>
    <w:tmpl w:val="5374F2C4"/>
    <w:lvl w:ilvl="0" w:tplc="F9722D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8E95685"/>
    <w:multiLevelType w:val="hybridMultilevel"/>
    <w:tmpl w:val="94F28D9E"/>
    <w:lvl w:ilvl="0" w:tplc="4F48174E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9"/>
    <w:rsid w:val="00056E1E"/>
    <w:rsid w:val="002509B3"/>
    <w:rsid w:val="002F315D"/>
    <w:rsid w:val="002F4A0B"/>
    <w:rsid w:val="00386E27"/>
    <w:rsid w:val="003A7030"/>
    <w:rsid w:val="00976C1B"/>
    <w:rsid w:val="009E4B39"/>
    <w:rsid w:val="00C0703F"/>
    <w:rsid w:val="00DA748C"/>
    <w:rsid w:val="00E11E27"/>
    <w:rsid w:val="00E34B8C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48993-E40E-4AC0-9A27-06DEA36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B3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4B3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E4B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4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gminalini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ipo.czarnow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2016-06-10T12:38:00Z</cp:lastPrinted>
  <dcterms:created xsi:type="dcterms:W3CDTF">2017-11-23T07:52:00Z</dcterms:created>
  <dcterms:modified xsi:type="dcterms:W3CDTF">2017-11-23T08:06:00Z</dcterms:modified>
</cp:coreProperties>
</file>