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24" w:rsidRDefault="002B1E24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5 </w:t>
      </w:r>
      <w:r w:rsidRPr="001B7466">
        <w:rPr>
          <w:i/>
          <w:sz w:val="22"/>
          <w:szCs w:val="24"/>
        </w:rPr>
        <w:t xml:space="preserve">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09097C" w:rsidRPr="001B7466" w:rsidRDefault="00481B65" w:rsidP="002B1E24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271.26</w:t>
      </w:r>
      <w:bookmarkStart w:id="0" w:name="_GoBack"/>
      <w:bookmarkEnd w:id="0"/>
      <w:r w:rsidR="0009097C">
        <w:rPr>
          <w:i/>
          <w:sz w:val="22"/>
          <w:szCs w:val="24"/>
        </w:rPr>
        <w:t>.2017</w:t>
      </w:r>
    </w:p>
    <w:p w:rsidR="002B1E24" w:rsidRDefault="002B1E24" w:rsidP="002B1E24">
      <w:pPr>
        <w:ind w:left="4140" w:right="-830"/>
        <w:rPr>
          <w:b/>
          <w:sz w:val="24"/>
          <w:szCs w:val="24"/>
        </w:rPr>
      </w:pPr>
    </w:p>
    <w:p w:rsidR="002B1E24" w:rsidRDefault="002B1E24" w:rsidP="002B1E24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FF5D23"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>WYKONAWCY z art.</w:t>
      </w:r>
      <w:r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 xml:space="preserve">91 ust. 3a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2B1E24" w:rsidRPr="001B7466" w:rsidRDefault="002B1E24" w:rsidP="002B1E24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2B1E24" w:rsidRPr="00C32C57" w:rsidRDefault="00200218" w:rsidP="002B1E24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67.25pt;margin-top:11.8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<v:textbox>
              <w:txbxContent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</w:p>
                <w:p w:rsidR="002B1E24" w:rsidRDefault="002B1E24" w:rsidP="002B1E24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2B1E24" w:rsidRPr="00C32C57" w:rsidRDefault="002B1E24" w:rsidP="002B1E24">
      <w:pPr>
        <w:ind w:left="-180"/>
        <w:jc w:val="center"/>
        <w:rPr>
          <w:b/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Pr="00C32C57" w:rsidRDefault="002B1E24" w:rsidP="002B1E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Default="002B1E24" w:rsidP="002B1E24">
      <w:pPr>
        <w:pStyle w:val="Tekstpodstawowy"/>
        <w:jc w:val="center"/>
        <w:rPr>
          <w:szCs w:val="24"/>
        </w:rPr>
      </w:pPr>
    </w:p>
    <w:p w:rsidR="002B1E24" w:rsidRPr="007F2C50" w:rsidRDefault="002B1E24" w:rsidP="002B1E24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481B65" w:rsidRPr="00481B65" w:rsidRDefault="002B1E24" w:rsidP="00481B65">
      <w:pPr>
        <w:ind w:right="-2"/>
        <w:jc w:val="both"/>
        <w:rPr>
          <w:b/>
          <w:i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>rzetargu nieograniczonego pn</w:t>
      </w:r>
      <w:r w:rsidRPr="00481B65">
        <w:rPr>
          <w:sz w:val="24"/>
          <w:szCs w:val="24"/>
        </w:rPr>
        <w:t xml:space="preserve">.: </w:t>
      </w:r>
      <w:r w:rsidR="00481B65" w:rsidRPr="00481B65">
        <w:rPr>
          <w:b/>
          <w:i/>
          <w:sz w:val="24"/>
          <w:szCs w:val="24"/>
        </w:rPr>
        <w:t>Udzielenie kredytu długoterminowego w wysokości  1 000 000,00 zł na potrzeby projektu pn.: „Kompleksowa modernizacja energetyczna obiektów użyteczności publicznej na terenie Szwajcarii Kaszubskiej”.</w:t>
      </w:r>
    </w:p>
    <w:p w:rsidR="002B1E24" w:rsidRPr="009E658B" w:rsidRDefault="002B1E24" w:rsidP="009E65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E658B">
        <w:rPr>
          <w:rFonts w:ascii="Times New Roman" w:hAnsi="Times New Roman"/>
          <w:sz w:val="24"/>
          <w:szCs w:val="24"/>
        </w:rPr>
        <w:t xml:space="preserve">Wybór mojej/naszej oferty nie będzie prowadził do powstania u Zamawiającego obowiązku podatkowego zgodnie z przepisami o podatku od towarów i usług </w:t>
      </w:r>
      <w:r w:rsidRPr="009E658B">
        <w:rPr>
          <w:rFonts w:ascii="Times New Roman" w:hAnsi="Times New Roman"/>
          <w:sz w:val="24"/>
          <w:szCs w:val="24"/>
          <w:vertAlign w:val="superscript"/>
        </w:rPr>
        <w:t>1</w:t>
      </w:r>
      <w:r w:rsidRPr="009E658B">
        <w:rPr>
          <w:rFonts w:ascii="Times New Roman" w:hAnsi="Times New Roman"/>
        </w:rPr>
        <w:t>.</w:t>
      </w:r>
    </w:p>
    <w:p w:rsidR="002B1E24" w:rsidRPr="009E658B" w:rsidRDefault="002B1E24" w:rsidP="009E658B">
      <w:pPr>
        <w:numPr>
          <w:ilvl w:val="0"/>
          <w:numId w:val="2"/>
        </w:numPr>
        <w:jc w:val="both"/>
        <w:rPr>
          <w:sz w:val="24"/>
          <w:szCs w:val="24"/>
        </w:rPr>
      </w:pPr>
      <w:r w:rsidRPr="009E658B">
        <w:rPr>
          <w:sz w:val="24"/>
          <w:szCs w:val="24"/>
        </w:rPr>
        <w:t xml:space="preserve">Wybór mojej/naszej oferty będzie prowadził do powstania u zamawiającego obowiązku podatkowego zgodnie z przepisami o podatku od towarów i usług </w:t>
      </w:r>
      <w:r w:rsidRPr="009E658B">
        <w:rPr>
          <w:sz w:val="24"/>
          <w:szCs w:val="24"/>
          <w:vertAlign w:val="superscript"/>
        </w:rPr>
        <w:t>2</w:t>
      </w:r>
      <w:r w:rsidRPr="009E658B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9E658B">
        <w:rPr>
          <w:sz w:val="24"/>
          <w:szCs w:val="24"/>
          <w:vertAlign w:val="superscript"/>
        </w:rPr>
        <w:t>3</w:t>
      </w:r>
      <w:r w:rsidRPr="009E658B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9E658B">
        <w:rPr>
          <w:rFonts w:eastAsia="MS Mincho"/>
          <w:sz w:val="24"/>
          <w:szCs w:val="24"/>
          <w:vertAlign w:val="superscript"/>
        </w:rPr>
        <w:t>4</w:t>
      </w:r>
      <w:r w:rsidRPr="009E658B">
        <w:rPr>
          <w:sz w:val="24"/>
          <w:szCs w:val="24"/>
        </w:rPr>
        <w:t>zł</w:t>
      </w: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</w:p>
    <w:p w:rsidR="002B1E24" w:rsidRPr="009E658B" w:rsidRDefault="002B1E24" w:rsidP="009E658B">
      <w:pPr>
        <w:ind w:right="-993"/>
        <w:jc w:val="both"/>
        <w:rPr>
          <w:sz w:val="24"/>
          <w:szCs w:val="24"/>
        </w:rPr>
      </w:pPr>
      <w:r w:rsidRPr="009E658B">
        <w:rPr>
          <w:sz w:val="24"/>
          <w:szCs w:val="24"/>
        </w:rPr>
        <w:t>............................, ……………………..</w:t>
      </w:r>
      <w:r w:rsidRPr="009E658B">
        <w:rPr>
          <w:sz w:val="24"/>
          <w:szCs w:val="24"/>
        </w:rPr>
        <w:tab/>
        <w:t xml:space="preserve">    </w:t>
      </w:r>
    </w:p>
    <w:p w:rsidR="002B1E24" w:rsidRPr="009E658B" w:rsidRDefault="002B1E24" w:rsidP="009E658B">
      <w:pPr>
        <w:ind w:right="-993"/>
        <w:jc w:val="both"/>
        <w:rPr>
          <w:i/>
          <w:sz w:val="24"/>
          <w:szCs w:val="24"/>
        </w:rPr>
      </w:pPr>
      <w:r w:rsidRPr="009E658B">
        <w:rPr>
          <w:i/>
          <w:sz w:val="24"/>
          <w:szCs w:val="24"/>
        </w:rPr>
        <w:t xml:space="preserve">  (miejscowość)              (data)</w:t>
      </w:r>
    </w:p>
    <w:p w:rsidR="002B1E24" w:rsidRPr="007F2C50" w:rsidRDefault="002B1E24" w:rsidP="002B1E24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>odpisy osób wskazanych w dokumencie uprawniającym do występowania w obrocie prawnym l</w:t>
      </w:r>
      <w:r>
        <w:rPr>
          <w:i/>
          <w:sz w:val="24"/>
          <w:szCs w:val="24"/>
        </w:rPr>
        <w:t>ub posiadających pełnomocnictwo)</w:t>
      </w: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BB79BD" w:rsidRDefault="002B1E24" w:rsidP="002B1E24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2B1E24" w:rsidRPr="00FF5D23" w:rsidRDefault="002B1E24" w:rsidP="002B1E24">
      <w:pPr>
        <w:numPr>
          <w:ilvl w:val="0"/>
          <w:numId w:val="3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2B1E24" w:rsidRPr="00FF5D23" w:rsidRDefault="002B1E24" w:rsidP="002B1E24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C5429" w:rsidRPr="00670415" w:rsidRDefault="008C5429" w:rsidP="008C5429"/>
    <w:sectPr w:rsidR="008C5429" w:rsidRPr="00670415" w:rsidSect="007F3623">
      <w:footerReference w:type="default" r:id="rId8"/>
      <w:head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18" w:rsidRDefault="00200218">
      <w:r>
        <w:separator/>
      </w:r>
    </w:p>
  </w:endnote>
  <w:endnote w:type="continuationSeparator" w:id="0">
    <w:p w:rsidR="00200218" w:rsidRDefault="0020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2B1E2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18" w:rsidRDefault="00200218">
      <w:r>
        <w:separator/>
      </w:r>
    </w:p>
  </w:footnote>
  <w:footnote w:type="continuationSeparator" w:id="0">
    <w:p w:rsidR="00200218" w:rsidRDefault="0020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B65" w:rsidRPr="00481B65" w:rsidRDefault="00481B65" w:rsidP="00481B65">
    <w:pPr>
      <w:pStyle w:val="Nagwek"/>
      <w:jc w:val="center"/>
      <w:rPr>
        <w:b/>
        <w:i/>
        <w:sz w:val="22"/>
      </w:rPr>
    </w:pPr>
    <w:r w:rsidRPr="00481B65">
      <w:rPr>
        <w:b/>
        <w:i/>
        <w:sz w:val="22"/>
      </w:rPr>
      <w:t>Udzielenie kredytu długoterminowego w wysokości  1 000 000,00 zł na potrzeby projektu pn.: „Kompleksowa modernizacja energetyczna obiektów użyteczności publicznej na terenie Szwajcarii Kaszubskiej”.</w:t>
    </w:r>
  </w:p>
  <w:p w:rsidR="00481B65" w:rsidRPr="00481B65" w:rsidRDefault="00481B65" w:rsidP="00481B65">
    <w:pPr>
      <w:pStyle w:val="Nagwek"/>
      <w:jc w:val="right"/>
      <w:rPr>
        <w:b/>
        <w:sz w:val="22"/>
      </w:rPr>
    </w:pPr>
  </w:p>
  <w:p w:rsidR="00481B65" w:rsidRPr="00481B65" w:rsidRDefault="00481B65" w:rsidP="00481B65">
    <w:pPr>
      <w:pStyle w:val="Nagwek"/>
      <w:jc w:val="right"/>
      <w:rPr>
        <w:b/>
        <w:sz w:val="22"/>
      </w:rPr>
    </w:pPr>
    <w:r>
      <w:rPr>
        <w:b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15pt;margin-top:16.4pt;width:470.25pt;height:0;z-index:251658752" o:connectortype="straight"/>
      </w:pict>
    </w:r>
    <w:proofErr w:type="spellStart"/>
    <w:r w:rsidRPr="00481B65">
      <w:rPr>
        <w:b/>
        <w:sz w:val="22"/>
      </w:rPr>
      <w:t>ZP</w:t>
    </w:r>
    <w:proofErr w:type="spellEnd"/>
    <w:r w:rsidRPr="00481B65">
      <w:rPr>
        <w:b/>
        <w:sz w:val="22"/>
      </w:rPr>
      <w:t xml:space="preserve"> 271.26.2017</w:t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C114B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58B"/>
    <w:rsid w:val="000025D0"/>
    <w:rsid w:val="00061F20"/>
    <w:rsid w:val="00080D83"/>
    <w:rsid w:val="0009097C"/>
    <w:rsid w:val="000D283E"/>
    <w:rsid w:val="00124D4A"/>
    <w:rsid w:val="001304E7"/>
    <w:rsid w:val="00130B23"/>
    <w:rsid w:val="001B210F"/>
    <w:rsid w:val="00200218"/>
    <w:rsid w:val="00241C1F"/>
    <w:rsid w:val="002425AE"/>
    <w:rsid w:val="002B1E24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81B65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E658B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76008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E2E03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7E45F8-8FC9-460B-9CEC-6ABE9CD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2B1E2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B1E24"/>
    <w:rPr>
      <w:b/>
      <w:bCs/>
      <w:sz w:val="24"/>
    </w:rPr>
  </w:style>
  <w:style w:type="paragraph" w:styleId="Tekstdymka">
    <w:name w:val="Balloon Text"/>
    <w:basedOn w:val="Normalny"/>
    <w:link w:val="TekstdymkaZnak"/>
    <w:semiHidden/>
    <w:unhideWhenUsed/>
    <w:rsid w:val="009E65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E658B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8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032D-B947-4280-9DDD-E5FEA096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3</cp:revision>
  <cp:lastPrinted>2017-10-26T08:27:00Z</cp:lastPrinted>
  <dcterms:created xsi:type="dcterms:W3CDTF">2017-10-25T15:07:00Z</dcterms:created>
  <dcterms:modified xsi:type="dcterms:W3CDTF">2017-10-26T08:27:00Z</dcterms:modified>
</cp:coreProperties>
</file>