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421E5" w:rsidRPr="00383493" w:rsidTr="00FE659F">
        <w:tc>
          <w:tcPr>
            <w:tcW w:w="9781"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E825D9">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Pr="00132B53">
              <w:rPr>
                <w:rFonts w:ascii="Times New Roman" w:hAnsi="Times New Roman"/>
                <w:i/>
                <w:sz w:val="22"/>
                <w:szCs w:val="24"/>
              </w:rPr>
              <w:t xml:space="preserve">o zam. </w:t>
            </w:r>
            <w:proofErr w:type="spellStart"/>
            <w:r w:rsidRPr="00132B53">
              <w:rPr>
                <w:rFonts w:ascii="Times New Roman" w:hAnsi="Times New Roman"/>
                <w:i/>
                <w:sz w:val="22"/>
                <w:szCs w:val="24"/>
              </w:rPr>
              <w:t>publ</w:t>
            </w:r>
            <w:proofErr w:type="spellEnd"/>
            <w:r w:rsidRPr="00132B53">
              <w:rPr>
                <w:rFonts w:ascii="Times New Roman" w:hAnsi="Times New Roman"/>
                <w:i/>
                <w:sz w:val="22"/>
                <w:szCs w:val="24"/>
              </w:rPr>
              <w:t>. ZP 271.2.2017</w:t>
            </w:r>
          </w:p>
        </w:tc>
      </w:tr>
      <w:tr w:rsidR="008421E5" w:rsidRPr="00383493" w:rsidTr="00FE659F">
        <w:trPr>
          <w:trHeight w:val="460"/>
        </w:trPr>
        <w:tc>
          <w:tcPr>
            <w:tcW w:w="9781"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664"/>
      </w:tblGrid>
      <w:tr w:rsidR="008421E5" w:rsidRPr="00383493" w:rsidTr="00FE659F">
        <w:trPr>
          <w:trHeight w:val="429"/>
        </w:trPr>
        <w:tc>
          <w:tcPr>
            <w:tcW w:w="9781" w:type="dxa"/>
            <w:gridSpan w:val="2"/>
            <w:vAlign w:val="center"/>
          </w:tcPr>
          <w:p w:rsidR="008421E5" w:rsidRPr="00383493" w:rsidRDefault="008421E5" w:rsidP="003705B3">
            <w:pPr>
              <w:jc w:val="center"/>
              <w:rPr>
                <w:rFonts w:cs="Times New Roman"/>
                <w:highlight w:val="white"/>
                <w:u w:val="single"/>
              </w:rPr>
            </w:pPr>
            <w:r w:rsidRPr="00383493">
              <w:rPr>
                <w:rFonts w:cs="Times New Roman"/>
              </w:rPr>
              <w:t xml:space="preserve">Przystępując do postępowania </w:t>
            </w:r>
            <w:r w:rsidR="007B6BC1" w:rsidRPr="00383493">
              <w:rPr>
                <w:rFonts w:cs="Times New Roman"/>
                <w:b/>
                <w:color w:val="000000"/>
              </w:rPr>
              <w:t>……………………………………………………………</w:t>
            </w:r>
          </w:p>
        </w:tc>
      </w:tr>
      <w:tr w:rsidR="008421E5" w:rsidRPr="00383493" w:rsidTr="00FE659F">
        <w:trPr>
          <w:trHeight w:val="429"/>
        </w:trPr>
        <w:tc>
          <w:tcPr>
            <w:tcW w:w="9781"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Pr="00383493" w:rsidRDefault="008421E5" w:rsidP="00FE659F">
            <w:pPr>
              <w:spacing w:after="40"/>
              <w:rPr>
                <w:rFonts w:cs="Times New Roman"/>
                <w:b/>
              </w:rPr>
            </w:pPr>
            <w:r w:rsidRPr="00383493">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FE659F">
        <w:trPr>
          <w:trHeight w:val="803"/>
        </w:trPr>
        <w:tc>
          <w:tcPr>
            <w:tcW w:w="9781"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t>
            </w:r>
            <w:bookmarkStart w:id="0" w:name="_GoBack"/>
            <w:bookmarkEnd w:id="0"/>
            <w:r w:rsidRPr="00E825D9">
              <w:rPr>
                <w:rFonts w:cs="Times New Roman"/>
                <w:b/>
              </w:rPr>
              <w:t xml:space="preserve">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FE659F">
        <w:trPr>
          <w:trHeight w:val="283"/>
        </w:trPr>
        <w:tc>
          <w:tcPr>
            <w:tcW w:w="9781"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lastRenderedPageBreak/>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lastRenderedPageBreak/>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FE659F">
            <w:pPr>
              <w:pStyle w:val="Akapitzlist"/>
              <w:tabs>
                <w:tab w:val="left" w:pos="709"/>
              </w:tabs>
              <w:suppressAutoHyphens w:val="0"/>
              <w:spacing w:after="40"/>
              <w:ind w:left="0"/>
              <w:jc w:val="both"/>
              <w:rPr>
                <w:rFonts w:cs="Times New Roman"/>
                <w:b/>
                <w:color w:val="008000"/>
              </w:rPr>
            </w:pPr>
          </w:p>
        </w:tc>
      </w:tr>
      <w:tr w:rsidR="008421E5" w:rsidRPr="00383493" w:rsidTr="00FE659F">
        <w:trPr>
          <w:trHeight w:val="2015"/>
        </w:trPr>
        <w:tc>
          <w:tcPr>
            <w:tcW w:w="9781"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rozdz. V</w:t>
            </w:r>
            <w:r w:rsidR="007B6BC1" w:rsidRPr="00383493">
              <w:rPr>
                <w:rFonts w:cs="Times New Roman"/>
                <w:b/>
              </w:rPr>
              <w:t>I</w:t>
            </w:r>
            <w:r w:rsidRPr="00383493">
              <w:rPr>
                <w:rFonts w:cs="Times New Roman"/>
                <w:b/>
              </w:rPr>
              <w:t xml:space="preserve">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FE659F">
        <w:trPr>
          <w:trHeight w:val="70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lastRenderedPageBreak/>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FE659F">
        <w:trPr>
          <w:trHeight w:val="51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383493" w:rsidRPr="00383493" w:rsidTr="00383493">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664"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CC3795" w:rsidRPr="00383493" w:rsidRDefault="00CC3795" w:rsidP="008421E5">
      <w:pPr>
        <w:rPr>
          <w:rFonts w:cs="Times New Roman"/>
        </w:rPr>
      </w:pPr>
    </w:p>
    <w:sectPr w:rsidR="00CC3795" w:rsidRPr="00383493" w:rsidSect="00383493">
      <w:headerReference w:type="default" r:id="rId8"/>
      <w:footerReference w:type="default" r:id="rId9"/>
      <w:pgSz w:w="11906" w:h="16838"/>
      <w:pgMar w:top="1956" w:right="1417"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93" w:rsidRPr="00271B45" w:rsidRDefault="00383493" w:rsidP="00383493">
    <w:pPr>
      <w:autoSpaceDE w:val="0"/>
      <w:autoSpaceDN w:val="0"/>
      <w:adjustRightInd w:val="0"/>
      <w:ind w:right="4"/>
      <w:jc w:val="center"/>
      <w:rPr>
        <w:i/>
        <w:iCs/>
        <w:szCs w:val="22"/>
      </w:rPr>
    </w:pPr>
    <w:r>
      <w:rPr>
        <w:noProof/>
        <w:sz w:val="22"/>
        <w:lang w:eastAsia="pl-PL"/>
      </w:rPr>
      <mc:AlternateContent>
        <mc:Choice Requires="wps">
          <w:drawing>
            <wp:anchor distT="4294967295" distB="4294967295" distL="114300" distR="114300" simplePos="0" relativeHeight="251659264" behindDoc="0" locked="0" layoutInCell="1" allowOverlap="1" wp14:anchorId="67BB422C" wp14:editId="15E6721F">
              <wp:simplePos x="0" y="0"/>
              <wp:positionH relativeFrom="column">
                <wp:posOffset>19050</wp:posOffset>
              </wp:positionH>
              <wp:positionV relativeFrom="paragraph">
                <wp:posOffset>-12701</wp:posOffset>
              </wp:positionV>
              <wp:extent cx="5987415" cy="0"/>
              <wp:effectExtent l="0" t="0" r="32385"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C585E" id="_x0000_t32" coordsize="21600,21600" o:spt="32" o:oned="t" path="m,l21600,21600e" filled="f">
              <v:path arrowok="t" fillok="f" o:connecttype="none"/>
              <o:lock v:ext="edit" shapetype="t"/>
            </v:shapetype>
            <v:shape id="Łącznik prosty ze strzałką 5" o:spid="_x0000_s1026" type="#_x0000_t32" style="position:absolute;margin-left:1.5pt;margin-top:-1pt;width:47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7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"/>
          </w:pict>
        </mc:Fallback>
      </mc:AlternateContent>
    </w:r>
    <w:r w:rsidRPr="00271B45">
      <w:rPr>
        <w:i/>
        <w:iCs/>
        <w:szCs w:val="22"/>
      </w:rPr>
      <w:t>Projekt jest współfinansowany ze środków Europejskiego Funduszu Społecznego w ramach Regionalnego Programu Operacyjnego dla Województwa Pomorskiego na lata 2014-2020</w:t>
    </w:r>
  </w:p>
  <w:p w:rsidR="00383493" w:rsidRDefault="00383493">
    <w:pPr>
      <w:pStyle w:val="Stopka"/>
    </w:pPr>
  </w:p>
  <w:p w:rsidR="00183A2C" w:rsidRDefault="00183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E3" w:rsidRDefault="00383493">
    <w:pPr>
      <w:pStyle w:val="Nagwek"/>
    </w:pPr>
    <w:r>
      <w:rPr>
        <w:noProof/>
        <w:lang w:eastAsia="pl-PL"/>
      </w:rPr>
      <w:drawing>
        <wp:inline distT="0" distB="0" distL="0" distR="0">
          <wp:extent cx="5760720" cy="6191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83493"/>
    <w:rsid w:val="003D0128"/>
    <w:rsid w:val="004C6F33"/>
    <w:rsid w:val="00776221"/>
    <w:rsid w:val="007B6BC1"/>
    <w:rsid w:val="007E3D26"/>
    <w:rsid w:val="008421E5"/>
    <w:rsid w:val="00886A3A"/>
    <w:rsid w:val="008903C8"/>
    <w:rsid w:val="008C5584"/>
    <w:rsid w:val="00906AB3"/>
    <w:rsid w:val="00A15BAA"/>
    <w:rsid w:val="00B468B0"/>
    <w:rsid w:val="00B90F5C"/>
    <w:rsid w:val="00B9568E"/>
    <w:rsid w:val="00CC3795"/>
    <w:rsid w:val="00E8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nhideWhenUsed/>
    <w:rsid w:val="001732E3"/>
    <w:pPr>
      <w:tabs>
        <w:tab w:val="center" w:pos="4536"/>
        <w:tab w:val="right" w:pos="9072"/>
      </w:tabs>
    </w:pPr>
  </w:style>
  <w:style w:type="character" w:customStyle="1" w:styleId="NagwekZnak">
    <w:name w:val="Nagłówek Znak"/>
    <w:basedOn w:val="Domylnaczcionkaakapitu"/>
    <w:link w:val="Nagwek"/>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C6C8E-1906-4E45-BB90-D84A7485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1443</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7</cp:revision>
  <cp:lastPrinted>2017-02-23T13:09:00Z</cp:lastPrinted>
  <dcterms:created xsi:type="dcterms:W3CDTF">2017-02-09T15:50:00Z</dcterms:created>
  <dcterms:modified xsi:type="dcterms:W3CDTF">2017-02-23T13:09:00Z</dcterms:modified>
</cp:coreProperties>
</file>