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7B" w:rsidRPr="004B7F8F" w:rsidRDefault="00B83F05" w:rsidP="00B83F05">
      <w:pPr>
        <w:spacing w:after="0" w:line="240" w:lineRule="auto"/>
        <w:jc w:val="right"/>
        <w:rPr>
          <w:rFonts w:ascii="Times New Roman" w:hAnsi="Times New Roman" w:cs="Times New Roman"/>
          <w:i/>
        </w:rPr>
      </w:pPr>
      <w:r>
        <w:rPr>
          <w:rFonts w:ascii="Times New Roman" w:hAnsi="Times New Roman" w:cs="Times New Roman"/>
          <w:i/>
        </w:rPr>
        <w:t xml:space="preserve">Zał. </w:t>
      </w:r>
      <w:r w:rsidR="00926EC9">
        <w:rPr>
          <w:rFonts w:ascii="Times New Roman" w:hAnsi="Times New Roman" w:cs="Times New Roman"/>
          <w:i/>
        </w:rPr>
        <w:t>nr 5</w:t>
      </w:r>
      <w:r w:rsidR="0067137B" w:rsidRPr="004B7F8F">
        <w:rPr>
          <w:rFonts w:ascii="Times New Roman" w:hAnsi="Times New Roman" w:cs="Times New Roman"/>
          <w:i/>
        </w:rPr>
        <w:t xml:space="preserve"> do zam. </w:t>
      </w:r>
      <w:proofErr w:type="spellStart"/>
      <w:r w:rsidR="0067137B" w:rsidRPr="004B7F8F">
        <w:rPr>
          <w:rFonts w:ascii="Times New Roman" w:hAnsi="Times New Roman" w:cs="Times New Roman"/>
          <w:i/>
        </w:rPr>
        <w:t>publ</w:t>
      </w:r>
      <w:proofErr w:type="spellEnd"/>
      <w:r w:rsidR="0067137B" w:rsidRPr="004B7F8F">
        <w:rPr>
          <w:rFonts w:ascii="Times New Roman" w:hAnsi="Times New Roman" w:cs="Times New Roman"/>
          <w:i/>
        </w:rPr>
        <w:t xml:space="preserve">. </w:t>
      </w:r>
    </w:p>
    <w:p w:rsidR="0067137B" w:rsidRPr="004B7F8F" w:rsidRDefault="00B83F05" w:rsidP="00926EC9">
      <w:pPr>
        <w:spacing w:after="0" w:line="240" w:lineRule="auto"/>
        <w:jc w:val="right"/>
        <w:rPr>
          <w:rFonts w:ascii="Times New Roman" w:hAnsi="Times New Roman" w:cs="Times New Roman"/>
          <w:i/>
        </w:rPr>
      </w:pPr>
      <w:r>
        <w:rPr>
          <w:rFonts w:ascii="Times New Roman" w:hAnsi="Times New Roman" w:cs="Times New Roman"/>
          <w:i/>
        </w:rPr>
        <w:t xml:space="preserve">nr </w:t>
      </w:r>
      <w:proofErr w:type="spellStart"/>
      <w:r w:rsidR="0067137B" w:rsidRPr="004B7F8F">
        <w:rPr>
          <w:rFonts w:ascii="Times New Roman" w:hAnsi="Times New Roman" w:cs="Times New Roman"/>
          <w:i/>
        </w:rPr>
        <w:t>ZP</w:t>
      </w:r>
      <w:proofErr w:type="spellEnd"/>
      <w:r w:rsidR="0067137B" w:rsidRPr="004B7F8F">
        <w:rPr>
          <w:rFonts w:ascii="Times New Roman" w:hAnsi="Times New Roman" w:cs="Times New Roman"/>
          <w:i/>
        </w:rPr>
        <w:t xml:space="preserve"> 271.</w:t>
      </w:r>
      <w:r w:rsidR="00753589">
        <w:rPr>
          <w:rFonts w:ascii="Times New Roman" w:hAnsi="Times New Roman" w:cs="Times New Roman"/>
          <w:i/>
        </w:rPr>
        <w:t>8.2020</w:t>
      </w:r>
      <w:bookmarkStart w:id="0" w:name="_GoBack"/>
      <w:bookmarkEnd w:id="0"/>
    </w:p>
    <w:p w:rsidR="005B35DD" w:rsidRPr="005B35DD" w:rsidRDefault="005B35DD" w:rsidP="005B35DD">
      <w:pPr>
        <w:spacing w:after="0" w:line="240" w:lineRule="auto"/>
        <w:rPr>
          <w:rFonts w:ascii="Times New Roman" w:eastAsia="Times New Roman" w:hAnsi="Times New Roman" w:cs="Times New Roman"/>
          <w:i/>
          <w:sz w:val="24"/>
          <w:szCs w:val="24"/>
          <w:lang w:eastAsia="pl-PL"/>
        </w:rPr>
      </w:pPr>
    </w:p>
    <w:p w:rsidR="0050244B" w:rsidRPr="0050244B" w:rsidRDefault="0050244B" w:rsidP="0050244B">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 xml:space="preserve">Dostawa i montaż </w:t>
      </w:r>
      <w:r w:rsidR="0097269C">
        <w:rPr>
          <w:rFonts w:ascii="Times New Roman" w:eastAsia="Times New Roman" w:hAnsi="Times New Roman" w:cs="Times New Roman"/>
          <w:b/>
          <w:i/>
          <w:sz w:val="24"/>
          <w:szCs w:val="24"/>
          <w:lang w:eastAsia="pl-PL"/>
        </w:rPr>
        <w:t xml:space="preserve">pozostałego </w:t>
      </w:r>
      <w:r w:rsidRPr="0050244B">
        <w:rPr>
          <w:rFonts w:ascii="Times New Roman" w:eastAsia="Times New Roman" w:hAnsi="Times New Roman" w:cs="Times New Roman"/>
          <w:b/>
          <w:i/>
          <w:sz w:val="24"/>
          <w:szCs w:val="24"/>
          <w:lang w:eastAsia="pl-PL"/>
        </w:rPr>
        <w:t xml:space="preserve">wyposażenia do przedszkola przy ul. Kaszubskiej 15 w Lini </w:t>
      </w:r>
    </w:p>
    <w:p w:rsidR="0050244B" w:rsidRPr="0050244B" w:rsidRDefault="0050244B" w:rsidP="0050244B">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 xml:space="preserve">zakupionego w ramach otrzymanego dofinansowania projektu </w:t>
      </w:r>
    </w:p>
    <w:p w:rsidR="005B35DD" w:rsidRDefault="0050244B" w:rsidP="0097269C">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pt. „Tworzenie nowych miejsc przedszkolnych dla najmłodszych mieszkańców gminy Lini</w:t>
      </w:r>
      <w:r w:rsidR="0097269C">
        <w:rPr>
          <w:rFonts w:ascii="Times New Roman" w:eastAsia="Times New Roman" w:hAnsi="Times New Roman" w:cs="Times New Roman"/>
          <w:b/>
          <w:i/>
          <w:sz w:val="24"/>
          <w:szCs w:val="24"/>
          <w:lang w:eastAsia="pl-PL"/>
        </w:rPr>
        <w:t xml:space="preserve">a w nowej placówce edukacyjnej” </w:t>
      </w:r>
      <w:r w:rsidRPr="0050244B">
        <w:rPr>
          <w:rFonts w:ascii="Times New Roman" w:eastAsia="Times New Roman" w:hAnsi="Times New Roman" w:cs="Times New Roman"/>
          <w:b/>
          <w:i/>
          <w:sz w:val="24"/>
          <w:szCs w:val="24"/>
          <w:lang w:eastAsia="pl-PL"/>
        </w:rPr>
        <w:t>z Regionalnego Programu Operacyjnego Województwa Pomorskiego na lata 2014-2020</w:t>
      </w:r>
    </w:p>
    <w:p w:rsidR="0050244B" w:rsidRPr="00D11B1A" w:rsidRDefault="0050244B" w:rsidP="0050244B">
      <w:pPr>
        <w:spacing w:after="0" w:line="240" w:lineRule="auto"/>
        <w:jc w:val="center"/>
        <w:rPr>
          <w:rFonts w:ascii="Times New Roman" w:hAnsi="Times New Roman" w:cs="Times New Roman"/>
          <w:b/>
          <w:i/>
          <w:sz w:val="24"/>
        </w:rPr>
      </w:pPr>
    </w:p>
    <w:p w:rsidR="005B35DD" w:rsidRDefault="0067137B" w:rsidP="005B35DD">
      <w:pPr>
        <w:spacing w:after="0" w:line="240" w:lineRule="auto"/>
        <w:jc w:val="center"/>
        <w:rPr>
          <w:rFonts w:ascii="Times New Roman" w:hAnsi="Times New Roman" w:cs="Times New Roman"/>
          <w:b/>
          <w:sz w:val="24"/>
          <w:u w:val="single"/>
        </w:rPr>
      </w:pPr>
      <w:r w:rsidRPr="00D11B1A">
        <w:rPr>
          <w:rFonts w:ascii="Times New Roman" w:hAnsi="Times New Roman" w:cs="Times New Roman"/>
          <w:b/>
          <w:sz w:val="24"/>
          <w:u w:val="single"/>
        </w:rPr>
        <w:t>OPIS PRZEDMIOTU ZAMÓWIENIA</w:t>
      </w:r>
    </w:p>
    <w:p w:rsidR="00593D1C" w:rsidRPr="00F3127C" w:rsidRDefault="00593D1C" w:rsidP="00926EC9">
      <w:pPr>
        <w:spacing w:after="0" w:line="240" w:lineRule="auto"/>
        <w:jc w:val="center"/>
        <w:rPr>
          <w:rFonts w:ascii="Times New Roman" w:hAnsi="Times New Roman" w:cs="Times New Roman"/>
          <w:b/>
          <w:sz w:val="24"/>
          <w:u w:val="single"/>
        </w:rPr>
      </w:pPr>
    </w:p>
    <w:p w:rsidR="00AC6943" w:rsidRPr="0050244B" w:rsidRDefault="0067137B" w:rsidP="00A2262E">
      <w:pPr>
        <w:pStyle w:val="Akapitzlist"/>
        <w:numPr>
          <w:ilvl w:val="0"/>
          <w:numId w:val="2"/>
        </w:numPr>
        <w:spacing w:after="0" w:line="240" w:lineRule="auto"/>
        <w:jc w:val="both"/>
        <w:rPr>
          <w:rFonts w:ascii="Times New Roman" w:hAnsi="Times New Roman" w:cs="Times New Roman"/>
          <w:sz w:val="24"/>
          <w:szCs w:val="24"/>
        </w:rPr>
      </w:pPr>
      <w:r w:rsidRPr="00796189">
        <w:rPr>
          <w:rFonts w:ascii="Times New Roman" w:hAnsi="Times New Roman" w:cs="Times New Roman"/>
          <w:b/>
          <w:sz w:val="24"/>
          <w:szCs w:val="24"/>
        </w:rPr>
        <w:t>Przedmiot zamówienia:</w:t>
      </w:r>
      <w:r w:rsidR="00BC28EA">
        <w:rPr>
          <w:rFonts w:ascii="Times New Roman" w:hAnsi="Times New Roman" w:cs="Times New Roman"/>
          <w:b/>
          <w:sz w:val="24"/>
          <w:szCs w:val="24"/>
        </w:rPr>
        <w:t xml:space="preserve"> </w:t>
      </w:r>
      <w:r w:rsidR="0050244B" w:rsidRPr="0050244B">
        <w:rPr>
          <w:rFonts w:ascii="Times New Roman" w:hAnsi="Times New Roman" w:cs="Times New Roman"/>
          <w:sz w:val="24"/>
          <w:szCs w:val="24"/>
        </w:rPr>
        <w:t xml:space="preserve">Dostawa i montaż </w:t>
      </w:r>
      <w:r w:rsidR="0097269C">
        <w:rPr>
          <w:rFonts w:ascii="Times New Roman" w:hAnsi="Times New Roman" w:cs="Times New Roman"/>
          <w:sz w:val="24"/>
          <w:szCs w:val="24"/>
        </w:rPr>
        <w:t xml:space="preserve">pozostałego </w:t>
      </w:r>
      <w:r w:rsidR="0050244B" w:rsidRPr="0050244B">
        <w:rPr>
          <w:rFonts w:ascii="Times New Roman" w:hAnsi="Times New Roman" w:cs="Times New Roman"/>
          <w:sz w:val="24"/>
          <w:szCs w:val="24"/>
        </w:rPr>
        <w:t>wyposażen</w:t>
      </w:r>
      <w:r w:rsidR="0097269C">
        <w:rPr>
          <w:rFonts w:ascii="Times New Roman" w:hAnsi="Times New Roman" w:cs="Times New Roman"/>
          <w:sz w:val="24"/>
          <w:szCs w:val="24"/>
        </w:rPr>
        <w:t>ia do przedszkola przy</w:t>
      </w:r>
      <w:r w:rsidR="0050244B">
        <w:rPr>
          <w:rFonts w:ascii="Times New Roman" w:hAnsi="Times New Roman" w:cs="Times New Roman"/>
          <w:sz w:val="24"/>
          <w:szCs w:val="24"/>
        </w:rPr>
        <w:t xml:space="preserve"> </w:t>
      </w:r>
      <w:r w:rsidR="0050244B" w:rsidRPr="0050244B">
        <w:rPr>
          <w:rFonts w:ascii="Times New Roman" w:hAnsi="Times New Roman" w:cs="Times New Roman"/>
          <w:sz w:val="24"/>
          <w:szCs w:val="24"/>
        </w:rPr>
        <w:t xml:space="preserve">ul. Kaszubskiej 15 w Lini zakupionego w ramach otrzymanego dofinansowania projektu </w:t>
      </w:r>
      <w:r w:rsidR="0050244B">
        <w:rPr>
          <w:rFonts w:ascii="Times New Roman" w:hAnsi="Times New Roman" w:cs="Times New Roman"/>
          <w:sz w:val="24"/>
          <w:szCs w:val="24"/>
        </w:rPr>
        <w:t xml:space="preserve"> </w:t>
      </w:r>
      <w:r w:rsidR="0050244B" w:rsidRPr="0050244B">
        <w:rPr>
          <w:rFonts w:ascii="Times New Roman" w:hAnsi="Times New Roman" w:cs="Times New Roman"/>
          <w:sz w:val="24"/>
          <w:szCs w:val="24"/>
        </w:rPr>
        <w:t xml:space="preserve">pt. „Tworzenie nowych miejsc przedszkolnych dla najmłodszych mieszkańców gminy Linia w nowej placówce edukacyjnej” z Regionalnego Programu Operacyjnego Województwa Pomorskiego na lata 2014-2020 </w:t>
      </w:r>
      <w:r w:rsidRPr="0050244B">
        <w:rPr>
          <w:rFonts w:ascii="Times New Roman" w:hAnsi="Times New Roman" w:cs="Times New Roman"/>
          <w:sz w:val="24"/>
          <w:szCs w:val="24"/>
          <w:lang w:eastAsia="pl-PL"/>
        </w:rPr>
        <w:t>w ilościach i o konfiguracji wymienionej poniżej.</w:t>
      </w:r>
    </w:p>
    <w:p w:rsidR="00926EC9" w:rsidRPr="00926EC9" w:rsidRDefault="0067137B" w:rsidP="00A2262E">
      <w:pPr>
        <w:pStyle w:val="Akapitzlist"/>
        <w:numPr>
          <w:ilvl w:val="0"/>
          <w:numId w:val="2"/>
        </w:numPr>
        <w:spacing w:after="0" w:line="240" w:lineRule="auto"/>
        <w:jc w:val="both"/>
        <w:rPr>
          <w:rFonts w:ascii="Times New Roman" w:hAnsi="Times New Roman" w:cs="Times New Roman"/>
          <w:b/>
          <w:sz w:val="24"/>
          <w:szCs w:val="24"/>
        </w:rPr>
      </w:pPr>
      <w:r w:rsidRPr="00796189">
        <w:rPr>
          <w:rFonts w:ascii="Times New Roman" w:hAnsi="Times New Roman"/>
          <w:sz w:val="24"/>
          <w:szCs w:val="24"/>
          <w:lang w:eastAsia="pl-PL"/>
        </w:rPr>
        <w:t>Z</w:t>
      </w:r>
      <w:r w:rsidR="00926EC9">
        <w:rPr>
          <w:rFonts w:ascii="Times New Roman" w:hAnsi="Times New Roman"/>
          <w:sz w:val="24"/>
          <w:szCs w:val="24"/>
          <w:lang w:eastAsia="pl-PL"/>
        </w:rPr>
        <w:t>amawiający wymaga, aby dostarczony i zamontowany przedmiot</w:t>
      </w:r>
      <w:r w:rsidRPr="00796189">
        <w:rPr>
          <w:rFonts w:ascii="Times New Roman" w:hAnsi="Times New Roman"/>
          <w:sz w:val="24"/>
          <w:szCs w:val="24"/>
          <w:lang w:eastAsia="pl-PL"/>
        </w:rPr>
        <w:t xml:space="preserve"> zamówienia </w:t>
      </w:r>
      <w:r w:rsidRPr="00796189">
        <w:rPr>
          <w:rFonts w:ascii="Times New Roman" w:hAnsi="Times New Roman" w:cs="Times New Roman"/>
          <w:sz w:val="24"/>
          <w:szCs w:val="24"/>
          <w:lang w:eastAsia="pl-PL"/>
        </w:rPr>
        <w:t>by</w:t>
      </w:r>
      <w:r w:rsidR="00926EC9">
        <w:rPr>
          <w:rFonts w:ascii="Times New Roman" w:hAnsi="Times New Roman" w:cs="Times New Roman"/>
          <w:sz w:val="24"/>
          <w:szCs w:val="24"/>
          <w:lang w:eastAsia="pl-PL"/>
        </w:rPr>
        <w:t>ł fabrycznie nowy i nieobciążony</w:t>
      </w:r>
      <w:r w:rsidRPr="00796189">
        <w:rPr>
          <w:rFonts w:ascii="Times New Roman" w:hAnsi="Times New Roman" w:cs="Times New Roman"/>
          <w:sz w:val="24"/>
          <w:szCs w:val="24"/>
          <w:lang w:eastAsia="pl-PL"/>
        </w:rPr>
        <w:t xml:space="preserve"> prawami osób trzecich.</w:t>
      </w:r>
      <w:r w:rsidR="00926EC9">
        <w:rPr>
          <w:rFonts w:ascii="Times New Roman" w:hAnsi="Times New Roman" w:cs="Times New Roman"/>
          <w:sz w:val="24"/>
          <w:szCs w:val="24"/>
          <w:lang w:eastAsia="pl-PL"/>
        </w:rPr>
        <w:t xml:space="preserve"> </w:t>
      </w:r>
    </w:p>
    <w:p w:rsidR="00AC6943" w:rsidRPr="00926EC9" w:rsidRDefault="0067137B" w:rsidP="00A2262E">
      <w:pPr>
        <w:pStyle w:val="Akapitzlist"/>
        <w:numPr>
          <w:ilvl w:val="0"/>
          <w:numId w:val="2"/>
        </w:numPr>
        <w:spacing w:after="0" w:line="240" w:lineRule="auto"/>
        <w:jc w:val="both"/>
        <w:rPr>
          <w:rFonts w:ascii="Times New Roman" w:hAnsi="Times New Roman" w:cs="Times New Roman"/>
          <w:b/>
          <w:sz w:val="24"/>
          <w:szCs w:val="24"/>
        </w:rPr>
      </w:pPr>
      <w:r w:rsidRPr="00796189">
        <w:rPr>
          <w:rFonts w:ascii="Times New Roman" w:hAnsi="Times New Roman" w:cs="Times New Roman"/>
          <w:sz w:val="24"/>
          <w:szCs w:val="24"/>
          <w:lang w:eastAsia="pl-PL"/>
        </w:rPr>
        <w:t xml:space="preserve">Dostawa </w:t>
      </w:r>
      <w:r w:rsidR="005B35DD">
        <w:rPr>
          <w:rFonts w:ascii="Times New Roman" w:hAnsi="Times New Roman" w:cs="Times New Roman"/>
          <w:sz w:val="24"/>
          <w:szCs w:val="24"/>
          <w:lang w:eastAsia="pl-PL"/>
        </w:rPr>
        <w:t xml:space="preserve">i montaż </w:t>
      </w:r>
      <w:r w:rsidRPr="00796189">
        <w:rPr>
          <w:rFonts w:ascii="Times New Roman" w:hAnsi="Times New Roman" w:cs="Times New Roman"/>
          <w:sz w:val="24"/>
          <w:szCs w:val="24"/>
          <w:lang w:eastAsia="pl-PL"/>
        </w:rPr>
        <w:t xml:space="preserve">odbywać się będzie w </w:t>
      </w:r>
      <w:r w:rsidR="00926EC9">
        <w:rPr>
          <w:rFonts w:ascii="Times New Roman" w:hAnsi="Times New Roman" w:cs="Times New Roman"/>
          <w:sz w:val="24"/>
          <w:szCs w:val="24"/>
          <w:lang w:eastAsia="pl-PL"/>
        </w:rPr>
        <w:t xml:space="preserve">godz. pracy </w:t>
      </w:r>
      <w:r w:rsidR="00A825EA">
        <w:rPr>
          <w:rFonts w:ascii="Times New Roman" w:hAnsi="Times New Roman" w:cs="Times New Roman"/>
          <w:sz w:val="24"/>
          <w:szCs w:val="24"/>
          <w:lang w:eastAsia="pl-PL"/>
        </w:rPr>
        <w:t>Zespołu Szkolno – Przedszkolnego</w:t>
      </w:r>
      <w:r w:rsidR="00926EC9">
        <w:rPr>
          <w:rFonts w:ascii="Times New Roman" w:hAnsi="Times New Roman" w:cs="Times New Roman"/>
          <w:sz w:val="24"/>
          <w:szCs w:val="24"/>
          <w:lang w:eastAsia="pl-PL"/>
        </w:rPr>
        <w:t xml:space="preserve"> zlokalizowanego przy ul. Kaszubskiej 15 w Lini (p</w:t>
      </w:r>
      <w:r w:rsidR="005B35DD">
        <w:rPr>
          <w:rFonts w:ascii="Times New Roman" w:hAnsi="Times New Roman" w:cs="Times New Roman"/>
          <w:sz w:val="24"/>
          <w:szCs w:val="24"/>
          <w:lang w:eastAsia="pl-PL"/>
        </w:rPr>
        <w:t>iętro</w:t>
      </w:r>
      <w:r w:rsidR="00926EC9">
        <w:rPr>
          <w:rFonts w:ascii="Times New Roman" w:hAnsi="Times New Roman" w:cs="Times New Roman"/>
          <w:sz w:val="24"/>
          <w:szCs w:val="24"/>
          <w:lang w:eastAsia="pl-PL"/>
        </w:rPr>
        <w:t xml:space="preserve"> budynku) od pon. do pt. 8:00 – 17:00.</w:t>
      </w:r>
    </w:p>
    <w:p w:rsidR="005B35DD" w:rsidRPr="005B35DD" w:rsidRDefault="00796189" w:rsidP="00A2262E">
      <w:pPr>
        <w:pStyle w:val="Akapitzlist"/>
        <w:numPr>
          <w:ilvl w:val="0"/>
          <w:numId w:val="2"/>
        </w:numPr>
        <w:tabs>
          <w:tab w:val="left" w:pos="0"/>
        </w:tabs>
        <w:spacing w:after="0" w:line="240" w:lineRule="auto"/>
        <w:jc w:val="both"/>
        <w:rPr>
          <w:rFonts w:ascii="Times New Roman" w:eastAsia="Calibri" w:hAnsi="Times New Roman" w:cs="Times New Roman"/>
          <w:sz w:val="24"/>
          <w:szCs w:val="24"/>
        </w:rPr>
      </w:pPr>
      <w:r w:rsidRPr="00796189">
        <w:rPr>
          <w:rFonts w:ascii="Times New Roman" w:eastAsia="Calibri" w:hAnsi="Times New Roman" w:cs="Times New Roman"/>
          <w:sz w:val="24"/>
          <w:szCs w:val="24"/>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w:t>
      </w:r>
      <w:r>
        <w:rPr>
          <w:rFonts w:ascii="Times New Roman" w:eastAsia="Calibri" w:hAnsi="Times New Roman" w:cs="Times New Roman"/>
          <w:sz w:val="24"/>
          <w:szCs w:val="24"/>
        </w:rPr>
        <w:t xml:space="preserve">dny opis oferowanych produktów, </w:t>
      </w:r>
      <w:r w:rsidRPr="00796189">
        <w:rPr>
          <w:rFonts w:ascii="Times New Roman" w:eastAsia="Calibri" w:hAnsi="Times New Roman" w:cs="Times New Roman"/>
          <w:sz w:val="24"/>
          <w:szCs w:val="24"/>
        </w:rPr>
        <w:t>z którego wynikać będzie zachowanie warunków równoważności. W przypadku złożenia oferty równoważnej (dotyczy również sprzętu wyższej klasy), składający ofertę ma obowiązek wykazania zgodności produktów poprzez porównanie parametrów oferowanych</w:t>
      </w:r>
      <w:r w:rsidR="00F43036">
        <w:rPr>
          <w:rFonts w:ascii="Times New Roman" w:eastAsia="Calibri" w:hAnsi="Times New Roman" w:cs="Times New Roman"/>
          <w:sz w:val="24"/>
          <w:szCs w:val="24"/>
        </w:rPr>
        <w:t xml:space="preserve"> </w:t>
      </w:r>
      <w:r w:rsidRPr="00796189">
        <w:rPr>
          <w:rFonts w:ascii="Times New Roman" w:eastAsia="Calibri" w:hAnsi="Times New Roman" w:cs="Times New Roman"/>
          <w:sz w:val="24"/>
          <w:szCs w:val="24"/>
        </w:rPr>
        <w:t>produktów z parametrami przedmiotu zamówienia.</w:t>
      </w:r>
      <w:r w:rsidR="00F43036">
        <w:rPr>
          <w:rFonts w:ascii="Times New Roman" w:eastAsia="Calibri" w:hAnsi="Times New Roman" w:cs="Times New Roman"/>
          <w:sz w:val="24"/>
          <w:szCs w:val="24"/>
        </w:rPr>
        <w:t xml:space="preserve"> </w:t>
      </w:r>
      <w:r w:rsidRPr="00796189">
        <w:rPr>
          <w:rFonts w:ascii="Times New Roman" w:hAnsi="Times New Roman" w:cs="Times New Roman"/>
          <w:sz w:val="24"/>
          <w:szCs w:val="24"/>
        </w:rPr>
        <w:t>Opis przedmiotu zamówienia został sporządzony z uwzględnieniem wymagań w zakresie dostępności dla osób niepełnosprawnych, które mogą korzystać z przedmiotu zamówienia.</w:t>
      </w:r>
    </w:p>
    <w:p w:rsidR="005B35DD" w:rsidRPr="005B35DD" w:rsidRDefault="005B35DD" w:rsidP="00A2262E">
      <w:pPr>
        <w:pStyle w:val="Akapitzlist"/>
        <w:numPr>
          <w:ilvl w:val="0"/>
          <w:numId w:val="2"/>
        </w:numPr>
        <w:tabs>
          <w:tab w:val="left" w:pos="0"/>
        </w:tabs>
        <w:spacing w:after="0" w:line="240" w:lineRule="auto"/>
        <w:jc w:val="both"/>
        <w:rPr>
          <w:rFonts w:ascii="Times New Roman" w:hAnsi="Times New Roman" w:cs="Times New Roman"/>
          <w:sz w:val="24"/>
          <w:szCs w:val="24"/>
        </w:rPr>
      </w:pPr>
      <w:r w:rsidRPr="005B35DD">
        <w:rPr>
          <w:rFonts w:ascii="Times New Roman" w:hAnsi="Times New Roman" w:cs="Times New Roman"/>
          <w:sz w:val="24"/>
          <w:szCs w:val="24"/>
        </w:rPr>
        <w:t xml:space="preserve">Zamawiający dopuszcza zaoferowanie zestawu meblowego odbiegając od wskazanych w opisie przedmiotu zamówienia parametrów w zakresie ilości półek, drobnych elementów nie zmieniających funkcji danego mebla, posadowienia półek. Ilość szaf oraz szerokość całego zestawu musi odpowiadać warunkom zawartym w opisie. Wyposażenie ma być do trzech pomieszczeń w związku z tym zamawiający wymaga aby każdy zestaw mebli miał różniące się od siebie elementy frontów lub wszystkie fronty w innych kolorach. </w:t>
      </w:r>
    </w:p>
    <w:p w:rsidR="00AC6943" w:rsidRPr="0050244B" w:rsidRDefault="005B35DD" w:rsidP="00A2262E">
      <w:pPr>
        <w:pStyle w:val="Akapitzlist"/>
        <w:numPr>
          <w:ilvl w:val="0"/>
          <w:numId w:val="2"/>
        </w:numPr>
        <w:tabs>
          <w:tab w:val="left" w:pos="0"/>
        </w:tabs>
        <w:spacing w:after="0" w:line="240" w:lineRule="auto"/>
        <w:jc w:val="both"/>
        <w:rPr>
          <w:rFonts w:ascii="Times New Roman" w:eastAsia="Calibri" w:hAnsi="Times New Roman" w:cs="Times New Roman"/>
          <w:sz w:val="24"/>
          <w:szCs w:val="24"/>
        </w:rPr>
      </w:pPr>
      <w:r w:rsidRPr="005B35DD">
        <w:rPr>
          <w:rFonts w:ascii="Times New Roman" w:hAnsi="Times New Roman" w:cs="Times New Roman"/>
          <w:sz w:val="24"/>
          <w:szCs w:val="24"/>
        </w:rPr>
        <w:t xml:space="preserve">Parametry podane w opisie przedmiotu zamówienia stanowią minimalne </w:t>
      </w:r>
      <w:r w:rsidR="0097269C">
        <w:rPr>
          <w:rFonts w:ascii="Times New Roman" w:hAnsi="Times New Roman" w:cs="Times New Roman"/>
          <w:sz w:val="24"/>
          <w:szCs w:val="24"/>
        </w:rPr>
        <w:t>wymagania Z</w:t>
      </w:r>
      <w:r w:rsidRPr="005B35DD">
        <w:rPr>
          <w:rFonts w:ascii="Times New Roman" w:hAnsi="Times New Roman" w:cs="Times New Roman"/>
          <w:sz w:val="24"/>
          <w:szCs w:val="24"/>
        </w:rPr>
        <w:t>amawiającego.</w:t>
      </w:r>
      <w:r w:rsidR="00796189" w:rsidRPr="00796189">
        <w:rPr>
          <w:rFonts w:ascii="Times New Roman" w:hAnsi="Times New Roman" w:cs="Times New Roman"/>
          <w:sz w:val="24"/>
          <w:szCs w:val="24"/>
        </w:rPr>
        <w:t xml:space="preserve"> </w:t>
      </w:r>
      <w:r w:rsidR="0097269C">
        <w:rPr>
          <w:rFonts w:ascii="Times New Roman" w:hAnsi="Times New Roman" w:cs="Times New Roman"/>
          <w:sz w:val="24"/>
          <w:szCs w:val="24"/>
        </w:rPr>
        <w:t>K</w:t>
      </w:r>
      <w:r w:rsidR="0097269C" w:rsidRPr="0097269C">
        <w:rPr>
          <w:rFonts w:ascii="Times New Roman" w:hAnsi="Times New Roman" w:cs="Times New Roman"/>
          <w:sz w:val="24"/>
          <w:szCs w:val="24"/>
        </w:rPr>
        <w:t xml:space="preserve">olor </w:t>
      </w:r>
      <w:r w:rsidR="00096F4B">
        <w:rPr>
          <w:rFonts w:ascii="Times New Roman" w:hAnsi="Times New Roman" w:cs="Times New Roman"/>
          <w:sz w:val="24"/>
          <w:szCs w:val="24"/>
        </w:rPr>
        <w:t xml:space="preserve">mebli </w:t>
      </w:r>
      <w:r w:rsidR="0097269C" w:rsidRPr="0097269C">
        <w:rPr>
          <w:rFonts w:ascii="Times New Roman" w:hAnsi="Times New Roman" w:cs="Times New Roman"/>
          <w:sz w:val="24"/>
          <w:szCs w:val="24"/>
        </w:rPr>
        <w:t>do uzgodnie</w:t>
      </w:r>
      <w:r w:rsidR="0097269C">
        <w:rPr>
          <w:rFonts w:ascii="Times New Roman" w:hAnsi="Times New Roman" w:cs="Times New Roman"/>
          <w:sz w:val="24"/>
          <w:szCs w:val="24"/>
        </w:rPr>
        <w:t>nia po otrzymaniu palety przez Z</w:t>
      </w:r>
      <w:r w:rsidR="0097269C" w:rsidRPr="0097269C">
        <w:rPr>
          <w:rFonts w:ascii="Times New Roman" w:hAnsi="Times New Roman" w:cs="Times New Roman"/>
          <w:sz w:val="24"/>
          <w:szCs w:val="24"/>
        </w:rPr>
        <w:t>amawiającego</w:t>
      </w:r>
      <w:r w:rsidR="0097269C">
        <w:rPr>
          <w:rFonts w:ascii="Times New Roman" w:hAnsi="Times New Roman" w:cs="Times New Roman"/>
          <w:sz w:val="24"/>
          <w:szCs w:val="24"/>
        </w:rPr>
        <w:t>.</w:t>
      </w:r>
    </w:p>
    <w:p w:rsidR="00926EC9" w:rsidRPr="00926EC9" w:rsidRDefault="00926EC9" w:rsidP="00A2262E">
      <w:pPr>
        <w:pStyle w:val="Akapitzlist"/>
        <w:numPr>
          <w:ilvl w:val="0"/>
          <w:numId w:val="2"/>
        </w:numPr>
        <w:tabs>
          <w:tab w:val="left" w:pos="0"/>
        </w:tabs>
        <w:spacing w:after="0" w:line="240" w:lineRule="auto"/>
        <w:jc w:val="both"/>
        <w:rPr>
          <w:rFonts w:ascii="Times New Roman" w:eastAsia="Calibri" w:hAnsi="Times New Roman" w:cs="Times New Roman"/>
          <w:sz w:val="24"/>
          <w:szCs w:val="24"/>
        </w:rPr>
      </w:pPr>
      <w:r w:rsidRPr="00926EC9">
        <w:rPr>
          <w:rFonts w:ascii="Times New Roman" w:hAnsi="Times New Roman" w:cs="Times New Roman"/>
          <w:b/>
          <w:sz w:val="24"/>
          <w:szCs w:val="24"/>
          <w:u w:val="single"/>
        </w:rPr>
        <w:t>Wyposażenie s</w:t>
      </w:r>
      <w:r w:rsidR="005B35DD">
        <w:rPr>
          <w:rFonts w:ascii="Times New Roman" w:hAnsi="Times New Roman" w:cs="Times New Roman"/>
          <w:b/>
          <w:sz w:val="24"/>
          <w:szCs w:val="24"/>
          <w:u w:val="single"/>
        </w:rPr>
        <w:t xml:space="preserve">tanowiące przedmiot zamówienia, </w:t>
      </w:r>
      <w:r w:rsidRPr="00926EC9">
        <w:rPr>
          <w:rFonts w:ascii="Times New Roman" w:hAnsi="Times New Roman" w:cs="Times New Roman"/>
          <w:b/>
          <w:sz w:val="24"/>
          <w:szCs w:val="24"/>
          <w:u w:val="single"/>
        </w:rPr>
        <w:t>musi:</w:t>
      </w:r>
    </w:p>
    <w:p w:rsidR="00926EC9" w:rsidRPr="001E5E34"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 xml:space="preserve">posiadać właściwe atesty, deklaracje zgodności, świadectwa jakości i dopuszczenia oraz inne dokumenty  potwierdzające, że spełnia wszelkie normy i wymagania dla niego przewidziane prawem, </w:t>
      </w:r>
    </w:p>
    <w:p w:rsidR="00926EC9" w:rsidRPr="001E5E34"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odpowiadać wymaganiom określonym w niniejszej SIWZ,</w:t>
      </w:r>
    </w:p>
    <w:p w:rsidR="00926EC9" w:rsidRPr="001E5E34"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odpowiadać wymaganiom określonym w ustawie z dnia 24 stycznia 2017 r. o bezpieczeństwie żywności i żywienia (</w:t>
      </w:r>
      <w:proofErr w:type="spellStart"/>
      <w:r w:rsidRPr="001E5E34">
        <w:rPr>
          <w:rFonts w:ascii="Times New Roman" w:hAnsi="Times New Roman" w:cs="Times New Roman"/>
          <w:sz w:val="24"/>
          <w:szCs w:val="24"/>
        </w:rPr>
        <w:t>t.j</w:t>
      </w:r>
      <w:proofErr w:type="spellEnd"/>
      <w:r w:rsidRPr="001E5E34">
        <w:rPr>
          <w:rFonts w:ascii="Times New Roman" w:hAnsi="Times New Roman" w:cs="Times New Roman"/>
          <w:sz w:val="24"/>
          <w:szCs w:val="24"/>
        </w:rPr>
        <w:t>. Dz.U. z 2017 r., poz. 149),</w:t>
      </w:r>
    </w:p>
    <w:p w:rsidR="00926EC9" w:rsidRPr="001E5E34"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lastRenderedPageBreak/>
        <w:t>być produktem bezpiecznym w rozumieniu ustawy z dnia 12.12.2003 r. o ogólnym bezpieczeństwie produktów (Dz.U. z 2015 r., poz. 322 ze zm.) wraz z aktami wykonawczymi,</w:t>
      </w:r>
    </w:p>
    <w:p w:rsidR="00926EC9"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jako przedmiot umowy przeznaczony do wyposażenia w placówce oświatowej, musi spełniać przewidziane prawem wymagania dla wyrobów stosowanych w placówkach oświatowych.</w:t>
      </w:r>
    </w:p>
    <w:p w:rsidR="003D588A" w:rsidRPr="005B35DD" w:rsidRDefault="00926EC9" w:rsidP="00A2262E">
      <w:pPr>
        <w:pStyle w:val="Akapitzlist"/>
        <w:numPr>
          <w:ilvl w:val="0"/>
          <w:numId w:val="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 xml:space="preserve">Wykonawca  zobowiązany jest  zrealizować zamówienie na zasadach  i warunkach </w:t>
      </w:r>
      <w:r w:rsidRPr="00664829">
        <w:rPr>
          <w:rFonts w:ascii="Times New Roman" w:hAnsi="Times New Roman" w:cs="Times New Roman"/>
          <w:sz w:val="24"/>
          <w:szCs w:val="24"/>
        </w:rPr>
        <w:t xml:space="preserve">opisanych we wzorze umowy stanowiącym załącznik  nr 3 do SIWZ. </w:t>
      </w:r>
      <w:r w:rsidR="003D588A" w:rsidRPr="005B35DD">
        <w:rPr>
          <w:rFonts w:ascii="Times New Roman" w:hAnsi="Times New Roman"/>
          <w:sz w:val="24"/>
          <w:lang w:bidi="en-US"/>
        </w:rPr>
        <w:t xml:space="preserve">Potwierdzeniem elementów wchodzących w skład kompletu będzie protokół zdawczo – odbiorczy przygotowany po całkowitym zrealizowaniu przedmiotu zamówienia. </w:t>
      </w:r>
    </w:p>
    <w:p w:rsidR="00F43036" w:rsidRDefault="00926EC9" w:rsidP="00A2262E">
      <w:pPr>
        <w:pStyle w:val="Akapitzlist"/>
        <w:numPr>
          <w:ilvl w:val="0"/>
          <w:numId w:val="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Wspólny Słownik Zamówień CPV:</w:t>
      </w:r>
      <w:r>
        <w:rPr>
          <w:rFonts w:ascii="Times New Roman" w:hAnsi="Times New Roman" w:cs="Times New Roman"/>
          <w:sz w:val="24"/>
          <w:szCs w:val="24"/>
        </w:rPr>
        <w:t xml:space="preserve"> </w:t>
      </w:r>
    </w:p>
    <w:p w:rsidR="00E45F52" w:rsidRDefault="00E45F52" w:rsidP="00E45F52">
      <w:pPr>
        <w:pStyle w:val="Akapitzlist"/>
        <w:spacing w:after="0" w:line="240" w:lineRule="auto"/>
        <w:ind w:left="360"/>
        <w:jc w:val="both"/>
        <w:rPr>
          <w:rFonts w:ascii="Times New Roman" w:hAnsi="Times New Roman" w:cs="Times New Roman"/>
          <w:sz w:val="24"/>
          <w:szCs w:val="24"/>
        </w:rPr>
      </w:pPr>
      <w:r w:rsidRPr="00E45F52">
        <w:rPr>
          <w:rFonts w:ascii="Times New Roman" w:hAnsi="Times New Roman" w:cs="Times New Roman"/>
          <w:sz w:val="24"/>
          <w:szCs w:val="24"/>
        </w:rPr>
        <w:t>31710000-6</w:t>
      </w:r>
      <w:r>
        <w:rPr>
          <w:rFonts w:ascii="Times New Roman" w:hAnsi="Times New Roman" w:cs="Times New Roman"/>
          <w:sz w:val="24"/>
          <w:szCs w:val="24"/>
        </w:rPr>
        <w:t xml:space="preserve"> </w:t>
      </w:r>
      <w:r w:rsidRPr="00E45F52">
        <w:rPr>
          <w:rFonts w:ascii="Times New Roman" w:hAnsi="Times New Roman" w:cs="Times New Roman"/>
          <w:sz w:val="24"/>
          <w:szCs w:val="24"/>
        </w:rPr>
        <w:t xml:space="preserve">Sprzęt elektroniczny </w:t>
      </w:r>
    </w:p>
    <w:p w:rsidR="0097269C" w:rsidRDefault="0097269C" w:rsidP="00E45F52">
      <w:pPr>
        <w:pStyle w:val="Akapitzlist"/>
        <w:spacing w:after="0" w:line="240" w:lineRule="auto"/>
        <w:ind w:left="360"/>
        <w:jc w:val="both"/>
        <w:rPr>
          <w:rFonts w:ascii="Times New Roman" w:hAnsi="Times New Roman" w:cs="Times New Roman"/>
          <w:sz w:val="24"/>
          <w:szCs w:val="24"/>
        </w:rPr>
      </w:pPr>
      <w:r w:rsidRPr="00E45F52">
        <w:rPr>
          <w:rFonts w:ascii="Times New Roman" w:hAnsi="Times New Roman" w:cs="Times New Roman"/>
          <w:sz w:val="24"/>
          <w:szCs w:val="24"/>
        </w:rPr>
        <w:t>39162100-6 Pomoce dydaktyczne</w:t>
      </w:r>
    </w:p>
    <w:p w:rsidR="00A825EA" w:rsidRDefault="00D6456D" w:rsidP="00E45F52">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39515410-2 Rolety wewnętrzne</w:t>
      </w:r>
    </w:p>
    <w:p w:rsidR="00D6456D" w:rsidRDefault="00D6456D" w:rsidP="00E45F52">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39220000-0 Sprzęt kuchenny</w:t>
      </w:r>
    </w:p>
    <w:p w:rsidR="00D6456D" w:rsidRDefault="00D6456D" w:rsidP="00E45F52">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22111000-1 Podręczniki szkolne</w:t>
      </w:r>
    </w:p>
    <w:p w:rsidR="00D6456D" w:rsidRPr="00E45F52" w:rsidRDefault="00D6456D" w:rsidP="00E45F52">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30190000-7 Różny sprzęt i artykuły biurowe</w:t>
      </w:r>
    </w:p>
    <w:p w:rsidR="00AC6943" w:rsidRPr="00926EC9" w:rsidRDefault="00796189" w:rsidP="00A2262E">
      <w:pPr>
        <w:pStyle w:val="Akapitzlist"/>
        <w:numPr>
          <w:ilvl w:val="0"/>
          <w:numId w:val="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Szczegółowy opis przedmiotu zamówienia:</w:t>
      </w:r>
    </w:p>
    <w:p w:rsidR="0050244B" w:rsidRDefault="0050244B" w:rsidP="00926EC9">
      <w:pPr>
        <w:spacing w:after="0" w:line="240" w:lineRule="auto"/>
        <w:jc w:val="center"/>
        <w:rPr>
          <w:rFonts w:ascii="Times New Roman" w:hAnsi="Times New Roman" w:cs="Times New Roman"/>
          <w:b/>
          <w:color w:val="365F91" w:themeColor="accent1" w:themeShade="BF"/>
          <w:sz w:val="24"/>
          <w:szCs w:val="24"/>
          <w:u w:val="single"/>
        </w:rPr>
      </w:pPr>
    </w:p>
    <w:p w:rsidR="000E7469" w:rsidRDefault="0067137B" w:rsidP="000E7469">
      <w:pPr>
        <w:spacing w:after="0" w:line="240" w:lineRule="auto"/>
        <w:jc w:val="center"/>
        <w:rPr>
          <w:rFonts w:ascii="Times New Roman" w:hAnsi="Times New Roman" w:cs="Times New Roman"/>
          <w:b/>
          <w:color w:val="365F91" w:themeColor="accent1" w:themeShade="BF"/>
          <w:sz w:val="24"/>
          <w:szCs w:val="24"/>
          <w:u w:val="single"/>
        </w:rPr>
      </w:pPr>
      <w:r w:rsidRPr="002A3787">
        <w:rPr>
          <w:rFonts w:ascii="Times New Roman" w:hAnsi="Times New Roman" w:cs="Times New Roman"/>
          <w:b/>
          <w:color w:val="365F91" w:themeColor="accent1" w:themeShade="BF"/>
          <w:sz w:val="24"/>
          <w:szCs w:val="24"/>
          <w:u w:val="single"/>
        </w:rPr>
        <w:t xml:space="preserve">Część 1: </w:t>
      </w:r>
      <w:r w:rsidR="00926EC9">
        <w:rPr>
          <w:rFonts w:ascii="Times New Roman" w:hAnsi="Times New Roman" w:cs="Times New Roman"/>
          <w:b/>
          <w:color w:val="365F91" w:themeColor="accent1" w:themeShade="BF"/>
          <w:sz w:val="24"/>
          <w:szCs w:val="24"/>
          <w:u w:val="single"/>
        </w:rPr>
        <w:t>Dostawa</w:t>
      </w:r>
      <w:r w:rsidR="00E45F52" w:rsidRPr="00E45F52">
        <w:rPr>
          <w:rFonts w:ascii="Times New Roman" w:hAnsi="Times New Roman" w:cs="Times New Roman"/>
          <w:b/>
          <w:color w:val="365F91" w:themeColor="accent1" w:themeShade="BF"/>
          <w:sz w:val="24"/>
          <w:szCs w:val="24"/>
          <w:u w:val="single"/>
        </w:rPr>
        <w:t xml:space="preserve"> pomo</w:t>
      </w:r>
      <w:r w:rsidR="00E45F52">
        <w:rPr>
          <w:rFonts w:ascii="Times New Roman" w:hAnsi="Times New Roman" w:cs="Times New Roman"/>
          <w:b/>
          <w:color w:val="365F91" w:themeColor="accent1" w:themeShade="BF"/>
          <w:sz w:val="24"/>
          <w:szCs w:val="24"/>
          <w:u w:val="single"/>
        </w:rPr>
        <w:t>cy dydaktycznych do przedszkola</w:t>
      </w:r>
      <w:r w:rsidR="000E7469" w:rsidRPr="000E7469">
        <w:t xml:space="preserve"> </w:t>
      </w:r>
      <w:r w:rsidR="000E7469" w:rsidRPr="000E7469">
        <w:rPr>
          <w:rFonts w:ascii="Times New Roman" w:hAnsi="Times New Roman" w:cs="Times New Roman"/>
          <w:b/>
          <w:color w:val="365F91" w:themeColor="accent1" w:themeShade="BF"/>
          <w:sz w:val="24"/>
          <w:szCs w:val="24"/>
          <w:u w:val="single"/>
        </w:rPr>
        <w:t>Część 1 – Dostawa pomocy dydaktycznych – artykułów szkolnych</w:t>
      </w: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192B96" w:rsidRPr="00192B96" w:rsidTr="00192B96">
        <w:trPr>
          <w:trHeight w:val="255"/>
          <w:tblHeader/>
          <w:jc w:val="center"/>
        </w:trPr>
        <w:tc>
          <w:tcPr>
            <w:tcW w:w="570" w:type="dxa"/>
            <w:shd w:val="clear" w:color="auto" w:fill="D9D9D9" w:themeFill="background1" w:themeFillShade="D9"/>
          </w:tcPr>
          <w:p w:rsidR="00192B96" w:rsidRPr="00192B96" w:rsidRDefault="00192B96" w:rsidP="00192B96">
            <w:pPr>
              <w:spacing w:after="0" w:line="240" w:lineRule="auto"/>
              <w:jc w:val="center"/>
              <w:rPr>
                <w:rFonts w:ascii="Times New Roman" w:hAnsi="Times New Roman" w:cs="Times New Roman"/>
                <w:b/>
                <w:sz w:val="24"/>
                <w:szCs w:val="24"/>
              </w:rPr>
            </w:pPr>
            <w:r w:rsidRPr="00192B96">
              <w:rPr>
                <w:rFonts w:ascii="Times New Roman" w:hAnsi="Times New Roman" w:cs="Times New Roman"/>
                <w:b/>
                <w:sz w:val="24"/>
                <w:szCs w:val="24"/>
              </w:rPr>
              <w:t>Lp.</w:t>
            </w:r>
          </w:p>
        </w:tc>
        <w:tc>
          <w:tcPr>
            <w:tcW w:w="7370" w:type="dxa"/>
            <w:shd w:val="clear" w:color="auto" w:fill="D9D9D9" w:themeFill="background1" w:themeFillShade="D9"/>
          </w:tcPr>
          <w:p w:rsidR="00192B96" w:rsidRPr="00192B96" w:rsidRDefault="00192B96" w:rsidP="00192B96">
            <w:pPr>
              <w:spacing w:after="0" w:line="240" w:lineRule="auto"/>
              <w:jc w:val="center"/>
              <w:rPr>
                <w:rFonts w:ascii="Times New Roman" w:hAnsi="Times New Roman" w:cs="Times New Roman"/>
                <w:b/>
                <w:sz w:val="24"/>
                <w:szCs w:val="24"/>
              </w:rPr>
            </w:pPr>
            <w:r w:rsidRPr="00192B96">
              <w:rPr>
                <w:rFonts w:ascii="Times New Roman" w:hAnsi="Times New Roman" w:cs="Times New Roman"/>
                <w:b/>
                <w:sz w:val="24"/>
                <w:szCs w:val="24"/>
              </w:rPr>
              <w:t>Nazwa</w:t>
            </w:r>
          </w:p>
        </w:tc>
        <w:tc>
          <w:tcPr>
            <w:tcW w:w="999" w:type="dxa"/>
            <w:shd w:val="clear" w:color="auto" w:fill="D9D9D9" w:themeFill="background1" w:themeFillShade="D9"/>
          </w:tcPr>
          <w:p w:rsidR="00192B96" w:rsidRPr="00192B96" w:rsidRDefault="00192B96" w:rsidP="00192B96">
            <w:pPr>
              <w:spacing w:after="0" w:line="240" w:lineRule="auto"/>
              <w:jc w:val="center"/>
              <w:rPr>
                <w:rFonts w:ascii="Times New Roman" w:hAnsi="Times New Roman" w:cs="Times New Roman"/>
                <w:b/>
                <w:sz w:val="24"/>
                <w:szCs w:val="24"/>
              </w:rPr>
            </w:pPr>
            <w:r w:rsidRPr="00192B96">
              <w:rPr>
                <w:rFonts w:ascii="Times New Roman" w:hAnsi="Times New Roman" w:cs="Times New Roman"/>
                <w:b/>
                <w:sz w:val="24"/>
                <w:szCs w:val="24"/>
              </w:rPr>
              <w:t>Ilość</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eastAsia="Times New Roman" w:hAnsi="Times New Roman" w:cs="Times New Roman"/>
                <w:color w:val="000000"/>
                <w:sz w:val="24"/>
                <w:szCs w:val="24"/>
                <w:lang w:eastAsia="pl-PL"/>
              </w:rPr>
            </w:pPr>
            <w:r w:rsidRPr="00192B96">
              <w:rPr>
                <w:rFonts w:ascii="Times New Roman" w:hAnsi="Times New Roman" w:cs="Times New Roman"/>
                <w:color w:val="000000"/>
                <w:sz w:val="24"/>
                <w:szCs w:val="24"/>
              </w:rPr>
              <w:t>kredki, 3 w 1: kredka, kredka akwarelowa i kredka woskowa, 18 kolorów, kartonowe etui zawierające 10 szt. w kolorach: 205, 220, 310, 355, 405, 533, 630, 750, 805, 810.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eastAsia="Times New Roman" w:hAnsi="Times New Roman" w:cs="Times New Roman"/>
                <w:color w:val="000000"/>
                <w:sz w:val="24"/>
                <w:szCs w:val="24"/>
                <w:lang w:eastAsia="pl-PL"/>
              </w:rPr>
            </w:pPr>
            <w:r w:rsidRPr="00192B96">
              <w:rPr>
                <w:rFonts w:ascii="Times New Roman" w:hAnsi="Times New Roman" w:cs="Times New Roman"/>
                <w:color w:val="000000"/>
                <w:sz w:val="24"/>
                <w:szCs w:val="24"/>
              </w:rPr>
              <w:t>30</w:t>
            </w:r>
          </w:p>
        </w:tc>
      </w:tr>
      <w:tr w:rsidR="00192B96" w:rsidRPr="00192B96" w:rsidTr="00192B96">
        <w:trPr>
          <w:trHeight w:val="70"/>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klej w sztyfcie, bezbarwny 15 g</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90</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papie</w:t>
            </w:r>
            <w:r>
              <w:rPr>
                <w:rFonts w:ascii="Times New Roman" w:hAnsi="Times New Roman" w:cs="Times New Roman"/>
                <w:color w:val="000000"/>
                <w:sz w:val="24"/>
                <w:szCs w:val="24"/>
              </w:rPr>
              <w:t xml:space="preserve">r kolorowy kolor a4/80 </w:t>
            </w:r>
            <w:r w:rsidRPr="00192B96">
              <w:rPr>
                <w:rFonts w:ascii="Times New Roman" w:hAnsi="Times New Roman" w:cs="Times New Roman"/>
                <w:color w:val="000000"/>
                <w:sz w:val="24"/>
                <w:szCs w:val="24"/>
              </w:rPr>
              <w:t>mix pastelowy, gramatura papieru: 80g/m2, kolor: 20kol x 25szt, pakowane po 500szt.</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30</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temperówka elektryczna, pojemnik na ścinki,  średnica kredki / ołówka: 8 – 11 mm,  przyssawki na podstawie gwarantują stabilność,    możliwość regulowania kształtu końcówki,  zasilanie: 230 v, max.  głośność pracy: 69.5 </w:t>
            </w:r>
            <w:proofErr w:type="spellStart"/>
            <w:r w:rsidRPr="00192B96">
              <w:rPr>
                <w:rFonts w:ascii="Times New Roman" w:hAnsi="Times New Roman" w:cs="Times New Roman"/>
                <w:color w:val="000000"/>
                <w:sz w:val="24"/>
                <w:szCs w:val="24"/>
              </w:rPr>
              <w:t>db</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krążki klejące, bezbarwne, jednostronnie klejące krążki, idealne do estetycznego zaklejania kopert, papieru przy pakowaniu pudełek z prezentami, torebek na drugie śniadanie, etc. format: 10.0</w:t>
            </w:r>
            <w:r>
              <w:rPr>
                <w:rFonts w:ascii="Times New Roman" w:hAnsi="Times New Roman" w:cs="Times New Roman"/>
                <w:color w:val="000000"/>
                <w:sz w:val="24"/>
                <w:szCs w:val="24"/>
              </w:rPr>
              <w:t xml:space="preserve"> </w:t>
            </w:r>
            <w:r w:rsidRPr="00192B96">
              <w:rPr>
                <w:rFonts w:ascii="Times New Roman" w:hAnsi="Times New Roman" w:cs="Times New Roman"/>
                <w:color w:val="000000"/>
                <w:sz w:val="24"/>
                <w:szCs w:val="24"/>
              </w:rPr>
              <w:t>x</w:t>
            </w:r>
            <w:r>
              <w:rPr>
                <w:rFonts w:ascii="Times New Roman" w:hAnsi="Times New Roman" w:cs="Times New Roman"/>
                <w:color w:val="000000"/>
                <w:sz w:val="24"/>
                <w:szCs w:val="24"/>
              </w:rPr>
              <w:t xml:space="preserve"> </w:t>
            </w:r>
            <w:r w:rsidRPr="00192B96">
              <w:rPr>
                <w:rFonts w:ascii="Times New Roman" w:hAnsi="Times New Roman" w:cs="Times New Roman"/>
                <w:color w:val="000000"/>
                <w:sz w:val="24"/>
                <w:szCs w:val="24"/>
              </w:rPr>
              <w:t>15.0cm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12</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marker czarny, marker permanentny z tuszem wodoodpornym, który nie zawiera ksylenu i toluenu. do pisania po wszystkich powierzchniach. końcówka okrągła 1,5 mm, linia pisania 550 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12</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pędzle, różne rodzaje pędzli o wielu rozmiarach. zróżnicowanie wielkości pozwala dostosować pędzel do malowania małych i dużych powierzchni • 30 szt. (15 okrągłych + 15 płaskich) • </w:t>
            </w:r>
            <w:proofErr w:type="spellStart"/>
            <w:r w:rsidRPr="00192B96">
              <w:rPr>
                <w:rFonts w:ascii="Times New Roman" w:hAnsi="Times New Roman" w:cs="Times New Roman"/>
                <w:color w:val="000000"/>
                <w:sz w:val="24"/>
                <w:szCs w:val="24"/>
              </w:rPr>
              <w:t>rozm</w:t>
            </w:r>
            <w:proofErr w:type="spellEnd"/>
            <w:r w:rsidRPr="00192B96">
              <w:rPr>
                <w:rFonts w:ascii="Times New Roman" w:hAnsi="Times New Roman" w:cs="Times New Roman"/>
                <w:color w:val="000000"/>
                <w:sz w:val="24"/>
                <w:szCs w:val="24"/>
              </w:rPr>
              <w:t xml:space="preserve">. 3, 4, 6, 8, 10, 12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pędzle z gąbki • różne rodzaje • 25 szt.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plastelina, 12 kolorów plasteliny w intensywnych kolorach po 15 sztuk każdy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proofErr w:type="spellStart"/>
            <w:r w:rsidRPr="00192B96">
              <w:rPr>
                <w:rFonts w:ascii="Times New Roman" w:hAnsi="Times New Roman" w:cs="Times New Roman"/>
                <w:color w:val="000000"/>
                <w:sz w:val="24"/>
                <w:szCs w:val="24"/>
              </w:rPr>
              <w:t>ciastolina</w:t>
            </w:r>
            <w:proofErr w:type="spellEnd"/>
            <w:r w:rsidRPr="00192B96">
              <w:rPr>
                <w:rFonts w:ascii="Times New Roman" w:hAnsi="Times New Roman" w:cs="Times New Roman"/>
                <w:color w:val="000000"/>
                <w:sz w:val="24"/>
                <w:szCs w:val="24"/>
              </w:rPr>
              <w:t xml:space="preserve"> 6 tub w zestawie, kolory: żółty, biały, czerwony, niebieski, zielony, fioletowy, Wymiary w opakowaniu [mm]:  70 x 50 x 375</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15</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pistolet do kleju kompatybilny ze sztyftem o śr. 8 mm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5</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sztyft do kleju o śr. 8 mm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12</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papier w rolce, papier do kolorowania w rolce. pokolorowane/narysowane motywy można wycinać i przyklejać (pokryte klejem od spodu - da się przylepić do większości gładkich powierzchni) • wym. 30 x 400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wkład z papieru rysunkowego a3, wkład z papieru rysunkowego a3. • 250 arkuszy • 80 g/m2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oczka mix, małe oczka z czarnymi źrenicami., • 10 g, • śr. od 0,5 cm,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9</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filcowe arkusze, 10 arkuszy • różne kolory (zielony, żółty, łososiowy, biały, pomarańczowy, ciemnozielony, brązowy, czarny, granatowy, czerwony) • wym. 20 x 30 cm • gr. 1 mm.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filc samoprzylepny • 10 arkuszy o wym. 30 x 20 cm • gr. 1 mm • kolory: biały, szary, żółty, pomarańczowy, czerwony, zielony, niebieski, fioletowy, brązowy, czarny.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piórka kolorowe, pióra w tęczowych kolorach, idealne do dekorowania prac plastycznych lub masek. zapakowane w praktyczne, zamykane strunowo torebeczki.</w:t>
            </w:r>
            <w:r w:rsidRPr="00192B96">
              <w:rPr>
                <w:rFonts w:ascii="Times New Roman" w:hAnsi="Times New Roman" w:cs="Times New Roman"/>
                <w:color w:val="000000"/>
                <w:sz w:val="24"/>
                <w:szCs w:val="24"/>
              </w:rPr>
              <w:br/>
              <w:t xml:space="preserve">• 10 torebek po 14 g • 10 kolorów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brokaty, zestaw 6 różnokolorowych brokatów x 3 g. • kolory: czerwony, złoty, srebrny, zielony, niebieski, różowo-fioletowy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12</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pompony • 100 szt. • 8 kolorów • wym. od 1,5 do 3 cm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tusz czarny, szybkoschnący, nada</w:t>
            </w:r>
            <w:r>
              <w:rPr>
                <w:rFonts w:ascii="Times New Roman" w:hAnsi="Times New Roman" w:cs="Times New Roman"/>
                <w:color w:val="000000"/>
                <w:sz w:val="24"/>
                <w:szCs w:val="24"/>
              </w:rPr>
              <w:t>je się do papierów chłonnych, z rzadką konsystencją</w:t>
            </w:r>
            <w:r w:rsidRPr="00192B96">
              <w:rPr>
                <w:rFonts w:ascii="Times New Roman" w:hAnsi="Times New Roman" w:cs="Times New Roman"/>
                <w:color w:val="000000"/>
                <w:sz w:val="24"/>
                <w:szCs w:val="24"/>
              </w:rPr>
              <w:t>, pozwala</w:t>
            </w:r>
            <w:r>
              <w:rPr>
                <w:rFonts w:ascii="Times New Roman" w:hAnsi="Times New Roman" w:cs="Times New Roman"/>
                <w:color w:val="000000"/>
                <w:sz w:val="24"/>
                <w:szCs w:val="24"/>
              </w:rPr>
              <w:t>jący</w:t>
            </w:r>
            <w:r w:rsidRPr="00192B96">
              <w:rPr>
                <w:rFonts w:ascii="Times New Roman" w:hAnsi="Times New Roman" w:cs="Times New Roman"/>
                <w:color w:val="000000"/>
                <w:sz w:val="24"/>
                <w:szCs w:val="24"/>
              </w:rPr>
              <w:t xml:space="preserve"> na „warstwowanie” odbitych stemplami wzorów. można go używać do „brudzenia” papieru - w tym celu należy nabrać odrobinę tuszu na szmatkę lub gąbkę do makijażu i rozetrzeć na papierze • 1 szt. • poj. 50 ml</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proofErr w:type="spellStart"/>
            <w:r w:rsidRPr="00192B96">
              <w:rPr>
                <w:rFonts w:ascii="Times New Roman" w:hAnsi="Times New Roman" w:cs="Times New Roman"/>
                <w:color w:val="000000"/>
                <w:sz w:val="24"/>
                <w:szCs w:val="24"/>
              </w:rPr>
              <w:t>stemelki</w:t>
            </w:r>
            <w:proofErr w:type="spellEnd"/>
            <w:r w:rsidRPr="00192B96">
              <w:rPr>
                <w:rFonts w:ascii="Times New Roman" w:hAnsi="Times New Roman" w:cs="Times New Roman"/>
                <w:color w:val="000000"/>
                <w:sz w:val="24"/>
                <w:szCs w:val="24"/>
              </w:rPr>
              <w:t xml:space="preserve">, drewniane stemple z wizerunkami dziewcząt i chłopców przedstawiają 10 różnych emocji, np. radość, smutek, zdziwienie, do zabawy i komunikowania emocji, dziecko może np. użyć stempla przedstawiającego jego obecny nastrój i przyczepić kartkę ze smutną lub wesołą buzią na drzwiach swojego pokoju • drewno i guma • 10 szt. (śr. 2,5 cm, wys. 3,5 cm)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wkład do pojemnika, nakładka pasująca do pojemników płytkich, dzieląca pojemnik na mniejsze komory, przydatna do przechowywania drobiazgów • wym. 27,5 x 38,8 x 4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pojemnik z pokrywą, poj. 30 l • wym. 46,5 x 36,5 x 25,5 cm • różne kolory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skrzynia na zabawki, duża, mobilna, pojemna skrzynia do przechowywania, pokrywka chroni zawartość przed kurzem i jest łatwa do otwierania za pomocą uchwytu znajdującego się z przodu, pokrywa otwiera się do 90 stopni i jest zamontowana na dwóch „sznurkach”, co zapobiega „przerzuceniu” jej na druga stronę, uchwyty po obu stronach do wygodnego przenoszenia lub przesuw</w:t>
            </w:r>
            <w:r>
              <w:rPr>
                <w:rFonts w:ascii="Times New Roman" w:hAnsi="Times New Roman" w:cs="Times New Roman"/>
                <w:color w:val="000000"/>
                <w:sz w:val="24"/>
                <w:szCs w:val="24"/>
              </w:rPr>
              <w:t xml:space="preserve">ania. Wykonana z polipropylenu </w:t>
            </w:r>
            <w:r w:rsidRPr="00192B96">
              <w:rPr>
                <w:rFonts w:ascii="Times New Roman" w:hAnsi="Times New Roman" w:cs="Times New Roman"/>
                <w:color w:val="000000"/>
                <w:sz w:val="24"/>
                <w:szCs w:val="24"/>
              </w:rPr>
              <w:t># poj. 400 l # wym. 125 x 54 x 61,5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taczka wykonana z wysokiej jakości tworzywa sztucznego, odpornego na warunki atmosferyczne, dzięki czemu zabawkę przez cały rok można przechowywać np. w ogródku czy na balkonie. • różne kolory, sprzedawane losowo • dł. 77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puzzle, każdy zestaw składa się z 6 obrazków, które są podzielone odpowiednio na: 2,3,4,5,6 i 7 klocków, co umożliwia stopniowanie poziomu trudności • wym. po złożeniu ok. 15 x 15 cm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narzędzia, skrzynka pełna narzędzi wraz z kaskiem, idealna dla młodego mechanika. Wykonane z tworzywa sztucznego., • wym. min. 32 x 16 x 14 cm, • kask o wym. 23 x 17 x 10 cm, • wiertarka o wym. 17 x 5 x 18,5 cm, • piła • klucz francuski• śrubokręt z 3 końcówkami• kombinerki• miarka• klucz nasadowy• młotek• 5 listewek• 12 śrub• 12 nakrętek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puzzle zwierzaki, po ułożeniu układanek powstaną obrazki o wymiarach 285 x 205 mm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25</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gra mały odkrywca, Zestaw 16 plansz edukacyjnych oraz gra planszowa dla dzieci</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Drewniany OŁÓWEK z gumką MIKOŁAJ</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37</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książeczka z Mikołajem opowiadanie</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25</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balony metaliczne, opakowanie: 100 szt., kolor: wielokolorowe, wielkość: 28x20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000000" w:fill="FFFFFF"/>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wiatrak matematyczny, w zestawie: wiatrak (20 szarf w 5 kolorach),</w:t>
            </w:r>
            <w:r>
              <w:rPr>
                <w:rFonts w:ascii="Times New Roman" w:hAnsi="Times New Roman" w:cs="Times New Roman"/>
                <w:color w:val="000000"/>
                <w:sz w:val="24"/>
                <w:szCs w:val="24"/>
              </w:rPr>
              <w:t xml:space="preserve"> książka z opisami 40 zabaw, fi</w:t>
            </w:r>
            <w:r w:rsidRPr="00192B96">
              <w:rPr>
                <w:rFonts w:ascii="Times New Roman" w:hAnsi="Times New Roman" w:cs="Times New Roman"/>
                <w:color w:val="000000"/>
                <w:sz w:val="24"/>
                <w:szCs w:val="24"/>
              </w:rPr>
              <w:t>gury liczbowe (20 kart)</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folia do pakowania przeźroczysta 100x140 cm 50 arkuszy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9</w:t>
            </w:r>
          </w:p>
        </w:tc>
      </w:tr>
      <w:tr w:rsidR="00192B96" w:rsidRPr="00192B96" w:rsidTr="00192B96">
        <w:trPr>
          <w:trHeight w:val="255"/>
          <w:jc w:val="center"/>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taśma ozdobna, tasiemka rypsowa w kolorze czerwonym z białym nadrukiem </w:t>
            </w:r>
            <w:proofErr w:type="spellStart"/>
            <w:r w:rsidRPr="00192B96">
              <w:rPr>
                <w:rFonts w:ascii="Times New Roman" w:hAnsi="Times New Roman" w:cs="Times New Roman"/>
                <w:color w:val="000000"/>
                <w:sz w:val="24"/>
                <w:szCs w:val="24"/>
              </w:rPr>
              <w:t>renif</w:t>
            </w:r>
            <w:proofErr w:type="spellEnd"/>
            <w:r w:rsidRPr="00192B96">
              <w:rPr>
                <w:rFonts w:ascii="Times New Roman" w:hAnsi="Times New Roman" w:cs="Times New Roman"/>
                <w:color w:val="000000"/>
                <w:sz w:val="24"/>
                <w:szCs w:val="24"/>
              </w:rPr>
              <w:t>, szerokość 15 mm, długość 10 metrów</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9</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tasiemka satynowa 6 mm/32 </w:t>
            </w:r>
            <w:proofErr w:type="spellStart"/>
            <w:r w:rsidRPr="00192B96">
              <w:rPr>
                <w:rFonts w:ascii="Times New Roman" w:hAnsi="Times New Roman" w:cs="Times New Roman"/>
                <w:color w:val="000000"/>
                <w:sz w:val="24"/>
                <w:szCs w:val="24"/>
              </w:rPr>
              <w:t>mb</w:t>
            </w:r>
            <w:proofErr w:type="spellEnd"/>
            <w:r w:rsidRPr="00192B96">
              <w:rPr>
                <w:rFonts w:ascii="Times New Roman" w:hAnsi="Times New Roman" w:cs="Times New Roman"/>
                <w:color w:val="000000"/>
                <w:sz w:val="24"/>
                <w:szCs w:val="24"/>
              </w:rPr>
              <w:t xml:space="preserve"> jasna złota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jajko styropianowe 10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perły w płynie, złoty kolor, 30 ml</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9</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dziurkacz ozdobny klon, motyl, gwiazda, wielkość motywu: ok. 7,5 cm; do grubości papieru np..: 120-220g/m2</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9</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kubek metalowy na artykuły piśmiennicze, Wymiary: wysokość 9,5 cm, średnica 9 cm, Wysoka jakość wykonania, metalowa siatka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12</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torby bawełnianie, wysokość: 42 cm, szero</w:t>
            </w:r>
            <w:r>
              <w:rPr>
                <w:rFonts w:ascii="Times New Roman" w:hAnsi="Times New Roman" w:cs="Times New Roman"/>
                <w:color w:val="000000"/>
                <w:sz w:val="24"/>
                <w:szCs w:val="24"/>
              </w:rPr>
              <w:t xml:space="preserve">kość: 38 cm, uchwyt: 70 cm, </w:t>
            </w:r>
            <w:r w:rsidRPr="00192B96">
              <w:rPr>
                <w:rFonts w:ascii="Times New Roman" w:hAnsi="Times New Roman" w:cs="Times New Roman"/>
                <w:color w:val="000000"/>
                <w:sz w:val="24"/>
                <w:szCs w:val="24"/>
              </w:rPr>
              <w:t>materiał: bawełna, gramatura: 280 g/m</w:t>
            </w:r>
            <w:r>
              <w:rPr>
                <w:rFonts w:ascii="Times New Roman" w:hAnsi="Times New Roman" w:cs="Times New Roman"/>
                <w:color w:val="000000"/>
                <w:sz w:val="24"/>
                <w:szCs w:val="24"/>
              </w:rPr>
              <w:t xml:space="preserve"> </w:t>
            </w:r>
            <w:r w:rsidRPr="00192B96">
              <w:rPr>
                <w:rFonts w:ascii="Times New Roman" w:hAnsi="Times New Roman" w:cs="Times New Roman"/>
                <w:color w:val="000000"/>
                <w:sz w:val="24"/>
                <w:szCs w:val="24"/>
                <w:vertAlign w:val="superscript"/>
              </w:rPr>
              <w:t>2</w:t>
            </w:r>
            <w:r w:rsidRPr="00192B96">
              <w:rPr>
                <w:rFonts w:ascii="Times New Roman" w:hAnsi="Times New Roman" w:cs="Times New Roman"/>
                <w:color w:val="000000"/>
                <w:sz w:val="24"/>
                <w:szCs w:val="24"/>
              </w:rPr>
              <w:t xml:space="preserve">, kolor: naturalny </w:t>
            </w:r>
            <w:proofErr w:type="spellStart"/>
            <w:r w:rsidRPr="00192B96">
              <w:rPr>
                <w:rFonts w:ascii="Times New Roman" w:hAnsi="Times New Roman" w:cs="Times New Roman"/>
                <w:color w:val="000000"/>
                <w:sz w:val="24"/>
                <w:szCs w:val="24"/>
              </w:rPr>
              <w:t>ecru</w:t>
            </w:r>
            <w:proofErr w:type="spellEnd"/>
            <w:r w:rsidRPr="00192B96">
              <w:rPr>
                <w:rFonts w:ascii="Times New Roman" w:hAnsi="Times New Roman" w:cs="Times New Roman"/>
                <w:color w:val="000000"/>
                <w:sz w:val="24"/>
                <w:szCs w:val="24"/>
              </w:rPr>
              <w:t xml:space="preserve">,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bombka styropianowa 12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proofErr w:type="spellStart"/>
            <w:r w:rsidRPr="00192B96">
              <w:rPr>
                <w:rFonts w:ascii="Times New Roman" w:hAnsi="Times New Roman" w:cs="Times New Roman"/>
                <w:color w:val="000000"/>
                <w:sz w:val="24"/>
                <w:szCs w:val="24"/>
              </w:rPr>
              <w:t>antyrama</w:t>
            </w:r>
            <w:proofErr w:type="spellEnd"/>
            <w:r w:rsidRPr="00192B96">
              <w:rPr>
                <w:rFonts w:ascii="Times New Roman" w:hAnsi="Times New Roman" w:cs="Times New Roman"/>
                <w:color w:val="000000"/>
                <w:sz w:val="24"/>
                <w:szCs w:val="24"/>
              </w:rPr>
              <w:t xml:space="preserve"> na zdjęcie A4</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klocki wafle edukacyjne, wymiary jednego klocka: 4 x 4 cm,  zestaw zapakowany w przeźroczystą torbę na suwak, zestaw z 182 sztuk klocków kwadratów.</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książeczka "Mądre Bajki", zbiór opowiadań, który przekazują ważne prawdy, mówiący o wartościach.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proofErr w:type="spellStart"/>
            <w:r w:rsidRPr="00192B96">
              <w:rPr>
                <w:rFonts w:ascii="Times New Roman" w:hAnsi="Times New Roman" w:cs="Times New Roman"/>
                <w:color w:val="000000"/>
                <w:sz w:val="24"/>
                <w:szCs w:val="24"/>
              </w:rPr>
              <w:t>ciastolina</w:t>
            </w:r>
            <w:proofErr w:type="spellEnd"/>
            <w:r w:rsidRPr="00192B96">
              <w:rPr>
                <w:rFonts w:ascii="Times New Roman" w:hAnsi="Times New Roman" w:cs="Times New Roman"/>
                <w:color w:val="000000"/>
                <w:sz w:val="24"/>
                <w:szCs w:val="24"/>
              </w:rPr>
              <w:t xml:space="preserve"> , 8 pojemniczków z ciasto-masą (6 x 25 g), w 8 kolorach: czerwonym, żółtym, białym, filetowym, niebieskim, zielonym, czarnym i pomarańczowym - 4 przybory w tym wałek,- 12 kolorowych foremek</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breloczek do zdjęcia, akrylowy breloczek w kształcie prostokąta, w którym można umieścić 2 zdjęcia o wymiarach 3,5 x 4,5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sz w:val="24"/>
                <w:szCs w:val="24"/>
              </w:rPr>
            </w:pPr>
            <w:r w:rsidRPr="00192B96">
              <w:rPr>
                <w:rFonts w:ascii="Times New Roman" w:hAnsi="Times New Roman" w:cs="Times New Roman"/>
                <w:sz w:val="24"/>
                <w:szCs w:val="24"/>
              </w:rPr>
              <w:t>książka "</w:t>
            </w:r>
            <w:proofErr w:type="spellStart"/>
            <w:r w:rsidRPr="00192B96">
              <w:rPr>
                <w:rFonts w:ascii="Times New Roman" w:hAnsi="Times New Roman" w:cs="Times New Roman"/>
                <w:sz w:val="24"/>
                <w:szCs w:val="24"/>
              </w:rPr>
              <w:t>Pucio</w:t>
            </w:r>
            <w:proofErr w:type="spellEnd"/>
            <w:r w:rsidRPr="00192B96">
              <w:rPr>
                <w:rFonts w:ascii="Times New Roman" w:hAnsi="Times New Roman" w:cs="Times New Roman"/>
                <w:sz w:val="24"/>
                <w:szCs w:val="24"/>
              </w:rPr>
              <w:t xml:space="preserve"> umie opowiadać"</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12</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w:t>
            </w:r>
            <w:r w:rsidR="00C640D6">
              <w:rPr>
                <w:rFonts w:ascii="Times New Roman" w:hAnsi="Times New Roman" w:cs="Times New Roman"/>
                <w:color w:val="000000"/>
                <w:sz w:val="24"/>
                <w:szCs w:val="24"/>
              </w:rPr>
              <w:t>apier wytłaczany skóra węża w</w:t>
            </w:r>
            <w:r w:rsidRPr="00192B96">
              <w:rPr>
                <w:rFonts w:ascii="Times New Roman" w:hAnsi="Times New Roman" w:cs="Times New Roman"/>
                <w:color w:val="000000"/>
                <w:sz w:val="24"/>
                <w:szCs w:val="24"/>
              </w:rPr>
              <w:t>ysokiej jakości tłoczony papier do przygotowania np.. zaproszeń, kart okolicznościowych, dyplomów, gramatura 220g/m2, opakowanie 20 arkuszy A4</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9</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sz w:val="24"/>
                <w:szCs w:val="24"/>
              </w:rPr>
            </w:pPr>
            <w:r w:rsidRPr="00192B96">
              <w:rPr>
                <w:rFonts w:ascii="Times New Roman" w:hAnsi="Times New Roman" w:cs="Times New Roman"/>
                <w:sz w:val="24"/>
                <w:szCs w:val="24"/>
              </w:rPr>
              <w:t>piłki kolorowe min. 21 cm ś</w:t>
            </w:r>
            <w:r w:rsidR="00C640D6">
              <w:rPr>
                <w:rFonts w:ascii="Times New Roman" w:hAnsi="Times New Roman" w:cs="Times New Roman"/>
                <w:sz w:val="24"/>
                <w:szCs w:val="24"/>
              </w:rPr>
              <w:t>r</w:t>
            </w:r>
            <w:r w:rsidRPr="00192B96">
              <w:rPr>
                <w:rFonts w:ascii="Times New Roman" w:hAnsi="Times New Roman" w:cs="Times New Roman"/>
                <w:sz w:val="24"/>
                <w:szCs w:val="24"/>
              </w:rPr>
              <w:t>ednicy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folia metalizowana złota, doskonała do rysowania po niej długopisem (repusowania), na odwrotnej stronie uzyskuje się wówczas wypukły rysunek, można ciąć na kawałki i wykorzystać do tworzenia biżuterii. • 3 arkusze • wym. 18,5 x 29,5 cm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kreatywny zestaw, </w:t>
            </w:r>
            <w:r w:rsidR="00C640D6">
              <w:rPr>
                <w:rFonts w:ascii="Times New Roman" w:hAnsi="Times New Roman" w:cs="Times New Roman"/>
                <w:color w:val="000000"/>
                <w:sz w:val="24"/>
                <w:szCs w:val="24"/>
              </w:rPr>
              <w:t>z</w:t>
            </w:r>
            <w:r w:rsidRPr="00192B96">
              <w:rPr>
                <w:rFonts w:ascii="Times New Roman" w:hAnsi="Times New Roman" w:cs="Times New Roman"/>
                <w:color w:val="000000"/>
                <w:sz w:val="24"/>
                <w:szCs w:val="24"/>
              </w:rPr>
              <w:t>estaw plastyczny do tworzenia dekoracji złożonych z papieru, składający się z 83 elementów: • 8 szt. kolorowego karton</w:t>
            </w:r>
            <w:r>
              <w:rPr>
                <w:rFonts w:ascii="Times New Roman" w:hAnsi="Times New Roman" w:cs="Times New Roman"/>
                <w:color w:val="000000"/>
                <w:sz w:val="24"/>
                <w:szCs w:val="24"/>
              </w:rPr>
              <w:t xml:space="preserve">u (17,5 x 25 cm, 130 g/m2) </w:t>
            </w:r>
            <w:r w:rsidRPr="00192B96">
              <w:rPr>
                <w:rFonts w:ascii="Times New Roman" w:hAnsi="Times New Roman" w:cs="Times New Roman"/>
                <w:color w:val="000000"/>
                <w:sz w:val="24"/>
                <w:szCs w:val="24"/>
              </w:rPr>
              <w:t>• 8 szt. kolorowego kartonu (17,5 x 25 cm, 220 g/m2)• 2 szt. kolorowego wytłaczanego kartonu (17,5 x 25 cm)• 3 szt. kolorowego kartonu z motywem (17,5 x 25 cm, 270 g/m2) • 2 szt. kolorowego papieru transparentnego (17,5 x 25 cm, 115 g/m2)• 2 szt. kolorowego kartonu falistego (17,5 x 25 cm)• 4 szt. kolorowego kartonu kreatywnego (17,5 x 25 cm) • 1 szt. kartonu z brokatem (17,5 x 25 cm)• 1 arkusz filcu (10 x 20 cm, 150 g/m2)• 1 arkusz białego jedwabiu (15,5 x 22,5 cm)• 1 arkusz z naklejkami• 50 ozdobnych kolorowych żet</w:t>
            </w:r>
            <w:r>
              <w:rPr>
                <w:rFonts w:ascii="Times New Roman" w:hAnsi="Times New Roman" w:cs="Times New Roman"/>
                <w:color w:val="000000"/>
                <w:sz w:val="24"/>
                <w:szCs w:val="24"/>
              </w:rPr>
              <w:t>on</w:t>
            </w:r>
            <w:r w:rsidRPr="00192B96">
              <w:rPr>
                <w:rFonts w:ascii="Times New Roman" w:hAnsi="Times New Roman" w:cs="Times New Roman"/>
                <w:color w:val="000000"/>
                <w:sz w:val="24"/>
                <w:szCs w:val="24"/>
              </w:rPr>
              <w:t>ów</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sukienka tiulowa długość 30 cm, 3 warstwy mocno marszczonego tiulu, kolor czerwony, zielony, biały, pomarańczowy po 20 szt</w:t>
            </w:r>
            <w:r>
              <w:rPr>
                <w:rFonts w:ascii="Times New Roman" w:hAnsi="Times New Roman" w:cs="Times New Roman"/>
                <w:color w:val="000000"/>
                <w:sz w:val="24"/>
                <w:szCs w:val="24"/>
              </w:rPr>
              <w:t>.</w:t>
            </w:r>
            <w:r w:rsidRPr="00192B96">
              <w:rPr>
                <w:rFonts w:ascii="Times New Roman" w:hAnsi="Times New Roman" w:cs="Times New Roman"/>
                <w:color w:val="000000"/>
                <w:sz w:val="24"/>
                <w:szCs w:val="24"/>
              </w:rPr>
              <w:t xml:space="preserve"> w kolorze</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80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kolorowe krawaty, długość: 41 cm, kolor: żółty, nadruk: kolorowe grochy, krawat jest mocowany na szyi za pomocą elastycznej gumki.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kolorowe muszki, szer. min. 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czarne kapelusze, kapelusz uniseks typu </w:t>
            </w:r>
            <w:proofErr w:type="spellStart"/>
            <w:r w:rsidRPr="00192B96">
              <w:rPr>
                <w:rFonts w:ascii="Times New Roman" w:hAnsi="Times New Roman" w:cs="Times New Roman"/>
                <w:color w:val="000000"/>
                <w:sz w:val="24"/>
                <w:szCs w:val="24"/>
              </w:rPr>
              <w:t>Trilby</w:t>
            </w:r>
            <w:proofErr w:type="spellEnd"/>
            <w:r w:rsidRPr="00192B96">
              <w:rPr>
                <w:rFonts w:ascii="Times New Roman" w:hAnsi="Times New Roman" w:cs="Times New Roman"/>
                <w:color w:val="000000"/>
                <w:sz w:val="24"/>
                <w:szCs w:val="24"/>
              </w:rPr>
              <w:t xml:space="preserve"> - prosty przód, zagięty tył, wykonany z cienkiego materiału, super jakość, lekki, przewiewny, obwód 58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atłasowy zestaw 28 wstążek do tańca - 7 kolorów po 4 sztuki, średnica koła 10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zestaw 14 sztuk białych i 14 sztuk czerwonych chust na plastikowych kółeczkach, długość chusty: 45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pompony </w:t>
            </w:r>
            <w:proofErr w:type="spellStart"/>
            <w:r w:rsidRPr="00192B96">
              <w:rPr>
                <w:rFonts w:ascii="Times New Roman" w:hAnsi="Times New Roman" w:cs="Times New Roman"/>
                <w:color w:val="000000"/>
                <w:sz w:val="24"/>
                <w:szCs w:val="24"/>
              </w:rPr>
              <w:t>cheerleaderki</w:t>
            </w:r>
            <w:proofErr w:type="spellEnd"/>
            <w:r w:rsidRPr="00192B96">
              <w:rPr>
                <w:rFonts w:ascii="Times New Roman" w:hAnsi="Times New Roman" w:cs="Times New Roman"/>
                <w:color w:val="000000"/>
                <w:sz w:val="24"/>
                <w:szCs w:val="24"/>
              </w:rPr>
              <w:t xml:space="preserve"> , wykonane z błyszczącej folii, z plastikową rączką do trzymania, rozmiar uniwersalny, opakowanie 2 szt. srebrne/złote/czerwone</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60</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taśma animacyjna do chodzenia 7 m, wykonana z bardzo grubej, powlekanej tkaniny odpornej na przedarcia i rozciąganie, brzegi zostały wzmocnione i usztywnione mocną taśmą nośną w kontrastowym kolorze.</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spódniczka tęczowa tiulowa, długość całkowita: ok. 50cm (45cm + 5cm pasek), obwód paska (bez rozciągania): ok.65cm, obwód paska po rozciągnięciu: min. 90 do max. 110cm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koszulka animatora, Koszulka damska GUZIKI Z KOKARDKĄ czarna (rozmiar S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4</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koszulka animatora, Koszulka damska GUZIKI Z KOKARDKĄ czarna (rozmiar 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koszulka animatora, Koszulka damska GUZIKI Z KOKARDKĄ czarna (rozmiar L)</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klocki wader jeżyki,  klocki wykonane z wysokiej jakości plastiku, posiadają różnorodne kształty, wyraziste kolory,  ilość elementów: 50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12</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malowania twarzy żółta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zielona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niebieska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brązowa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farba do twarzy pomarańczowa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czarna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biała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różowa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czerwona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granatowa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fioletowa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farba do twarzy brzoskwiniowa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zestaw pędzli do malowania twarzy 15 szt.</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kuferek na farby i akcesoria Rozmiar kuferka XL: min. 39x29x9,5cm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spray do utrwalania malunków 75ml</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balony rurki do modelowania rozmiar 260Q: 5x140cm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plansza skaczące stópki Wymiary planszy: 50x400cm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plansza animacyjna klasy Wymiary planszy: 75x200cm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gra łowienie rybek, Zestaw zawiera: 2 wędki (długość ok.45cm) 10 drewnianych rybek (wielkości 15-25cm)  woreczek do przechowywania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gra wyścig z jajkiem na </w:t>
            </w:r>
            <w:proofErr w:type="spellStart"/>
            <w:r w:rsidRPr="00192B96">
              <w:rPr>
                <w:rFonts w:ascii="Times New Roman" w:hAnsi="Times New Roman" w:cs="Times New Roman"/>
                <w:color w:val="000000"/>
                <w:sz w:val="24"/>
                <w:szCs w:val="24"/>
              </w:rPr>
              <w:t>łyzce</w:t>
            </w:r>
            <w:proofErr w:type="spellEnd"/>
            <w:r w:rsidRPr="00192B96">
              <w:rPr>
                <w:rFonts w:ascii="Times New Roman" w:hAnsi="Times New Roman" w:cs="Times New Roman"/>
                <w:color w:val="000000"/>
                <w:sz w:val="24"/>
                <w:szCs w:val="24"/>
              </w:rPr>
              <w:t>, zestaw 4 kolorowy, otwierane jajka 75 mm z imitacją białka-żółtka z materiału 100x100x10 mm  4 kolorowe łyżki 200x50x15 mm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miękkie ringo kolorowe</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słomki konstrukcyjne 400 szt</w:t>
            </w:r>
            <w:r>
              <w:rPr>
                <w:rFonts w:ascii="Times New Roman" w:hAnsi="Times New Roman" w:cs="Times New Roman"/>
                <w:color w:val="000000"/>
                <w:sz w:val="24"/>
                <w:szCs w:val="24"/>
              </w:rPr>
              <w:t>.</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narty animacyjne</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gra koło fortuny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gra integracyjna serso</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gra dmuchane </w:t>
            </w:r>
            <w:proofErr w:type="spellStart"/>
            <w:r w:rsidRPr="00192B96">
              <w:rPr>
                <w:rFonts w:ascii="Times New Roman" w:hAnsi="Times New Roman" w:cs="Times New Roman"/>
                <w:color w:val="000000"/>
                <w:sz w:val="24"/>
                <w:szCs w:val="24"/>
              </w:rPr>
              <w:t>piłkarzyki</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płyn do wielkich baniek mydlanych 5l</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sznurek do wielkich baniek mydlanych mały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sznurek do wielkich baniek mydlanych duży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sznurek do wielkich baniek mydlanych gigant</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obręcz do baniek mydlanych, Wielkość obręczy: 20cm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9</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pompka do balonów do modelowania - 23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strój na jasełka aniołek, przebranie Aniołka z długą sukieneczką zawiera:  sukienkę,  skrzydełka, materiał: tkanina p</w:t>
            </w:r>
            <w:r>
              <w:rPr>
                <w:rFonts w:ascii="Times New Roman" w:hAnsi="Times New Roman" w:cs="Times New Roman"/>
                <w:color w:val="000000"/>
                <w:sz w:val="24"/>
                <w:szCs w:val="24"/>
              </w:rPr>
              <w:t>oliestrowa lekko roz</w:t>
            </w:r>
            <w:r w:rsidRPr="00192B96">
              <w:rPr>
                <w:rFonts w:ascii="Times New Roman" w:hAnsi="Times New Roman" w:cs="Times New Roman"/>
                <w:color w:val="000000"/>
                <w:sz w:val="24"/>
                <w:szCs w:val="24"/>
              </w:rPr>
              <w:t xml:space="preserve">ciągliwa, sukienka wykończona złotą tasiemką, rękawki wykonane z siateczki, 3 szt. </w:t>
            </w:r>
            <w:proofErr w:type="spellStart"/>
            <w:r w:rsidRPr="00192B96">
              <w:rPr>
                <w:rFonts w:ascii="Times New Roman" w:hAnsi="Times New Roman" w:cs="Times New Roman"/>
                <w:color w:val="000000"/>
                <w:sz w:val="24"/>
                <w:szCs w:val="24"/>
              </w:rPr>
              <w:t>roz</w:t>
            </w:r>
            <w:r>
              <w:rPr>
                <w:rFonts w:ascii="Times New Roman" w:hAnsi="Times New Roman" w:cs="Times New Roman"/>
                <w:color w:val="000000"/>
                <w:sz w:val="24"/>
                <w:szCs w:val="24"/>
              </w:rPr>
              <w:t>m</w:t>
            </w:r>
            <w:proofErr w:type="spellEnd"/>
            <w:r w:rsidRPr="00192B96">
              <w:rPr>
                <w:rFonts w:ascii="Times New Roman" w:hAnsi="Times New Roman" w:cs="Times New Roman"/>
                <w:color w:val="000000"/>
                <w:sz w:val="24"/>
                <w:szCs w:val="24"/>
              </w:rPr>
              <w:t xml:space="preserve">. 122/128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strój na jasełka Maryja, </w:t>
            </w:r>
            <w:proofErr w:type="spellStart"/>
            <w:r w:rsidRPr="00192B96">
              <w:rPr>
                <w:rFonts w:ascii="Times New Roman" w:hAnsi="Times New Roman" w:cs="Times New Roman"/>
                <w:color w:val="000000"/>
                <w:sz w:val="24"/>
                <w:szCs w:val="24"/>
              </w:rPr>
              <w:t>ostium</w:t>
            </w:r>
            <w:proofErr w:type="spellEnd"/>
            <w:r w:rsidRPr="00192B96">
              <w:rPr>
                <w:rFonts w:ascii="Times New Roman" w:hAnsi="Times New Roman" w:cs="Times New Roman"/>
                <w:color w:val="000000"/>
                <w:sz w:val="24"/>
                <w:szCs w:val="24"/>
              </w:rPr>
              <w:t xml:space="preserve"> dla dzieci "Maryja" zawiera:  szatę,  nakrycie głowy, 1 szt. </w:t>
            </w:r>
            <w:proofErr w:type="spellStart"/>
            <w:r w:rsidRPr="00192B96">
              <w:rPr>
                <w:rFonts w:ascii="Times New Roman" w:hAnsi="Times New Roman" w:cs="Times New Roman"/>
                <w:color w:val="000000"/>
                <w:sz w:val="24"/>
                <w:szCs w:val="24"/>
              </w:rPr>
              <w:t>roz</w:t>
            </w:r>
            <w:proofErr w:type="spellEnd"/>
            <w:r w:rsidRPr="00192B96">
              <w:rPr>
                <w:rFonts w:ascii="Times New Roman" w:hAnsi="Times New Roman" w:cs="Times New Roman"/>
                <w:color w:val="000000"/>
                <w:sz w:val="24"/>
                <w:szCs w:val="24"/>
              </w:rPr>
              <w:t>. 122/128</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strój na jasełka Józef, kostium chłopięcy Świętego Józefa, Pasterza w zielonej szacie, zawiera:  szatę, nakrycie na głowę, 1 szt. 5-6 lat (100-115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strój na jasełka pierwsza gwiazdka, Złotej Gwiazdki, Złoty kombinezon w kształcie gwiazdy. Przebranie zawiera piankowe podszycie. 1 szt. 5-6 lat (100-115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dzień babci i dziadka - napis, drukowane na grubym 250g papierze w formacie A4 (rozmiar każdej literki to: 210 mm x 297 mm).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bal karnawałowy - napis, drukowane na grubym 250 g papierze, rozmiar każdej litery to: 18 cm x 23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pasowanie na przedszkolaka - napis, drukowane na grubym min. 250 g papierze w formacie A4 (rozmiar każdej literki to: 210 mm x 297 mm).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gra story </w:t>
            </w:r>
            <w:proofErr w:type="spellStart"/>
            <w:r w:rsidRPr="00192B96">
              <w:rPr>
                <w:rFonts w:ascii="Times New Roman" w:hAnsi="Times New Roman" w:cs="Times New Roman"/>
                <w:color w:val="000000"/>
                <w:sz w:val="24"/>
                <w:szCs w:val="24"/>
              </w:rPr>
              <w:t>cubes</w:t>
            </w:r>
            <w:proofErr w:type="spellEnd"/>
            <w:r w:rsidRPr="00192B96">
              <w:rPr>
                <w:rFonts w:ascii="Times New Roman" w:hAnsi="Times New Roman" w:cs="Times New Roman"/>
                <w:color w:val="000000"/>
                <w:sz w:val="24"/>
                <w:szCs w:val="24"/>
              </w:rPr>
              <w:t>, zawartość pudełka: • 9 kości o boku</w:t>
            </w:r>
            <w:r w:rsidR="00C640D6">
              <w:rPr>
                <w:rFonts w:ascii="Times New Roman" w:hAnsi="Times New Roman" w:cs="Times New Roman"/>
                <w:color w:val="000000"/>
                <w:sz w:val="24"/>
                <w:szCs w:val="24"/>
              </w:rPr>
              <w:t xml:space="preserve"> 1,9 cm • ulotka z regułami gry </w:t>
            </w:r>
            <w:r w:rsidRPr="00192B96">
              <w:rPr>
                <w:rFonts w:ascii="Times New Roman" w:hAnsi="Times New Roman" w:cs="Times New Roman"/>
                <w:color w:val="000000"/>
                <w:sz w:val="24"/>
                <w:szCs w:val="24"/>
              </w:rPr>
              <w:t>• gra dla dowolnej liczby graczy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szczypce - pomoc do nauki pisania w słoiku, • 12 szt. • 6 kolorów • dł. ok. 12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strój na </w:t>
            </w:r>
            <w:proofErr w:type="spellStart"/>
            <w:r w:rsidRPr="00192B96">
              <w:rPr>
                <w:rFonts w:ascii="Times New Roman" w:hAnsi="Times New Roman" w:cs="Times New Roman"/>
                <w:color w:val="000000"/>
                <w:sz w:val="24"/>
                <w:szCs w:val="24"/>
              </w:rPr>
              <w:t>jastełka</w:t>
            </w:r>
            <w:proofErr w:type="spellEnd"/>
            <w:r w:rsidRPr="00192B96">
              <w:rPr>
                <w:rFonts w:ascii="Times New Roman" w:hAnsi="Times New Roman" w:cs="Times New Roman"/>
                <w:color w:val="000000"/>
                <w:sz w:val="24"/>
                <w:szCs w:val="24"/>
              </w:rPr>
              <w:t xml:space="preserve"> kostium chłopięcy Trzech Króli, Króla Kacpra, fioletowo-żółty, zawiera: szatę,  pelerynę, pasek 1 szt. 5-6 lat (100-115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strój na jasełka kostium chłopięcy Trzech Króli, Króla Baltazara, czerwony, zawiera: szatę, pelerynę, pasek, 1 szt. 5-6 lat (100-115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strój na jasełka kostium chłopięcy Trzech Króli, Króli, Melchiora, zielony, zawiera: szatę, pelerynę, pasek, 1 szt. 5-6 lat (100-115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stemple motywacyjne dla nauczyciela, 6 pieczątek ("świetnie", "wspaniale", "bardzo dobrze", "dobrze", "postaraj się", popraw się"), - poduszka z tuszem</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puzzle składające się z 4 niezależnych układanek, zaprojektowane z myślą o wszystkich fanach i fankach bohaterów serialu animowanego Bing. Po ułożeniu układanek powstaną obrazki o wymiarach 285x205 mm.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12</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sz w:val="24"/>
                <w:szCs w:val="24"/>
              </w:rPr>
            </w:pPr>
            <w:r w:rsidRPr="00192B96">
              <w:rPr>
                <w:rFonts w:ascii="Times New Roman" w:hAnsi="Times New Roman" w:cs="Times New Roman"/>
                <w:sz w:val="24"/>
                <w:szCs w:val="24"/>
              </w:rPr>
              <w:t xml:space="preserve">zestaw piłek z torbą, zestaw zawiera: torba na piłki - 1 szt., piłka piankowa śr. 18 cm - 1 szt., piłka piankowa śr. 12 cm - 1 szt., piłka piankowa śr. 7 cm (zestaw 3 piłek) - 1 </w:t>
            </w:r>
            <w:proofErr w:type="spellStart"/>
            <w:r w:rsidRPr="00192B96">
              <w:rPr>
                <w:rFonts w:ascii="Times New Roman" w:hAnsi="Times New Roman" w:cs="Times New Roman"/>
                <w:sz w:val="24"/>
                <w:szCs w:val="24"/>
              </w:rPr>
              <w:t>kpl</w:t>
            </w:r>
            <w:proofErr w:type="spellEnd"/>
            <w:r w:rsidRPr="00192B96">
              <w:rPr>
                <w:rFonts w:ascii="Times New Roman" w:hAnsi="Times New Roman" w:cs="Times New Roman"/>
                <w:sz w:val="24"/>
                <w:szCs w:val="24"/>
              </w:rPr>
              <w:t xml:space="preserve">., piłki ażurowe 8,2 cm - 6 szt. - 1 </w:t>
            </w:r>
            <w:proofErr w:type="spellStart"/>
            <w:r w:rsidRPr="00192B96">
              <w:rPr>
                <w:rFonts w:ascii="Times New Roman" w:hAnsi="Times New Roman" w:cs="Times New Roman"/>
                <w:sz w:val="24"/>
                <w:szCs w:val="24"/>
              </w:rPr>
              <w:t>kpl</w:t>
            </w:r>
            <w:proofErr w:type="spellEnd"/>
            <w:r w:rsidRPr="00192B96">
              <w:rPr>
                <w:rFonts w:ascii="Times New Roman" w:hAnsi="Times New Roman" w:cs="Times New Roman"/>
                <w:sz w:val="24"/>
                <w:szCs w:val="24"/>
              </w:rPr>
              <w:t xml:space="preserve">., złap piłkę - gra -2 szt., piłka jeżyk 20 cm - turkusowa - 1 szt., piłka fasolka 30 cm, 1 szt., piłka koszykowa </w:t>
            </w:r>
            <w:proofErr w:type="spellStart"/>
            <w:r w:rsidRPr="00192B96">
              <w:rPr>
                <w:rFonts w:ascii="Times New Roman" w:hAnsi="Times New Roman" w:cs="Times New Roman"/>
                <w:sz w:val="24"/>
                <w:szCs w:val="24"/>
              </w:rPr>
              <w:t>rozm</w:t>
            </w:r>
            <w:proofErr w:type="spellEnd"/>
            <w:r w:rsidRPr="00192B96">
              <w:rPr>
                <w:rFonts w:ascii="Times New Roman" w:hAnsi="Times New Roman" w:cs="Times New Roman"/>
                <w:sz w:val="24"/>
                <w:szCs w:val="24"/>
              </w:rPr>
              <w:t xml:space="preserve">. 3 - 1 szt., piłka z wypustkami 2 szt. - 1 </w:t>
            </w:r>
            <w:proofErr w:type="spellStart"/>
            <w:r w:rsidRPr="00192B96">
              <w:rPr>
                <w:rFonts w:ascii="Times New Roman" w:hAnsi="Times New Roman" w:cs="Times New Roman"/>
                <w:sz w:val="24"/>
                <w:szCs w:val="24"/>
              </w:rPr>
              <w:t>kpl</w:t>
            </w:r>
            <w:proofErr w:type="spellEnd"/>
            <w:r w:rsidRPr="00192B96">
              <w:rPr>
                <w:rFonts w:ascii="Times New Roman" w:hAnsi="Times New Roman" w:cs="Times New Roman"/>
                <w:sz w:val="24"/>
                <w:szCs w:val="24"/>
              </w:rPr>
              <w:t xml:space="preserve">., piłeczka z wypustkami - 2 szt., piłeczka ze wstążeczkami, 2 szt., uśmiechnięte miękkie piłeczki - 2 szt., siateczka z piłeczką - 1 szt., piankowa różdżka z piłeczką -1 szt., mała piłka plażowa - 1 szt.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sz w:val="24"/>
                <w:szCs w:val="24"/>
              </w:rPr>
            </w:pPr>
            <w:r w:rsidRPr="00192B96">
              <w:rPr>
                <w:rFonts w:ascii="Times New Roman" w:hAnsi="Times New Roman" w:cs="Times New Roman"/>
                <w:sz w:val="24"/>
                <w:szCs w:val="24"/>
              </w:rPr>
              <w:t>1</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sz w:val="24"/>
                <w:szCs w:val="24"/>
              </w:rPr>
            </w:pPr>
            <w:r w:rsidRPr="00192B96">
              <w:rPr>
                <w:rFonts w:ascii="Times New Roman" w:hAnsi="Times New Roman" w:cs="Times New Roman"/>
                <w:sz w:val="24"/>
                <w:szCs w:val="24"/>
              </w:rPr>
              <w:t xml:space="preserve">duży </w:t>
            </w:r>
            <w:proofErr w:type="spellStart"/>
            <w:r w:rsidRPr="00192B96">
              <w:rPr>
                <w:rFonts w:ascii="Times New Roman" w:hAnsi="Times New Roman" w:cs="Times New Roman"/>
                <w:sz w:val="24"/>
                <w:szCs w:val="24"/>
              </w:rPr>
              <w:t>babinkton</w:t>
            </w:r>
            <w:proofErr w:type="spellEnd"/>
            <w:r w:rsidRPr="00192B96">
              <w:rPr>
                <w:rFonts w:ascii="Times New Roman" w:hAnsi="Times New Roman" w:cs="Times New Roman"/>
                <w:sz w:val="24"/>
                <w:szCs w:val="24"/>
              </w:rPr>
              <w:t xml:space="preserve"> • 2 rakietki o wym. 31 x 65 cm • lotka o dł. 20 cm • klasyczna lotka • przezroczysta torba do przechowywania</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2</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piłki do gry w nogę, rozmiar  5, pęcherz lateksowy</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3</w:t>
            </w:r>
          </w:p>
        </w:tc>
      </w:tr>
      <w:tr w:rsidR="00192B96" w:rsidRPr="00192B96" w:rsidTr="00192B96">
        <w:tblPrEx>
          <w:jc w:val="left"/>
        </w:tblPrEx>
        <w:trPr>
          <w:trHeight w:val="255"/>
        </w:trPr>
        <w:tc>
          <w:tcPr>
            <w:tcW w:w="570" w:type="dxa"/>
          </w:tcPr>
          <w:p w:rsidR="00192B96" w:rsidRPr="00192B96" w:rsidRDefault="00192B96" w:rsidP="00A2262E">
            <w:pPr>
              <w:pStyle w:val="Akapitzlist"/>
              <w:numPr>
                <w:ilvl w:val="0"/>
                <w:numId w:val="5"/>
              </w:numPr>
              <w:spacing w:after="0" w:line="240" w:lineRule="auto"/>
              <w:contextualSpacing w:val="0"/>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 xml:space="preserve">kurtyny teatralne las, cukierkowa kraina, niebo, zaczarowany las, ocena, zamek , każda inna, 3 częściowa tkanina, idealna jako tło do zajęć teatralnych lub różnych scenografii, wyposażona w metalowe pierścienie ułatwiające zawieszenie i przesuwanie, wym. całości: 450 x 300 cm, wym. jednej części: 150 x 300 cm, wys.300 cm, dł. 450 cm, </w:t>
            </w:r>
          </w:p>
        </w:tc>
        <w:tc>
          <w:tcPr>
            <w:tcW w:w="999" w:type="dxa"/>
            <w:tcBorders>
              <w:top w:val="nil"/>
              <w:left w:val="single" w:sz="4" w:space="0" w:color="auto"/>
              <w:bottom w:val="single" w:sz="4" w:space="0" w:color="auto"/>
              <w:right w:val="single" w:sz="4" w:space="0" w:color="auto"/>
            </w:tcBorders>
            <w:shd w:val="clear" w:color="auto" w:fill="auto"/>
            <w:vAlign w:val="center"/>
          </w:tcPr>
          <w:p w:rsidR="00192B96" w:rsidRPr="00192B96" w:rsidRDefault="00192B96" w:rsidP="00192B96">
            <w:pPr>
              <w:spacing w:after="0" w:line="240" w:lineRule="auto"/>
              <w:jc w:val="center"/>
              <w:rPr>
                <w:rFonts w:ascii="Times New Roman" w:hAnsi="Times New Roman" w:cs="Times New Roman"/>
                <w:color w:val="000000"/>
                <w:sz w:val="24"/>
                <w:szCs w:val="24"/>
              </w:rPr>
            </w:pPr>
            <w:r w:rsidRPr="00192B96">
              <w:rPr>
                <w:rFonts w:ascii="Times New Roman" w:hAnsi="Times New Roman" w:cs="Times New Roman"/>
                <w:color w:val="000000"/>
                <w:sz w:val="24"/>
                <w:szCs w:val="24"/>
              </w:rPr>
              <w:t>6</w:t>
            </w:r>
          </w:p>
        </w:tc>
      </w:tr>
    </w:tbl>
    <w:p w:rsidR="000E7469" w:rsidRDefault="000E7469"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Default="00C640D6" w:rsidP="00192B96">
      <w:pPr>
        <w:spacing w:after="0" w:line="240" w:lineRule="auto"/>
        <w:rPr>
          <w:rFonts w:ascii="Times New Roman" w:hAnsi="Times New Roman" w:cs="Times New Roman"/>
          <w:b/>
          <w:color w:val="365F91" w:themeColor="accent1" w:themeShade="BF"/>
          <w:sz w:val="24"/>
          <w:szCs w:val="24"/>
          <w:u w:val="single"/>
        </w:rPr>
      </w:pPr>
    </w:p>
    <w:p w:rsidR="00C640D6" w:rsidRPr="000E7469" w:rsidRDefault="00C640D6" w:rsidP="00192B96">
      <w:pPr>
        <w:spacing w:after="0" w:line="240" w:lineRule="auto"/>
        <w:rPr>
          <w:rFonts w:ascii="Times New Roman" w:hAnsi="Times New Roman" w:cs="Times New Roman"/>
          <w:b/>
          <w:color w:val="365F91" w:themeColor="accent1" w:themeShade="BF"/>
          <w:sz w:val="24"/>
          <w:szCs w:val="24"/>
          <w:u w:val="single"/>
        </w:rPr>
      </w:pP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lastRenderedPageBreak/>
        <w:t>Część 2 – Dostawa pomocy dydaktycznych</w:t>
      </w:r>
    </w:p>
    <w:p w:rsidR="00C640D6" w:rsidRDefault="00C640D6"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C640D6" w:rsidRPr="00C640D6" w:rsidTr="00C640D6">
        <w:trPr>
          <w:trHeight w:val="255"/>
          <w:tblHeader/>
          <w:jc w:val="center"/>
        </w:trPr>
        <w:tc>
          <w:tcPr>
            <w:tcW w:w="570" w:type="dxa"/>
            <w:shd w:val="clear" w:color="auto" w:fill="D9D9D9" w:themeFill="background1" w:themeFillShade="D9"/>
          </w:tcPr>
          <w:p w:rsidR="00C640D6" w:rsidRPr="00C640D6" w:rsidRDefault="00C640D6" w:rsidP="00C640D6">
            <w:pPr>
              <w:spacing w:after="0" w:line="240" w:lineRule="auto"/>
              <w:jc w:val="center"/>
              <w:rPr>
                <w:rFonts w:ascii="Times New Roman" w:hAnsi="Times New Roman" w:cs="Times New Roman"/>
                <w:b/>
                <w:sz w:val="24"/>
                <w:szCs w:val="24"/>
              </w:rPr>
            </w:pPr>
            <w:r w:rsidRPr="00C640D6">
              <w:rPr>
                <w:rFonts w:ascii="Times New Roman" w:hAnsi="Times New Roman" w:cs="Times New Roman"/>
                <w:b/>
                <w:sz w:val="24"/>
                <w:szCs w:val="24"/>
              </w:rPr>
              <w:t>Lp.</w:t>
            </w:r>
          </w:p>
        </w:tc>
        <w:tc>
          <w:tcPr>
            <w:tcW w:w="7370" w:type="dxa"/>
            <w:shd w:val="clear" w:color="auto" w:fill="D9D9D9" w:themeFill="background1" w:themeFillShade="D9"/>
          </w:tcPr>
          <w:p w:rsidR="00C640D6" w:rsidRPr="00C640D6" w:rsidRDefault="00C640D6" w:rsidP="00C640D6">
            <w:pPr>
              <w:spacing w:after="0" w:line="240" w:lineRule="auto"/>
              <w:jc w:val="center"/>
              <w:rPr>
                <w:rFonts w:ascii="Times New Roman" w:hAnsi="Times New Roman" w:cs="Times New Roman"/>
                <w:b/>
                <w:sz w:val="24"/>
                <w:szCs w:val="24"/>
              </w:rPr>
            </w:pPr>
            <w:r w:rsidRPr="00C640D6">
              <w:rPr>
                <w:rFonts w:ascii="Times New Roman" w:hAnsi="Times New Roman" w:cs="Times New Roman"/>
                <w:b/>
                <w:sz w:val="24"/>
                <w:szCs w:val="24"/>
              </w:rPr>
              <w:t>Nazwa</w:t>
            </w:r>
          </w:p>
        </w:tc>
        <w:tc>
          <w:tcPr>
            <w:tcW w:w="999" w:type="dxa"/>
            <w:shd w:val="clear" w:color="auto" w:fill="D9D9D9" w:themeFill="background1" w:themeFillShade="D9"/>
          </w:tcPr>
          <w:p w:rsidR="00C640D6" w:rsidRPr="00C640D6" w:rsidRDefault="00C640D6" w:rsidP="00C640D6">
            <w:pPr>
              <w:spacing w:after="0" w:line="240" w:lineRule="auto"/>
              <w:jc w:val="center"/>
              <w:rPr>
                <w:rFonts w:ascii="Times New Roman" w:hAnsi="Times New Roman" w:cs="Times New Roman"/>
                <w:b/>
                <w:sz w:val="24"/>
                <w:szCs w:val="24"/>
              </w:rPr>
            </w:pPr>
            <w:r w:rsidRPr="00C640D6">
              <w:rPr>
                <w:rFonts w:ascii="Times New Roman" w:hAnsi="Times New Roman" w:cs="Times New Roman"/>
                <w:b/>
                <w:sz w:val="24"/>
                <w:szCs w:val="24"/>
              </w:rPr>
              <w:t>Ilość</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eastAsia="Times New Roman" w:hAnsi="Times New Roman" w:cs="Times New Roman"/>
                <w:color w:val="000000"/>
                <w:sz w:val="24"/>
                <w:szCs w:val="24"/>
                <w:lang w:eastAsia="pl-PL"/>
              </w:rPr>
            </w:pPr>
            <w:r w:rsidRPr="00C640D6">
              <w:rPr>
                <w:rFonts w:ascii="Times New Roman" w:hAnsi="Times New Roman" w:cs="Times New Roman"/>
                <w:color w:val="000000"/>
                <w:sz w:val="24"/>
                <w:szCs w:val="24"/>
              </w:rPr>
              <w:t>dzwonki naciskane chromatyczne kolorowe, w zestawie 5 szt.</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eastAsia="Times New Roman" w:hAnsi="Times New Roman" w:cs="Times New Roman"/>
                <w:color w:val="000000"/>
                <w:sz w:val="24"/>
                <w:szCs w:val="24"/>
                <w:lang w:eastAsia="pl-PL"/>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płyta z piosenkami, zabawy z piosenkami rozwijające sprawność motoryczną przeznaczone dla dzieci w wieku przedszkolnym (oraz starszych, których rozwój motoryczny jest opóźniony lub zaburzony). Książeczka z płytą CD, na której jest 16 piosenek</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 xml:space="preserve">płyta z piosenkami,  zabawy muzyczno-ruchowe dla przedszkolaków w formie gotowych nagrań, w skład publikacji wchodzą: książeczka, w której każda z zabaw dokładnie opisana, a jej zasady wyjaśnione; płyta CD </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płyta z piosenkami, piosenki dla dzieci w wieku przedszkolnym, zbiór 20 piosenek, do płyty dołączona jest książeczka z tekstami piosenek</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płyta z piosenkami, piosenki dla dzieci w wieku przedszkolnym, zbiór 20 piosenek wspierających rozwój dzieci w wieku przedszkolnym, publikacja zawiera płytę CD, do której dołączono książeczkę z tekstami piosenek</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płyta z zajęciami muzycznymi dla grup żłobkowych i młodszych przedszkolaków, ze względu na zróżnicowanie poziomów trudności zadań, świetnie sprawdza się ona również podczas zabaw z grupami dzieci 4- i 5-letnich</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płyta z zajęciami muzycznymi, kompletne, przeprowadzone już zajęcia, nagrane na płytę CD, zajęcia muzyczne dla młodszych i średnich grup przedszkolnych</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płyta z zajęciami muzycznymi, kompletne, przeprowadzone już zajęcia, nagrane na płytę CD, zajęcia muzyczne dla starszych grup przedszkolnych</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zestaw do nauki czytania globalnego dla małych dzieci, czytanie globalne z elementami metody Domana dla dzieci w wieku od 1. do 6. roku życia.</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 xml:space="preserve">dziurkacze brzegowy - koronkowy, dziurkacz do krawędzi, do dodawania specjalnych detali do projektów </w:t>
            </w:r>
            <w:proofErr w:type="spellStart"/>
            <w:r w:rsidRPr="00C640D6">
              <w:rPr>
                <w:rFonts w:ascii="Times New Roman" w:hAnsi="Times New Roman" w:cs="Times New Roman"/>
                <w:color w:val="000000"/>
                <w:sz w:val="24"/>
                <w:szCs w:val="24"/>
              </w:rPr>
              <w:t>scrapbookingowych</w:t>
            </w:r>
            <w:proofErr w:type="spellEnd"/>
            <w:r w:rsidRPr="00C640D6">
              <w:rPr>
                <w:rFonts w:ascii="Times New Roman" w:hAnsi="Times New Roman" w:cs="Times New Roman"/>
                <w:color w:val="000000"/>
                <w:sz w:val="24"/>
                <w:szCs w:val="24"/>
              </w:rPr>
              <w:t xml:space="preserve"> lub karcianych, ma linijkę do wyrównywania, umożliwiającą cięcie z większą precyzją, oraz możliwość ciągłego i perfekcyjnego cięcia wzdłuż krawędzi, wymiary stempla: 10 x 9 x 6 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hulajnoga, materiał: aluminium, średnica (mm): 200, klasa tolerancji łożyska: ABEC7, maksymalne obciążenie: 100 kg, kolor: biały</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5</w:t>
            </w:r>
          </w:p>
        </w:tc>
      </w:tr>
      <w:tr w:rsidR="00C640D6" w:rsidRPr="00C640D6" w:rsidTr="00C640D6">
        <w:trPr>
          <w:trHeight w:val="70"/>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pojemnik z pokrywką, przezroczysty, 39</w:t>
            </w:r>
            <w:r>
              <w:rPr>
                <w:rFonts w:ascii="Times New Roman" w:hAnsi="Times New Roman" w:cs="Times New Roman"/>
                <w:color w:val="000000"/>
                <w:sz w:val="24"/>
                <w:szCs w:val="24"/>
              </w:rPr>
              <w:t xml:space="preserve"> </w:t>
            </w:r>
            <w:r w:rsidRPr="00C640D6">
              <w:rPr>
                <w:rFonts w:ascii="Times New Roman" w:hAnsi="Times New Roman" w:cs="Times New Roman"/>
                <w:color w:val="000000"/>
                <w:sz w:val="24"/>
                <w:szCs w:val="24"/>
              </w:rPr>
              <w:t>x28x14 cm/11l</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brystol mix A2, 20 arkuszy, 10 kolorów, 180 g/m2</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6</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brystol mix A3, 100 arkuszy, 10 kolorów, 180 g/m2</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6</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bibuła karbowana kolorowa, 15 sztuk, wym. 200 x 50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6</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folie z miękkiej pianki, łatwe do cięcia, zszywania i klejenia, 15 kolorów, format: A4, gr. 2 mm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9</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dziurkacz ozdobny kwiatek</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sz w:val="24"/>
                <w:szCs w:val="24"/>
              </w:rPr>
            </w:pPr>
            <w:r w:rsidRPr="00C640D6">
              <w:rPr>
                <w:rFonts w:ascii="Times New Roman" w:hAnsi="Times New Roman" w:cs="Times New Roman"/>
                <w:sz w:val="24"/>
                <w:szCs w:val="24"/>
              </w:rPr>
              <w:t>edukacyjne miasteczko rowerowe</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domek dla lalek , certyfikat EN 71, atestowane, bezpieczne materiały, wymiary: 119 wysokość, 81 szerokość, 30 cm głębokość, waga 19 kg, 16 sztuk mebelków i akcesoriów w zestawie</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kuchnia do zabawy dla dzieci, waga:  13 kg, wymiary:  59 cm długość x 32 cm szerokość x 90 cm wysokość, malowana natryskowo, bezpiecznymi i atestowanymi farbami, posiada certyfikat EN 71, dwupalnikowa kuchenka ze światłem i dźwiękiem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gra magnetyczna , puzzle - układanka - dopasowywanie kształtów w atrakcyjnej formie gry zręcznościowej w łapanie robaczków, zadaniem dziecka jest uniesienie i wyjęcie za pomocą magnetycznej siatki wszystkich robaczków z łąki, wymiary: 30 x 22,5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puzzle magnetyczne, zestaw zawiera podstawkę,  laleczkę i 27 sztuk garderoby, wszystko zapakowane w drewniane pudełko, wielkość pudełka: 29 x 21 x 3 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kolorowe kręgle, plastikowe kręgle, całość zapakowana w estetyczną i poręczną torebkę z wygodną rączką do przenoszenia, wymiary: 35 x 30 x 20 cm, zestaw zawiera: 6 kręgli, 1 kulkę do zbijania</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drewniana kolorowa laweta z 4 samochodami, ruchoma górna platforma umożliwia łatwy załadunek i rozładunek transportowanych aut, wymiary: 34 x 17 x 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kasa sklepowa dla dzieci, w pełni funkcjonalny kalkulator z czytelnym wyświetlaczem, który ułatwi dziecku podsumowanie kosztów zakupu, nie potrzeba wymieniać baterii, gdyż kalkulator działa na baterie słoneczne, w zestawie z zabawkowymi pieniędzmi i dwiema kartami kredytowymi, które dziecko może wyciąć i ozdobić swoimi ulubionymi kolorami</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pisaki/stemple z 6 różnymi symbolami, miękkie końcówki pisaków robią jasne, równe ślady po przyciśnięciu do papieru, kartonu lub płótna, nakrętki pisaków mają wyryte te same symbole, a dziecko może użyć ich do odciskania w plastelinie lub innym miękkim materiale</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6</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 xml:space="preserve">cienkie markery </w:t>
            </w:r>
            <w:r>
              <w:rPr>
                <w:rFonts w:ascii="Times New Roman" w:hAnsi="Times New Roman" w:cs="Times New Roman"/>
                <w:color w:val="000000"/>
                <w:sz w:val="24"/>
                <w:szCs w:val="24"/>
              </w:rPr>
              <w:t>–</w:t>
            </w:r>
            <w:r w:rsidRPr="00C640D6">
              <w:rPr>
                <w:rFonts w:ascii="Times New Roman" w:hAnsi="Times New Roman" w:cs="Times New Roman"/>
                <w:color w:val="000000"/>
                <w:sz w:val="24"/>
                <w:szCs w:val="24"/>
              </w:rPr>
              <w:t xml:space="preserve"> wygodne do trzymania pisaki z dobrze kryjącymi i żywymi kolorami, przetestowane i nietoksyczne, 12 flamastrów w różnych kolorach</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6</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 xml:space="preserve">kolejka drewniana </w:t>
            </w:r>
            <w:r>
              <w:rPr>
                <w:rFonts w:ascii="Times New Roman" w:hAnsi="Times New Roman" w:cs="Times New Roman"/>
                <w:color w:val="000000"/>
                <w:sz w:val="24"/>
                <w:szCs w:val="24"/>
              </w:rPr>
              <w:t>–</w:t>
            </w:r>
            <w:r w:rsidRPr="00C640D6">
              <w:rPr>
                <w:rFonts w:ascii="Times New Roman" w:hAnsi="Times New Roman" w:cs="Times New Roman"/>
                <w:color w:val="000000"/>
                <w:sz w:val="24"/>
                <w:szCs w:val="24"/>
              </w:rPr>
              <w:t xml:space="preserve"> kolejka drewniana 20 elementowa, rozwija w dziecku wyobraźnię, małą motorykę i umiejętność logicznego myślenia, waga 1,12 kg.</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 xml:space="preserve">liczydło </w:t>
            </w:r>
            <w:r>
              <w:rPr>
                <w:rFonts w:ascii="Times New Roman" w:hAnsi="Times New Roman" w:cs="Times New Roman"/>
                <w:color w:val="000000"/>
                <w:sz w:val="24"/>
                <w:szCs w:val="24"/>
              </w:rPr>
              <w:t>–</w:t>
            </w:r>
            <w:r w:rsidRPr="00C640D6">
              <w:rPr>
                <w:rFonts w:ascii="Times New Roman" w:hAnsi="Times New Roman" w:cs="Times New Roman"/>
                <w:color w:val="000000"/>
                <w:sz w:val="24"/>
                <w:szCs w:val="24"/>
              </w:rPr>
              <w:t xml:space="preserve"> rozwija koordynację ruchową i logiczne myślenie, pozwala dziecku poznać liczby i kolory, wym. szerokość 39 cm , głębokość 18 cm , wysokość 33 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 xml:space="preserve">parawan teatrzyk </w:t>
            </w:r>
            <w:r>
              <w:rPr>
                <w:rFonts w:ascii="Times New Roman" w:hAnsi="Times New Roman" w:cs="Times New Roman"/>
                <w:color w:val="000000"/>
                <w:sz w:val="24"/>
                <w:szCs w:val="24"/>
              </w:rPr>
              <w:t>–</w:t>
            </w:r>
            <w:r w:rsidRPr="00C640D6">
              <w:rPr>
                <w:rFonts w:ascii="Times New Roman" w:hAnsi="Times New Roman" w:cs="Times New Roman"/>
                <w:color w:val="000000"/>
                <w:sz w:val="24"/>
                <w:szCs w:val="24"/>
              </w:rPr>
              <w:t xml:space="preserve"> kolorowy</w:t>
            </w:r>
            <w:r>
              <w:rPr>
                <w:rFonts w:ascii="Times New Roman" w:hAnsi="Times New Roman" w:cs="Times New Roman"/>
                <w:color w:val="000000"/>
                <w:sz w:val="24"/>
                <w:szCs w:val="24"/>
              </w:rPr>
              <w:t xml:space="preserve"> </w:t>
            </w:r>
            <w:r w:rsidRPr="00C640D6">
              <w:rPr>
                <w:rFonts w:ascii="Times New Roman" w:hAnsi="Times New Roman" w:cs="Times New Roman"/>
                <w:color w:val="000000"/>
                <w:sz w:val="24"/>
                <w:szCs w:val="24"/>
              </w:rPr>
              <w:t>parawan z wesołym motywem i okienkiem, pozwala na dekorowanie pomieszczeń i dzielenie przestrzeni, wykonany z drewna, wym. 92 x 40 x 154 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 xml:space="preserve">półeczka na 6 kubków do łazienki </w:t>
            </w:r>
            <w:r>
              <w:rPr>
                <w:rFonts w:ascii="Times New Roman" w:hAnsi="Times New Roman" w:cs="Times New Roman"/>
                <w:color w:val="000000"/>
                <w:sz w:val="24"/>
                <w:szCs w:val="24"/>
              </w:rPr>
              <w:t>–</w:t>
            </w:r>
            <w:r w:rsidRPr="00C640D6">
              <w:rPr>
                <w:rFonts w:ascii="Times New Roman" w:hAnsi="Times New Roman" w:cs="Times New Roman"/>
                <w:color w:val="000000"/>
                <w:sz w:val="24"/>
                <w:szCs w:val="24"/>
              </w:rPr>
              <w:t xml:space="preserve"> półka wykonana z laminowanej płyty o grubości 18mm, zawiera miejsce na 6 kubeczków, wym.46,3 x 15,2 x 46,4 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10</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silikonowa droga do układania 24 el. - elementy łatwe do łączenia, wykonane z elastycznej gumy, układanka zachęca do kreatywnej zabawy, zestaw 24 elementowy, w zestawie: 12 łuków, 8 prostych, 2 skrzyżowania i 2 ronda</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3</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mata z mapą świata rozmiar 100x60 cm - stanowi podstawę do kreatywnych scenariuszy z wykorzystaniem akcesoriów, faktura bardzo przyjemna, pomoc edukacyjna dla nauczycieli</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w:t>
            </w:r>
            <w:r w:rsidRPr="00C640D6">
              <w:rPr>
                <w:rFonts w:ascii="Times New Roman" w:hAnsi="Times New Roman" w:cs="Times New Roman"/>
                <w:color w:val="000000"/>
                <w:sz w:val="24"/>
                <w:szCs w:val="24"/>
              </w:rPr>
              <w:t>óralek</w:t>
            </w:r>
            <w:r>
              <w:rPr>
                <w:rFonts w:ascii="Times New Roman" w:hAnsi="Times New Roman" w:cs="Times New Roman"/>
                <w:color w:val="000000"/>
                <w:sz w:val="24"/>
                <w:szCs w:val="24"/>
              </w:rPr>
              <w:t xml:space="preserve"> – </w:t>
            </w:r>
            <w:proofErr w:type="spellStart"/>
            <w:r w:rsidRPr="00C640D6">
              <w:rPr>
                <w:rFonts w:ascii="Times New Roman" w:hAnsi="Times New Roman" w:cs="Times New Roman"/>
                <w:color w:val="000000"/>
                <w:sz w:val="24"/>
                <w:szCs w:val="24"/>
              </w:rPr>
              <w:t>jeżdzik</w:t>
            </w:r>
            <w:proofErr w:type="spellEnd"/>
            <w:r w:rsidRPr="00C640D6">
              <w:rPr>
                <w:rFonts w:ascii="Times New Roman" w:hAnsi="Times New Roman" w:cs="Times New Roman"/>
                <w:color w:val="000000"/>
                <w:sz w:val="24"/>
                <w:szCs w:val="24"/>
              </w:rPr>
              <w:t xml:space="preserve"> dla dzieci- zabawka doskonali sprawność w zakresie motoryki dużej, rozwija koordynację oraz równowagę, waga 2,5 kg, 2 koła o średnicy 28 cm, maksymalne obciążenie do 20 kg.</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5</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Pr="00C640D6">
              <w:rPr>
                <w:rFonts w:ascii="Times New Roman" w:hAnsi="Times New Roman" w:cs="Times New Roman"/>
                <w:color w:val="000000"/>
                <w:sz w:val="24"/>
                <w:szCs w:val="24"/>
              </w:rPr>
              <w:t>rewniane stoisko sklepowe z półkami, wiek 3+, waga stoiska 9,58 kg., wymiary stoiska: 80 x 62 x 103cm</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drewniana waga z szalkami i ciężarkami - wiek 3+, wymiary 18 x 9,6 x21,5 cm , waga posiada jedną tackę i szalę do zważenia przedmiotów, spokojna, pastelowa kolorystyka</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r w:rsidR="00C640D6" w:rsidRPr="00C640D6" w:rsidTr="00C640D6">
        <w:trPr>
          <w:trHeight w:val="255"/>
          <w:jc w:val="center"/>
        </w:trPr>
        <w:tc>
          <w:tcPr>
            <w:tcW w:w="570" w:type="dxa"/>
            <w:shd w:val="clear" w:color="auto" w:fill="auto"/>
          </w:tcPr>
          <w:p w:rsidR="00C640D6" w:rsidRPr="00C640D6" w:rsidRDefault="00C640D6" w:rsidP="00A2262E">
            <w:pPr>
              <w:pStyle w:val="Akapitzlist"/>
              <w:numPr>
                <w:ilvl w:val="0"/>
                <w:numId w:val="6"/>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drewniana kasa dla dzieci - realistyczny wygląd oraz funkcje, przyciski, rolka z paragonami, czytnik kart płatniczych, szufladka na gotówkę, efekty dźwiękowe, żywy kolor, wysoka jakość i innowacyjność, wymiary: 23,3 x 19,6 x 15,8 cm, waga 1,36 kg</w:t>
            </w:r>
          </w:p>
        </w:tc>
        <w:tc>
          <w:tcPr>
            <w:tcW w:w="999" w:type="dxa"/>
            <w:tcBorders>
              <w:top w:val="nil"/>
              <w:left w:val="single" w:sz="4" w:space="0" w:color="auto"/>
              <w:bottom w:val="single" w:sz="4" w:space="0" w:color="auto"/>
              <w:right w:val="single" w:sz="4" w:space="0" w:color="auto"/>
            </w:tcBorders>
            <w:shd w:val="clear" w:color="auto" w:fill="auto"/>
            <w:vAlign w:val="center"/>
          </w:tcPr>
          <w:p w:rsidR="00C640D6" w:rsidRPr="00C640D6" w:rsidRDefault="00C640D6" w:rsidP="00C640D6">
            <w:pPr>
              <w:spacing w:after="0" w:line="240" w:lineRule="auto"/>
              <w:jc w:val="center"/>
              <w:rPr>
                <w:rFonts w:ascii="Times New Roman" w:hAnsi="Times New Roman" w:cs="Times New Roman"/>
                <w:color w:val="000000"/>
                <w:sz w:val="24"/>
                <w:szCs w:val="24"/>
              </w:rPr>
            </w:pPr>
            <w:r w:rsidRPr="00C640D6">
              <w:rPr>
                <w:rFonts w:ascii="Times New Roman" w:hAnsi="Times New Roman" w:cs="Times New Roman"/>
                <w:color w:val="000000"/>
                <w:sz w:val="24"/>
                <w:szCs w:val="24"/>
              </w:rPr>
              <w:t>1</w:t>
            </w:r>
          </w:p>
        </w:tc>
      </w:tr>
    </w:tbl>
    <w:p w:rsidR="00C640D6" w:rsidRDefault="00C640D6" w:rsidP="000E7469">
      <w:pPr>
        <w:spacing w:after="0" w:line="240" w:lineRule="auto"/>
        <w:jc w:val="center"/>
        <w:rPr>
          <w:rFonts w:ascii="Times New Roman" w:hAnsi="Times New Roman" w:cs="Times New Roman"/>
          <w:b/>
          <w:color w:val="365F91" w:themeColor="accent1" w:themeShade="BF"/>
          <w:sz w:val="24"/>
          <w:szCs w:val="24"/>
          <w:u w:val="single"/>
        </w:rPr>
      </w:pP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t>Część 3 – Dostawa pomocy edukacyjnych</w:t>
      </w:r>
    </w:p>
    <w:p w:rsidR="00C640D6" w:rsidRDefault="00C640D6"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C640D6" w:rsidRPr="00595644" w:rsidTr="00595644">
        <w:trPr>
          <w:trHeight w:val="255"/>
          <w:tblHeader/>
          <w:jc w:val="center"/>
        </w:trPr>
        <w:tc>
          <w:tcPr>
            <w:tcW w:w="570" w:type="dxa"/>
            <w:shd w:val="clear" w:color="auto" w:fill="D9D9D9" w:themeFill="background1" w:themeFillShade="D9"/>
          </w:tcPr>
          <w:p w:rsidR="00C640D6" w:rsidRPr="00595644" w:rsidRDefault="00C640D6" w:rsidP="00595644">
            <w:pPr>
              <w:spacing w:after="0" w:line="240" w:lineRule="auto"/>
              <w:jc w:val="center"/>
              <w:rPr>
                <w:rFonts w:ascii="Times New Roman" w:hAnsi="Times New Roman" w:cs="Times New Roman"/>
                <w:b/>
                <w:sz w:val="24"/>
                <w:szCs w:val="24"/>
              </w:rPr>
            </w:pPr>
            <w:r w:rsidRPr="00595644">
              <w:rPr>
                <w:rFonts w:ascii="Times New Roman" w:hAnsi="Times New Roman" w:cs="Times New Roman"/>
                <w:b/>
                <w:sz w:val="24"/>
                <w:szCs w:val="24"/>
              </w:rPr>
              <w:t>Lp.</w:t>
            </w:r>
          </w:p>
        </w:tc>
        <w:tc>
          <w:tcPr>
            <w:tcW w:w="7370" w:type="dxa"/>
            <w:shd w:val="clear" w:color="auto" w:fill="D9D9D9" w:themeFill="background1" w:themeFillShade="D9"/>
          </w:tcPr>
          <w:p w:rsidR="00C640D6" w:rsidRPr="00595644" w:rsidRDefault="00C640D6" w:rsidP="00595644">
            <w:pPr>
              <w:spacing w:after="0" w:line="240" w:lineRule="auto"/>
              <w:jc w:val="center"/>
              <w:rPr>
                <w:rFonts w:ascii="Times New Roman" w:hAnsi="Times New Roman" w:cs="Times New Roman"/>
                <w:b/>
                <w:sz w:val="24"/>
                <w:szCs w:val="24"/>
              </w:rPr>
            </w:pPr>
            <w:r w:rsidRPr="00595644">
              <w:rPr>
                <w:rFonts w:ascii="Times New Roman" w:hAnsi="Times New Roman" w:cs="Times New Roman"/>
                <w:b/>
                <w:sz w:val="24"/>
                <w:szCs w:val="24"/>
              </w:rPr>
              <w:t>Nazwa</w:t>
            </w:r>
          </w:p>
        </w:tc>
        <w:tc>
          <w:tcPr>
            <w:tcW w:w="999" w:type="dxa"/>
            <w:shd w:val="clear" w:color="auto" w:fill="D9D9D9" w:themeFill="background1" w:themeFillShade="D9"/>
          </w:tcPr>
          <w:p w:rsidR="00C640D6" w:rsidRPr="00595644" w:rsidRDefault="00C640D6" w:rsidP="00595644">
            <w:pPr>
              <w:spacing w:after="0" w:line="240" w:lineRule="auto"/>
              <w:jc w:val="center"/>
              <w:rPr>
                <w:rFonts w:ascii="Times New Roman" w:hAnsi="Times New Roman" w:cs="Times New Roman"/>
                <w:b/>
                <w:sz w:val="24"/>
                <w:szCs w:val="24"/>
              </w:rPr>
            </w:pPr>
            <w:r w:rsidRPr="00595644">
              <w:rPr>
                <w:rFonts w:ascii="Times New Roman" w:hAnsi="Times New Roman" w:cs="Times New Roman"/>
                <w:b/>
                <w:sz w:val="24"/>
                <w:szCs w:val="24"/>
              </w:rPr>
              <w:t>Ilość</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eastAsia="Times New Roman" w:hAnsi="Times New Roman" w:cs="Times New Roman"/>
                <w:color w:val="000000"/>
                <w:sz w:val="24"/>
                <w:szCs w:val="24"/>
                <w:lang w:eastAsia="pl-PL"/>
              </w:rPr>
            </w:pPr>
            <w:r w:rsidRPr="00595644">
              <w:rPr>
                <w:rFonts w:ascii="Times New Roman" w:hAnsi="Times New Roman" w:cs="Times New Roman"/>
                <w:color w:val="000000"/>
                <w:sz w:val="24"/>
                <w:szCs w:val="24"/>
              </w:rPr>
              <w:t xml:space="preserve">książka obrazkowa, mały atlas zwierzaków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eastAsia="Times New Roman" w:hAnsi="Times New Roman" w:cs="Times New Roman"/>
                <w:color w:val="000000"/>
                <w:sz w:val="24"/>
                <w:szCs w:val="24"/>
                <w:lang w:eastAsia="pl-PL"/>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obrazkowa, mały atlas motyli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obrazkowa, mały atlas ptaków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obrazkowa, Feluś i Gucio wiedzą jak się zachować</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obrazkowa, Feluś i Gucio idą do przedszkola</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obrazkowa, wierszyki ćwiczące języki, rymowanki logopedyczne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wielka księga wartości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w:t>
            </w:r>
            <w:proofErr w:type="spellStart"/>
            <w:r w:rsidRPr="00595644">
              <w:rPr>
                <w:rFonts w:ascii="Times New Roman" w:hAnsi="Times New Roman" w:cs="Times New Roman"/>
                <w:color w:val="000000"/>
                <w:sz w:val="24"/>
                <w:szCs w:val="24"/>
              </w:rPr>
              <w:t>wierszykarnia</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z muchą na luzie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w:t>
            </w:r>
            <w:proofErr w:type="spellStart"/>
            <w:r w:rsidRPr="00595644">
              <w:rPr>
                <w:rFonts w:ascii="Times New Roman" w:hAnsi="Times New Roman" w:cs="Times New Roman"/>
                <w:color w:val="000000"/>
                <w:sz w:val="24"/>
                <w:szCs w:val="24"/>
              </w:rPr>
              <w:t>bajkoterapia</w:t>
            </w:r>
            <w:proofErr w:type="spellEnd"/>
            <w:r w:rsidRPr="00595644">
              <w:rPr>
                <w:rFonts w:ascii="Times New Roman" w:hAnsi="Times New Roman" w:cs="Times New Roman"/>
                <w:color w:val="000000"/>
                <w:sz w:val="24"/>
                <w:szCs w:val="24"/>
              </w:rPr>
              <w:t xml:space="preserve">,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kropka</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7 szorstkich kart, 77 kart związanych z kontynentami, książeczka z ćwiczeniami,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11 filcowych modeli narządów wewnętrznych, książeczka z podstawowymi informacjami o narządach i układach, 4 przezroczyste folie z układami ciała człowieka, 13 kart edukacyjnych, plakat z obrysem dziecka,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150 kart edukacyjnych wzbogacających słownictwo dziecka z zakresu przyrody i przygotowujących do czytania,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linia czasu z 365 etykietami do wycięcia, tarcza dobowa, tarcza pór roku, książeczka z propozycjami zadań,</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120 kolorowych kart edukacyjnych, przewodnik małego ogrodnika. Dzieci bawiąc się materiałami z zestawu poznają: nazwy i funkcje narzędzi ogrodniczych, najpopularniejsze warzywa ogródkowe, zwierzęta zamieszkujące ogród, kwiaty jadalne, instrukcje wysiewania nasion,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tcPr>
          <w:p w:rsidR="00595644" w:rsidRPr="00595644" w:rsidRDefault="00595644" w:rsidP="00595644">
            <w:pPr>
              <w:spacing w:after="0" w:line="240" w:lineRule="auto"/>
              <w:jc w:val="center"/>
              <w:rPr>
                <w:rFonts w:ascii="Times New Roman" w:hAnsi="Times New Roman" w:cs="Times New Roman"/>
                <w:sz w:val="24"/>
              </w:rPr>
            </w:pPr>
            <w:r w:rsidRPr="00595644">
              <w:rPr>
                <w:rFonts w:ascii="Times New Roman" w:hAnsi="Times New Roman" w:cs="Times New Roman"/>
                <w:sz w:val="24"/>
              </w:rPr>
              <w:t>zestaw 105 kolorowych kart edukacyjnych z rysunkami ptaków, ich nazwami oraz miejscami występowania, poradnik obserwatora uczący dzieci, jak skutecznie podglądać ptaki w ich naturalnym środowisku, książeczka z opisami najbardziej popularnych ptaków europejskich, dostęp do aplikacji z głosami wybranych ptaków</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tcPr>
          <w:p w:rsidR="00595644" w:rsidRPr="00595644" w:rsidRDefault="00595644" w:rsidP="00595644">
            <w:pPr>
              <w:spacing w:after="0"/>
              <w:jc w:val="center"/>
              <w:rPr>
                <w:rFonts w:ascii="Times New Roman" w:hAnsi="Times New Roman" w:cs="Times New Roman"/>
              </w:rPr>
            </w:pPr>
            <w:r w:rsidRPr="00595644">
              <w:rPr>
                <w:rFonts w:ascii="Times New Roman" w:hAnsi="Times New Roman" w:cs="Times New Roman"/>
                <w:sz w:val="24"/>
              </w:rPr>
              <w:t>zestaw mapa świata (układanka z 8 dużych puzzli), 50 flag do umieszczania na mapie, książeczka z kartami kontrolnymi dla każdego kontynentu</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gra planszowa dla dzieci pędzące żółwie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strój reklamowy - brązowy pluszowy miś, kostium doskonale nadaje się na imprezy dla dzieci, wydarzenia przedszkolne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500 szt.  drewnianych klocków w drewnianej skrzyni 45 x 45 x 26 cm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drewniana deska do balansowania, stymuluje system przedsionkowy, wspiera rozwój zmysłu </w:t>
            </w:r>
            <w:proofErr w:type="spellStart"/>
            <w:r w:rsidRPr="00595644">
              <w:rPr>
                <w:rFonts w:ascii="Times New Roman" w:hAnsi="Times New Roman" w:cs="Times New Roman"/>
                <w:color w:val="000000"/>
                <w:sz w:val="24"/>
                <w:szCs w:val="24"/>
              </w:rPr>
              <w:t>priopriocepcji</w:t>
            </w:r>
            <w:proofErr w:type="spellEnd"/>
            <w:r w:rsidRPr="00595644">
              <w:rPr>
                <w:rFonts w:ascii="Times New Roman" w:hAnsi="Times New Roman" w:cs="Times New Roman"/>
                <w:color w:val="000000"/>
                <w:sz w:val="24"/>
                <w:szCs w:val="24"/>
              </w:rPr>
              <w:t xml:space="preserve"> (czucia głębokiego), wspiera mięśnie odpowiedzialne za prawidłową postawę, rozwija zmysł równowagi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tęczowy bębenek z pałeczkami i taśmą</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tęczowe muzyczne drzewko,  gra edukacyjna rozwijająca koncentrację oraz zdolność logicznego myślenia</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proofErr w:type="spellStart"/>
            <w:r w:rsidRPr="00595644">
              <w:rPr>
                <w:rFonts w:ascii="Times New Roman" w:hAnsi="Times New Roman" w:cs="Times New Roman"/>
                <w:color w:val="000000"/>
                <w:sz w:val="24"/>
                <w:szCs w:val="24"/>
              </w:rPr>
              <w:t>damru</w:t>
            </w:r>
            <w:proofErr w:type="spellEnd"/>
            <w:r w:rsidRPr="005956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95644">
              <w:rPr>
                <w:rFonts w:ascii="Times New Roman" w:hAnsi="Times New Roman" w:cs="Times New Roman"/>
                <w:color w:val="000000"/>
                <w:sz w:val="24"/>
                <w:szCs w:val="24"/>
              </w:rPr>
              <w:t xml:space="preserve"> instrument perkusyjny śr. 10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atłasowe wstążki na kole zestaw 28 wstążek do tańca</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taczki piaskowe dla dzieci , wytrzymała konstrukcja o udźwigu do 100 kg, gigantyczna taczka o dł. 77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mini </w:t>
            </w:r>
            <w:proofErr w:type="spellStart"/>
            <w:r w:rsidRPr="00595644">
              <w:rPr>
                <w:rFonts w:ascii="Times New Roman" w:hAnsi="Times New Roman" w:cs="Times New Roman"/>
                <w:color w:val="000000"/>
                <w:sz w:val="24"/>
                <w:szCs w:val="24"/>
              </w:rPr>
              <w:t>waffle</w:t>
            </w:r>
            <w:proofErr w:type="spellEnd"/>
            <w:r w:rsidRPr="00595644">
              <w:rPr>
                <w:rFonts w:ascii="Times New Roman" w:hAnsi="Times New Roman" w:cs="Times New Roman"/>
                <w:color w:val="000000"/>
                <w:sz w:val="24"/>
                <w:szCs w:val="24"/>
              </w:rPr>
              <w:t xml:space="preserve"> x 500 elementów, rozmiar opakowania: 25 cm x 17,5 cm x 20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klocki , przeznaczone do rozwoju logicznego myślenia i nauki matematyki, zestaw zawiera 60 klocków, 12 plansz, 3 sznurki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gra rozwijająca zmysł węchu poprzez rozróżnianie poszczególnych owoców po zapachu, rzeczywiste fotografie pozwalają na porównanie wizualno-zapachowe pomiędzy owocami i ich aromatami - 12 butelek z zapachem, 24 kartoniki ze zdjęciami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sygnalizator z buziami - sygnalizator pozwalający egzekwować dyscyplinę wprowadzoną w klasie, bez bezpośredniego udziału nauczyciela, co działa na uczniów mobilizująco. Nauczyciel ustawia na regulatorze akceptowalny poziom hałasu w zależności od rodzaju prowadzonych zajęć</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klepsydra piaskowa 5 minut, wym. 14,5 x 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pieczątki z buźkami dla dzieci, 6 szt. o śr. 4,5 cm, poduszka z tuszem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lalka w </w:t>
            </w:r>
            <w:proofErr w:type="spellStart"/>
            <w:r w:rsidRPr="00595644">
              <w:rPr>
                <w:rFonts w:ascii="Times New Roman" w:hAnsi="Times New Roman" w:cs="Times New Roman"/>
                <w:color w:val="000000"/>
                <w:sz w:val="24"/>
                <w:szCs w:val="24"/>
              </w:rPr>
              <w:t>jeansowej</w:t>
            </w:r>
            <w:proofErr w:type="spellEnd"/>
            <w:r w:rsidRPr="00595644">
              <w:rPr>
                <w:rFonts w:ascii="Times New Roman" w:hAnsi="Times New Roman" w:cs="Times New Roman"/>
                <w:color w:val="000000"/>
                <w:sz w:val="24"/>
                <w:szCs w:val="24"/>
              </w:rPr>
              <w:t xml:space="preserve"> sukience z dwukolorowym paskiem, blond włosy, wysokość około 29,5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sportowa z wieloma punktami zgięcia, kasztanowe włosy, wysokość ok. 30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ubrana w zieloną sukienkę we wzór z czerwonymi i pomarańczowymi kwiatami, kręcone brązowe włosy, wysokość lalki: ok. 30,5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ubrana w fioletową bluzkę i dżinsy, różowe włosy, wysokość 29,0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 koszulka w biało-żółte paski, kolorowa kurtka i dżinsowe szorty, blond włosy, wysokość: około 23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biała koszula w czerwoną kratkę i czarne spodnie, brązowe włosy, wysokość lalki: około 26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mężczyzna, szaro-niebieska koszulka z kieszonką i czarne spodnie, blond włosy, wysokość ok. 31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mężczyzna piłkarz, brązowe włosy, wysokość ok. 30,5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piłka nożna gumowa, śr. 21,8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piłka piankowa pomarańczowa, śr. 18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mała piłka plażowa żółta, śr. 30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koszykówka rozkładana, wys. min. 126 cm i max. 178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piłka koszykowa rozmiar 5, śr. 22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samochodzików  20 sztuk, pojazdy w skali 1:64</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Mata do nauki i zabawy z  botem wymiary  </w:t>
            </w:r>
            <w:proofErr w:type="spellStart"/>
            <w:r w:rsidRPr="00595644">
              <w:rPr>
                <w:rFonts w:ascii="Times New Roman" w:hAnsi="Times New Roman" w:cs="Times New Roman"/>
                <w:color w:val="000000"/>
                <w:sz w:val="24"/>
                <w:szCs w:val="24"/>
              </w:rPr>
              <w:t>75cmx</w:t>
            </w:r>
            <w:proofErr w:type="spellEnd"/>
            <w:r w:rsidRPr="00595644">
              <w:rPr>
                <w:rFonts w:ascii="Times New Roman" w:hAnsi="Times New Roman" w:cs="Times New Roman"/>
                <w:color w:val="000000"/>
                <w:sz w:val="24"/>
                <w:szCs w:val="24"/>
              </w:rPr>
              <w:t xml:space="preserve"> </w:t>
            </w:r>
            <w:proofErr w:type="spellStart"/>
            <w:r w:rsidRPr="00595644">
              <w:rPr>
                <w:rFonts w:ascii="Times New Roman" w:hAnsi="Times New Roman" w:cs="Times New Roman"/>
                <w:color w:val="000000"/>
                <w:sz w:val="24"/>
                <w:szCs w:val="24"/>
              </w:rPr>
              <w:t>75cm</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roboty Bee bot do maty edukacyjnej</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tipi duże; • śr. 270 cm</w:t>
            </w:r>
            <w:r w:rsidRPr="00595644">
              <w:rPr>
                <w:rFonts w:ascii="Times New Roman" w:hAnsi="Times New Roman" w:cs="Times New Roman"/>
                <w:color w:val="000000"/>
                <w:sz w:val="24"/>
                <w:szCs w:val="24"/>
              </w:rPr>
              <w:t xml:space="preserve"> • wys. 325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2</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Tor przeszkód, 40 części :Zawartość: 4 półkola z 2 podstawkami, po 4 drążki gimnastyczne dł. 120 cm i dł. 90 cm, 2 obręcze gimnastyczne średnica 80 cm, po 4 obręcze gimnastyczne średnica 70 cm i średnica 60 cm, 4 klipsów (do obręczy gimnastycznych), 4 stożki (30 cm) z 12 otworami, 2 tarcze z rzepami (do obręczy gimnastycznych).</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do gry w </w:t>
            </w:r>
            <w:proofErr w:type="spellStart"/>
            <w:r w:rsidRPr="00595644">
              <w:rPr>
                <w:rFonts w:ascii="Times New Roman" w:hAnsi="Times New Roman" w:cs="Times New Roman"/>
                <w:color w:val="000000"/>
                <w:sz w:val="24"/>
                <w:szCs w:val="24"/>
              </w:rPr>
              <w:t>Twistball</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do badmintona dla małych dzieci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5</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do badmintona dla dzieci, 5 części ze specjalnymi - krótszymi rączkami. Zawartość: 2 rakiety z supermocną siatką, 1 lotka, 1 miękka piłka i 1 piłka z piórkami.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Nożyczki pod kontrolą - Zaokrąglone czubki nożyczek zapewniają bezpieczeństwo. Potrójne uszy zabezpieczają przed skaleczeniem palca wskazującego i uczą właściwego trzymania nożyczek • wym. 13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50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taczka piaskowa gigant</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4</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skrzynia ogrodowa na zabawki, pojemność 870 L, wysokość 86 cm, szerokość 82 cm, głębokość 147 cm,  Mechanizm automatycznego wspomagania otwierania i zamykania kolor grafitowy, materiał wytrzymały</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foremki JUNIOR; 4 różnokolorowe foremki (dł. 16,8 cm) w kształcie lokom</w:t>
            </w:r>
            <w:r>
              <w:rPr>
                <w:rFonts w:ascii="Times New Roman" w:hAnsi="Times New Roman" w:cs="Times New Roman"/>
                <w:color w:val="000000"/>
                <w:sz w:val="24"/>
                <w:szCs w:val="24"/>
              </w:rPr>
              <w:t>otywy, wywrotki, domku i drzewa</w:t>
            </w:r>
            <w:r w:rsidRPr="00595644">
              <w:rPr>
                <w:rFonts w:ascii="Times New Roman" w:hAnsi="Times New Roman" w:cs="Times New Roman"/>
                <w:color w:val="000000"/>
                <w:sz w:val="24"/>
                <w:szCs w:val="24"/>
              </w:rPr>
              <w:br/>
              <w:t xml:space="preserve">wykonane z trwałego i wytrzymałego na warunki atmosferyczne, nietoksycznego i bezpiecznego dla dzieci tworzywa;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5</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foremki morskie - 4 szt.  zestaw 4 różnokolorowych foremek (dł. 11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5</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Wiaderko kwadratowe 2 l z </w:t>
            </w:r>
            <w:proofErr w:type="spellStart"/>
            <w:r w:rsidRPr="00595644">
              <w:rPr>
                <w:rFonts w:ascii="Times New Roman" w:hAnsi="Times New Roman" w:cs="Times New Roman"/>
                <w:color w:val="000000"/>
                <w:sz w:val="24"/>
                <w:szCs w:val="24"/>
              </w:rPr>
              <w:t>IML</w:t>
            </w:r>
            <w:proofErr w:type="spellEnd"/>
            <w:r w:rsidRPr="00595644">
              <w:rPr>
                <w:rFonts w:ascii="Times New Roman" w:hAnsi="Times New Roman" w:cs="Times New Roman"/>
                <w:color w:val="000000"/>
                <w:sz w:val="24"/>
                <w:szCs w:val="24"/>
              </w:rPr>
              <w:t>; kwadratowe wiadro o pojemności 2 l , ergonomiczna rączka wiaderka ułatwiająca chwytanie,</w:t>
            </w:r>
            <w:r w:rsidRPr="00595644">
              <w:rPr>
                <w:rFonts w:ascii="Times New Roman" w:hAnsi="Times New Roman" w:cs="Times New Roman"/>
                <w:color w:val="000000"/>
                <w:sz w:val="24"/>
                <w:szCs w:val="24"/>
              </w:rPr>
              <w:br/>
              <w:t xml:space="preserve">kolorowa grafika na zewnętrznej ściance wiadra wykonana przy użyciu technologii </w:t>
            </w:r>
            <w:proofErr w:type="spellStart"/>
            <w:r w:rsidRPr="00595644">
              <w:rPr>
                <w:rFonts w:ascii="Times New Roman" w:hAnsi="Times New Roman" w:cs="Times New Roman"/>
                <w:color w:val="000000"/>
                <w:sz w:val="24"/>
                <w:szCs w:val="24"/>
              </w:rPr>
              <w:t>IML</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grabie długie; Szerokość [</w:t>
            </w:r>
            <w:r>
              <w:rPr>
                <w:rFonts w:ascii="Times New Roman" w:hAnsi="Times New Roman" w:cs="Times New Roman"/>
                <w:color w:val="000000"/>
                <w:sz w:val="24"/>
                <w:szCs w:val="24"/>
              </w:rPr>
              <w:t>cm]: 18 wysokość [cm]: 6,5 d</w:t>
            </w:r>
            <w:r w:rsidRPr="00595644">
              <w:rPr>
                <w:rFonts w:ascii="Times New Roman" w:hAnsi="Times New Roman" w:cs="Times New Roman"/>
                <w:color w:val="000000"/>
                <w:sz w:val="24"/>
                <w:szCs w:val="24"/>
              </w:rPr>
              <w:t>ługość [cm]: 60</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Wózek gosposi, wszystkie elementy zostały wykonane z wysokiej jakości tworzywa zgodnie z normami unijnymi, wózek na kółkach o wysokości 59 cm z praktycznym zestawem akcesoriów do sprzątania (wiaderko, </w:t>
            </w:r>
            <w:proofErr w:type="spellStart"/>
            <w:r w:rsidRPr="00595644">
              <w:rPr>
                <w:rFonts w:ascii="Times New Roman" w:hAnsi="Times New Roman" w:cs="Times New Roman"/>
                <w:color w:val="000000"/>
                <w:sz w:val="24"/>
                <w:szCs w:val="24"/>
              </w:rPr>
              <w:t>mop</w:t>
            </w:r>
            <w:proofErr w:type="spellEnd"/>
            <w:r w:rsidRPr="00595644">
              <w:rPr>
                <w:rFonts w:ascii="Times New Roman" w:hAnsi="Times New Roman" w:cs="Times New Roman"/>
                <w:color w:val="000000"/>
                <w:sz w:val="24"/>
                <w:szCs w:val="24"/>
              </w:rPr>
              <w:t>, szczotka i szufelka ze zmiotką)</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wózek na zakupy; rozmiar wózka: Szerokość [cm]: 30   Wysokość [cm]: 48   Długość [cm]: 40; wszystkie elementy są bezpieczne dla dzieci, wykonane z nietoksycznych i wytrzymałych materiałów</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Wózek-przyczepa; wózek-przyczepka z otwierana klapą o nośności do 60 kg; bezpieczeństwo, trwałość, wytrzymałość i bardzo dobre wykonanie oraz odporność na warunki atmosferyczne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pompka uniwersalna; z igłą o maksymalnym ciśnieniu 5 barów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 xml:space="preserve"> strój Mikołaja, kostium doskonale nadaje się na imprezy przedszkolne, wydarzenia świąteczne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 xml:space="preserve"> strój Królika, kostium doskonale nadaje się na imprezy przedszkolne, wydarzenia świąteczne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sklep z wyposażaniem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 xml:space="preserve"> Bistro Skrzynka z Owocami 3+</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Lodziarnia - sklep z lodami 3+</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Bistro Skrzynka z Warzywami 3+</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hulajnoga dla dzieci, kolor indygo/czerwony/biały, dla dzieci o wzroście od 80 cm do 120 cm, wspiera rozwój psychomotoryczny dziecka od 2 do 5 roku życia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kask dla dzieci do ochrony głowy, dla dzieci od 3 do 10 lat, pokrętło do regulacji obwodu głowy, aby zapewnić stabilność i maksymalny komfort podczas przejażdżek</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25</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6 historyjek obrazkowych złożonych z 5 elementów. • 30 kart o wym. 15 x 15 cm, "Powiedz mi"- historyjki obrazkowe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 Tablica obecności w przedszkolu, pomoc dydaktyczna do zaznaczania obecności dzieci w przedszkolu, pomaga zapamiętać dni tygodnia, oraz ćwiczy zdolności matematyczne i ćwiczy pamięć.</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Pomoc terapeutyczno-dydaktyczna przeznaczona jest dla dzieci od 4 lat. Pomoc ma za zadanie ćwiczenie percepcji wzrokowej, orientacji przestrzennej, koncentracji oraz poszerzania słownictwa u dzieci.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2</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Kolorowe dyski do gier ruchowych, wykonane z miękkiej gumy w komplecie z naklejanymi znakami ( strzałki, stopy, dłonie). uczy dzieci jak odróżniać kierunki (tył, przód prawo, lewo), uczy kolorów oraz współpracy w grupie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bl>
    <w:p w:rsidR="00C640D6" w:rsidRPr="000E7469" w:rsidRDefault="00C640D6" w:rsidP="000E7469">
      <w:pPr>
        <w:spacing w:after="0" w:line="240" w:lineRule="auto"/>
        <w:jc w:val="center"/>
        <w:rPr>
          <w:rFonts w:ascii="Times New Roman" w:hAnsi="Times New Roman" w:cs="Times New Roman"/>
          <w:b/>
          <w:color w:val="365F91" w:themeColor="accent1" w:themeShade="BF"/>
          <w:sz w:val="24"/>
          <w:szCs w:val="24"/>
          <w:u w:val="single"/>
        </w:rPr>
      </w:pP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t>Część 4 – Dostawa pomocy dydaktycznych na zajęcia z logopedii w przedszkolu</w:t>
      </w:r>
    </w:p>
    <w:p w:rsidR="00595644" w:rsidRPr="000E7469" w:rsidRDefault="00595644"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595644" w:rsidRPr="00287A1A" w:rsidTr="00287A1A">
        <w:trPr>
          <w:trHeight w:val="255"/>
          <w:tblHeader/>
          <w:jc w:val="center"/>
        </w:trPr>
        <w:tc>
          <w:tcPr>
            <w:tcW w:w="570" w:type="dxa"/>
            <w:shd w:val="clear" w:color="auto" w:fill="D9D9D9" w:themeFill="background1" w:themeFillShade="D9"/>
          </w:tcPr>
          <w:p w:rsidR="00595644" w:rsidRPr="00287A1A" w:rsidRDefault="00595644" w:rsidP="00287A1A">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Lp.</w:t>
            </w:r>
          </w:p>
        </w:tc>
        <w:tc>
          <w:tcPr>
            <w:tcW w:w="7370" w:type="dxa"/>
            <w:shd w:val="clear" w:color="auto" w:fill="D9D9D9" w:themeFill="background1" w:themeFillShade="D9"/>
          </w:tcPr>
          <w:p w:rsidR="00595644" w:rsidRPr="00287A1A" w:rsidRDefault="00595644" w:rsidP="00287A1A">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Nazwa</w:t>
            </w:r>
          </w:p>
        </w:tc>
        <w:tc>
          <w:tcPr>
            <w:tcW w:w="999" w:type="dxa"/>
            <w:shd w:val="clear" w:color="auto" w:fill="D9D9D9" w:themeFill="background1" w:themeFillShade="D9"/>
          </w:tcPr>
          <w:p w:rsidR="00595644" w:rsidRPr="00287A1A" w:rsidRDefault="00595644" w:rsidP="00287A1A">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Ilość</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eastAsia="Times New Roman" w:hAnsi="Times New Roman" w:cs="Times New Roman"/>
                <w:sz w:val="24"/>
                <w:szCs w:val="24"/>
                <w:lang w:eastAsia="pl-PL"/>
              </w:rPr>
            </w:pPr>
            <w:r w:rsidRPr="00287A1A">
              <w:rPr>
                <w:rFonts w:ascii="Times New Roman" w:hAnsi="Times New Roman" w:cs="Times New Roman"/>
                <w:sz w:val="24"/>
                <w:szCs w:val="24"/>
              </w:rPr>
              <w:t>ruchome oczka, oczka nie są samoprzylepne • 15 szt. • śr. 2,5 cm</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eastAsia="Times New Roman" w:hAnsi="Times New Roman" w:cs="Times New Roman"/>
                <w:color w:val="000000"/>
                <w:sz w:val="24"/>
                <w:szCs w:val="24"/>
                <w:lang w:eastAsia="pl-PL"/>
              </w:rPr>
            </w:pPr>
            <w:r w:rsidRPr="00287A1A">
              <w:rPr>
                <w:rFonts w:ascii="Times New Roman" w:hAnsi="Times New Roman" w:cs="Times New Roman"/>
                <w:color w:val="000000"/>
                <w:sz w:val="24"/>
                <w:szCs w:val="24"/>
              </w:rPr>
              <w:t>12</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zestaw kryształków, dekoracyjne kryształki do różnych prac plastycznych np. ozdabiania kartek, nawlekania i tworzenia naszyjników. W skład zestawu wchodzi 6 torebek kryształków w różnych kształtach. • 800 szt. • wym. od 4 mm do 1,7 cm</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3</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druciki mix, miękkie, łatwe do wyginania druciki, • 250 szt., • wym. 1,5 x 30 cm, • różne kolory </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3</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wzorki z filcu na 4 pory roku, 170 szt., • wym. ok. 25 mm</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3</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proofErr w:type="spellStart"/>
            <w:r w:rsidRPr="00287A1A">
              <w:rPr>
                <w:rFonts w:ascii="Times New Roman" w:hAnsi="Times New Roman" w:cs="Times New Roman"/>
                <w:sz w:val="24"/>
                <w:szCs w:val="24"/>
              </w:rPr>
              <w:t>przybijanka</w:t>
            </w:r>
            <w:proofErr w:type="spellEnd"/>
            <w:r w:rsidRPr="00287A1A">
              <w:rPr>
                <w:rFonts w:ascii="Times New Roman" w:hAnsi="Times New Roman" w:cs="Times New Roman"/>
                <w:sz w:val="24"/>
                <w:szCs w:val="24"/>
              </w:rPr>
              <w:t xml:space="preserve"> leśne zwierz, </w:t>
            </w:r>
            <w:proofErr w:type="spellStart"/>
            <w:r w:rsidRPr="00287A1A">
              <w:rPr>
                <w:rFonts w:ascii="Times New Roman" w:hAnsi="Times New Roman" w:cs="Times New Roman"/>
                <w:sz w:val="24"/>
                <w:szCs w:val="24"/>
              </w:rPr>
              <w:t>przybijanki</w:t>
            </w:r>
            <w:proofErr w:type="spellEnd"/>
            <w:r w:rsidRPr="00287A1A">
              <w:rPr>
                <w:rFonts w:ascii="Times New Roman" w:hAnsi="Times New Roman" w:cs="Times New Roman"/>
                <w:sz w:val="24"/>
                <w:szCs w:val="24"/>
              </w:rPr>
              <w:t xml:space="preserve"> tematyczne w praktycznych opakowaniach z przegródkami, z grubego kartonu. • tablica korkowa o wym. 24,5 x 17,5 x 0,8 cm • młoteczek • 80 pinezek, • 8 jednostronnych karty pracy • 8 kartonowych kształtów o wym. od 7,5 x 5 do 5 x 3 cm • 72 drewniane kształty o wym. od 6 x 4 do 1,5 x 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2</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słomki klocki konstrukcyjne, PUDEŁKO, Ilość elementów w opakowaniu:   680 elementów, Wymiary 1 słomki:     18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cekiny na taśmie, wielkość cekina: </w:t>
            </w:r>
            <w:proofErr w:type="spellStart"/>
            <w:r w:rsidRPr="00287A1A">
              <w:rPr>
                <w:rFonts w:ascii="Times New Roman" w:hAnsi="Times New Roman" w:cs="Times New Roman"/>
                <w:sz w:val="24"/>
                <w:szCs w:val="24"/>
              </w:rPr>
              <w:t>6mm</w:t>
            </w:r>
            <w:proofErr w:type="spellEnd"/>
            <w:r w:rsidRPr="00287A1A">
              <w:rPr>
                <w:rFonts w:ascii="Times New Roman" w:hAnsi="Times New Roman" w:cs="Times New Roman"/>
                <w:sz w:val="24"/>
                <w:szCs w:val="24"/>
              </w:rPr>
              <w:t xml:space="preserve">, długość taśmy: </w:t>
            </w:r>
            <w:proofErr w:type="spellStart"/>
            <w:r w:rsidRPr="00287A1A">
              <w:rPr>
                <w:rFonts w:ascii="Times New Roman" w:hAnsi="Times New Roman" w:cs="Times New Roman"/>
                <w:sz w:val="24"/>
                <w:szCs w:val="24"/>
              </w:rPr>
              <w:t>10mb</w:t>
            </w:r>
            <w:proofErr w:type="spellEnd"/>
            <w:r w:rsidRPr="00287A1A">
              <w:rPr>
                <w:rFonts w:ascii="Times New Roman" w:hAnsi="Times New Roman" w:cs="Times New Roman"/>
                <w:sz w:val="24"/>
                <w:szCs w:val="24"/>
              </w:rPr>
              <w:t>, srebrne</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6</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proofErr w:type="spellStart"/>
            <w:r w:rsidRPr="00287A1A">
              <w:rPr>
                <w:rFonts w:ascii="Times New Roman" w:hAnsi="Times New Roman" w:cs="Times New Roman"/>
                <w:sz w:val="24"/>
                <w:szCs w:val="24"/>
              </w:rPr>
              <w:t>diamenciki,oOpakowanie</w:t>
            </w:r>
            <w:proofErr w:type="spellEnd"/>
            <w:r w:rsidRPr="00287A1A">
              <w:rPr>
                <w:rFonts w:ascii="Times New Roman" w:hAnsi="Times New Roman" w:cs="Times New Roman"/>
                <w:sz w:val="24"/>
                <w:szCs w:val="24"/>
              </w:rPr>
              <w:t xml:space="preserve"> diamencików o średnicy </w:t>
            </w:r>
            <w:proofErr w:type="spellStart"/>
            <w:r w:rsidRPr="00287A1A">
              <w:rPr>
                <w:rFonts w:ascii="Times New Roman" w:hAnsi="Times New Roman" w:cs="Times New Roman"/>
                <w:sz w:val="24"/>
                <w:szCs w:val="24"/>
              </w:rPr>
              <w:t>6mm</w:t>
            </w:r>
            <w:proofErr w:type="spellEnd"/>
            <w:r w:rsidRPr="00287A1A">
              <w:rPr>
                <w:rFonts w:ascii="Times New Roman" w:hAnsi="Times New Roman" w:cs="Times New Roman"/>
                <w:sz w:val="24"/>
                <w:szCs w:val="24"/>
              </w:rPr>
              <w:t xml:space="preserve"> zawiera około 500 sztuk barwnych koralików,</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12</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gra logopedyczna, domino Opozycja Ż(</w:t>
            </w:r>
            <w:proofErr w:type="spellStart"/>
            <w:r w:rsidRPr="00287A1A">
              <w:rPr>
                <w:rFonts w:ascii="Times New Roman" w:hAnsi="Times New Roman" w:cs="Times New Roman"/>
                <w:sz w:val="24"/>
                <w:szCs w:val="24"/>
              </w:rPr>
              <w:t>RZ</w:t>
            </w:r>
            <w:proofErr w:type="spellEnd"/>
            <w:r w:rsidRPr="00287A1A">
              <w:rPr>
                <w:rFonts w:ascii="Times New Roman" w:hAnsi="Times New Roman" w:cs="Times New Roman"/>
                <w:sz w:val="24"/>
                <w:szCs w:val="24"/>
              </w:rPr>
              <w:t>)-Z</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2</w:t>
            </w:r>
          </w:p>
        </w:tc>
      </w:tr>
      <w:tr w:rsidR="00287A1A" w:rsidRPr="00287A1A" w:rsidTr="00F30569">
        <w:trPr>
          <w:trHeight w:val="255"/>
          <w:jc w:val="center"/>
        </w:trPr>
        <w:tc>
          <w:tcPr>
            <w:tcW w:w="570" w:type="dxa"/>
            <w:shd w:val="clear" w:color="auto" w:fill="auto"/>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gra logopedyczna, Domino logopedyczne. Opozycja L-R</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2</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gra logopedyczna, Logopedyczny Piotruś - P, B, K, G, T, D, F, W</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2</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gra logopedyczna, Logopedyczny Piotruś - Ś, Ź, Ć, </w:t>
            </w:r>
            <w:proofErr w:type="spellStart"/>
            <w:r w:rsidRPr="00287A1A">
              <w:rPr>
                <w:rFonts w:ascii="Times New Roman" w:hAnsi="Times New Roman" w:cs="Times New Roman"/>
                <w:sz w:val="24"/>
                <w:szCs w:val="24"/>
              </w:rPr>
              <w:t>DŹ</w:t>
            </w:r>
            <w:proofErr w:type="spellEnd"/>
            <w:r w:rsidRPr="00287A1A">
              <w:rPr>
                <w:rFonts w:ascii="Times New Roman" w:hAnsi="Times New Roman" w:cs="Times New Roman"/>
                <w:sz w:val="24"/>
                <w:szCs w:val="24"/>
              </w:rPr>
              <w:t xml:space="preserve">, L, </w:t>
            </w:r>
            <w:proofErr w:type="spellStart"/>
            <w:r w:rsidRPr="00287A1A">
              <w:rPr>
                <w:rFonts w:ascii="Times New Roman" w:hAnsi="Times New Roman" w:cs="Times New Roman"/>
                <w:sz w:val="24"/>
                <w:szCs w:val="24"/>
              </w:rPr>
              <w:t>TR</w:t>
            </w:r>
            <w:proofErr w:type="spellEnd"/>
            <w:r w:rsidRPr="00287A1A">
              <w:rPr>
                <w:rFonts w:ascii="Times New Roman" w:hAnsi="Times New Roman" w:cs="Times New Roman"/>
                <w:sz w:val="24"/>
                <w:szCs w:val="24"/>
              </w:rPr>
              <w:t>, R, L-R</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gra logopedyczna, </w:t>
            </w:r>
            <w:proofErr w:type="spellStart"/>
            <w:r w:rsidRPr="00287A1A">
              <w:rPr>
                <w:rFonts w:ascii="Times New Roman" w:hAnsi="Times New Roman" w:cs="Times New Roman"/>
                <w:sz w:val="24"/>
                <w:szCs w:val="24"/>
              </w:rPr>
              <w:t>ozwijamy</w:t>
            </w:r>
            <w:proofErr w:type="spellEnd"/>
            <w:r w:rsidRPr="00287A1A">
              <w:rPr>
                <w:rFonts w:ascii="Times New Roman" w:hAnsi="Times New Roman" w:cs="Times New Roman"/>
                <w:sz w:val="24"/>
                <w:szCs w:val="24"/>
              </w:rPr>
              <w:t xml:space="preserve"> mowę i myślenie - zestaw 2, talia 13 par obrazków (i 1 para „Piotrusia”), które różnią się pomiędzy sobą co najmniej jednym szczegółem. Wszystkie talie zawierają 312 par obrazków.</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gra logopedyczna, Rozwijamy mowę i myślenie - zestaw 3, talia 13 par obrazków (i 1 para „Piotrusia”), które różnią się pomiędzy sobą co najmniej jednym szczegółem. Wszystkie talie zawierają 312 par obrazków.</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gra logopedyczna, część V, głoska S, talia zawiera ćwiczoną głoskę w różnych pozycjach, talia 13 par kart</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gra logopedyczna, Część III - głoska </w:t>
            </w:r>
            <w:proofErr w:type="spellStart"/>
            <w:r w:rsidRPr="00287A1A">
              <w:rPr>
                <w:rFonts w:ascii="Times New Roman" w:hAnsi="Times New Roman" w:cs="Times New Roman"/>
                <w:sz w:val="24"/>
                <w:szCs w:val="24"/>
              </w:rPr>
              <w:t>CZ</w:t>
            </w:r>
            <w:proofErr w:type="spellEnd"/>
            <w:r w:rsidRPr="00287A1A">
              <w:rPr>
                <w:rFonts w:ascii="Times New Roman" w:hAnsi="Times New Roman" w:cs="Times New Roman"/>
                <w:sz w:val="24"/>
                <w:szCs w:val="24"/>
              </w:rPr>
              <w:t>, W każdej talii znajduje się 13 par kart, - NAGŁOS: cztery, czepek, czupryna, czajnik,  - ŚRÓDGŁOS: pi</w:t>
            </w:r>
            <w:r>
              <w:rPr>
                <w:rFonts w:ascii="Times New Roman" w:hAnsi="Times New Roman" w:cs="Times New Roman"/>
                <w:sz w:val="24"/>
                <w:szCs w:val="24"/>
              </w:rPr>
              <w:t xml:space="preserve">eczarki, oczy, kaczka, tęcza, </w:t>
            </w:r>
            <w:r w:rsidRPr="00287A1A">
              <w:rPr>
                <w:rFonts w:ascii="Times New Roman" w:hAnsi="Times New Roman" w:cs="Times New Roman"/>
                <w:sz w:val="24"/>
                <w:szCs w:val="24"/>
              </w:rPr>
              <w:t xml:space="preserve">- WYGŁOS: otwieracz, warkocz, miecz, poręcz, maczuga, - </w:t>
            </w:r>
            <w:proofErr w:type="spellStart"/>
            <w:r w:rsidRPr="00287A1A">
              <w:rPr>
                <w:rFonts w:ascii="Times New Roman" w:hAnsi="Times New Roman" w:cs="Times New Roman"/>
                <w:sz w:val="24"/>
                <w:szCs w:val="24"/>
              </w:rPr>
              <w:t>2x</w:t>
            </w:r>
            <w:proofErr w:type="spellEnd"/>
            <w:r w:rsidRPr="00287A1A">
              <w:rPr>
                <w:rFonts w:ascii="Times New Roman" w:hAnsi="Times New Roman" w:cs="Times New Roman"/>
                <w:sz w:val="24"/>
                <w:szCs w:val="24"/>
              </w:rPr>
              <w:t xml:space="preserve"> Piotruś, </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proofErr w:type="spellStart"/>
            <w:r w:rsidRPr="00287A1A">
              <w:rPr>
                <w:rFonts w:ascii="Times New Roman" w:hAnsi="Times New Roman" w:cs="Times New Roman"/>
                <w:sz w:val="24"/>
                <w:szCs w:val="24"/>
              </w:rPr>
              <w:t>ksiazka</w:t>
            </w:r>
            <w:proofErr w:type="spellEnd"/>
            <w:r w:rsidRPr="00287A1A">
              <w:rPr>
                <w:rFonts w:ascii="Times New Roman" w:hAnsi="Times New Roman" w:cs="Times New Roman"/>
                <w:sz w:val="24"/>
                <w:szCs w:val="24"/>
              </w:rPr>
              <w:t xml:space="preserve"> z piktogramami A$, książki zawierają łącznie 54 zalaminowane karty aktywności (w wersji dwustronnej) - podzielone są na 2 części, czynności, ubrania,, żywność- dania śniadaniowe, obiadowe, warzywa, owoce, słodycze, części ciała, emocje, ludzie, pojazdy, budynki, pomieszczenia domowe, akcesoria kuchenne, łazienkowe, pokoju, zwierzęta domowe, pogoda, pory roku, zabawki, dni tygodnia, miesiące, cyfry, czas, wyrażenia, dni świąteczne oraz kolory</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dopasuj cienie do obrazków, zestaw zawiera 64 zalaminowane obrazki (32 kolorowe i 32 cienie) oraz 6 zalaminowanych kart aktywności z kolorowymi obrazkami posegregowanymi w kategorie (pojazdy, zabawki, owoce i warzywa, zwierzęta, środki transportu).</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2</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program od głoski do  słowa, – podręcznik – instrukcję do programu; – dwa zeszyty ćwiczeń z ilustracjami i tekstami rymowanek; – zestaw 14 kart ze wzorami abstrakcyjnymi do ćwiczeń ruchowo-słuchowo-wzrokowych (jeden wzór do dwóch rymowanek); – płytę CD z propozycjami melodii do rymowanek.</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2</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proofErr w:type="spellStart"/>
            <w:r w:rsidRPr="00287A1A">
              <w:rPr>
                <w:rFonts w:ascii="Times New Roman" w:hAnsi="Times New Roman" w:cs="Times New Roman"/>
                <w:sz w:val="24"/>
                <w:szCs w:val="24"/>
              </w:rPr>
              <w:t>dmuchajka</w:t>
            </w:r>
            <w:proofErr w:type="spellEnd"/>
            <w:r w:rsidRPr="00287A1A">
              <w:rPr>
                <w:rFonts w:ascii="Times New Roman" w:hAnsi="Times New Roman" w:cs="Times New Roman"/>
                <w:sz w:val="24"/>
                <w:szCs w:val="24"/>
              </w:rPr>
              <w:t xml:space="preserve"> logopedyczna, w skład zestawu wchodzą: - tuba, - 2 </w:t>
            </w:r>
            <w:proofErr w:type="spellStart"/>
            <w:r w:rsidRPr="00287A1A">
              <w:rPr>
                <w:rFonts w:ascii="Times New Roman" w:hAnsi="Times New Roman" w:cs="Times New Roman"/>
                <w:sz w:val="24"/>
                <w:szCs w:val="24"/>
              </w:rPr>
              <w:t>dmuchajaki</w:t>
            </w:r>
            <w:proofErr w:type="spellEnd"/>
            <w:r w:rsidRPr="00287A1A">
              <w:rPr>
                <w:rFonts w:ascii="Times New Roman" w:hAnsi="Times New Roman" w:cs="Times New Roman"/>
                <w:sz w:val="24"/>
                <w:szCs w:val="24"/>
              </w:rPr>
              <w:t xml:space="preserve"> z drewna buku( średnica 6 cm, wysokość  5 cm), - 2 piłeczki styropianowe( średnica 25 mm), - 2 słomki.</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2</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sylaby do zabawy, zawartość pudełka: 55 kart biedronek, 55 kart ilustracji, plansza, 5 pionków, kostka, instrukcja, całość w estetycznym i solidnym pudełku tekturowym o wymiarach: 19,5 cm x 18,5 cm x 5,5 cm, liczba graczy: 2-5 Wiek 5+</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słomki łamane "</w:t>
            </w:r>
            <w:proofErr w:type="spellStart"/>
            <w:r w:rsidRPr="00287A1A">
              <w:rPr>
                <w:rFonts w:ascii="Times New Roman" w:hAnsi="Times New Roman" w:cs="Times New Roman"/>
                <w:sz w:val="24"/>
                <w:szCs w:val="24"/>
              </w:rPr>
              <w:t>BIO</w:t>
            </w:r>
            <w:proofErr w:type="spellEnd"/>
            <w:r w:rsidRPr="00287A1A">
              <w:rPr>
                <w:rFonts w:ascii="Times New Roman" w:hAnsi="Times New Roman" w:cs="Times New Roman"/>
                <w:sz w:val="24"/>
                <w:szCs w:val="24"/>
              </w:rPr>
              <w:t xml:space="preserve">", mix zielone, 40 </w:t>
            </w:r>
            <w:proofErr w:type="spellStart"/>
            <w:r w:rsidRPr="00287A1A">
              <w:rPr>
                <w:rFonts w:ascii="Times New Roman" w:hAnsi="Times New Roman" w:cs="Times New Roman"/>
                <w:sz w:val="24"/>
                <w:szCs w:val="24"/>
              </w:rPr>
              <w:t>szt</w:t>
            </w:r>
            <w:proofErr w:type="spellEnd"/>
            <w:r w:rsidRPr="00287A1A">
              <w:rPr>
                <w:rFonts w:ascii="Times New Roman" w:hAnsi="Times New Roman" w:cs="Times New Roman"/>
                <w:sz w:val="24"/>
                <w:szCs w:val="24"/>
              </w:rPr>
              <w:t>, długość: 21 cm, średnica: 6 mm</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6</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szpatułki DREWNIANE NIEJAŁOWE 100 </w:t>
            </w:r>
            <w:proofErr w:type="spellStart"/>
            <w:r w:rsidRPr="00287A1A">
              <w:rPr>
                <w:rFonts w:ascii="Times New Roman" w:hAnsi="Times New Roman" w:cs="Times New Roman"/>
                <w:sz w:val="24"/>
                <w:szCs w:val="24"/>
              </w:rPr>
              <w:t>szt</w:t>
            </w:r>
            <w:proofErr w:type="spellEnd"/>
            <w:r w:rsidRPr="00287A1A">
              <w:rPr>
                <w:rFonts w:ascii="Times New Roman" w:hAnsi="Times New Roman" w:cs="Times New Roman"/>
                <w:sz w:val="24"/>
                <w:szCs w:val="24"/>
              </w:rPr>
              <w:t xml:space="preserve"> DŁUGOŚĆ 15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3</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głoski do zabawy, Zawartość pudełka: 55 kart żabek, 55 kart ilustracji, plansza, 5 pionków, kostka, instrukcja, całość w estetycznym i solidnym pudełku tekturowym o wymiarach: 19,5 cm x 18,5 cm x 5,5 cm. Liczba graczy: 2-5. Wiek 5+</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loteryjka obrazkowa, 4 iw , Gra ma na celu rozwój mowy dziecka w wieku przedszkolnym i wczesnoszkolnym w zakresie poprawnej wymowy głosek szeregu szumiącego </w:t>
            </w:r>
            <w:proofErr w:type="spellStart"/>
            <w:r w:rsidRPr="00287A1A">
              <w:rPr>
                <w:rFonts w:ascii="Times New Roman" w:hAnsi="Times New Roman" w:cs="Times New Roman"/>
                <w:sz w:val="24"/>
                <w:szCs w:val="24"/>
              </w:rPr>
              <w:t>sz</w:t>
            </w:r>
            <w:proofErr w:type="spellEnd"/>
            <w:r w:rsidRPr="00287A1A">
              <w:rPr>
                <w:rFonts w:ascii="Times New Roman" w:hAnsi="Times New Roman" w:cs="Times New Roman"/>
                <w:sz w:val="24"/>
                <w:szCs w:val="24"/>
              </w:rPr>
              <w:t>-ż-</w:t>
            </w:r>
            <w:proofErr w:type="spellStart"/>
            <w:r w:rsidRPr="00287A1A">
              <w:rPr>
                <w:rFonts w:ascii="Times New Roman" w:hAnsi="Times New Roman" w:cs="Times New Roman"/>
                <w:sz w:val="24"/>
                <w:szCs w:val="24"/>
              </w:rPr>
              <w:t>cz</w:t>
            </w:r>
            <w:proofErr w:type="spellEnd"/>
            <w:r w:rsidRPr="00287A1A">
              <w:rPr>
                <w:rFonts w:ascii="Times New Roman" w:hAnsi="Times New Roman" w:cs="Times New Roman"/>
                <w:sz w:val="24"/>
                <w:szCs w:val="24"/>
              </w:rPr>
              <w:t>-</w:t>
            </w:r>
            <w:proofErr w:type="spellStart"/>
            <w:r w:rsidRPr="00287A1A">
              <w:rPr>
                <w:rFonts w:ascii="Times New Roman" w:hAnsi="Times New Roman" w:cs="Times New Roman"/>
                <w:sz w:val="24"/>
                <w:szCs w:val="24"/>
              </w:rPr>
              <w:t>dż</w:t>
            </w:r>
            <w:proofErr w:type="spellEnd"/>
            <w:r w:rsidRPr="00287A1A">
              <w:rPr>
                <w:rFonts w:ascii="Times New Roman" w:hAnsi="Times New Roman" w:cs="Times New Roman"/>
                <w:sz w:val="24"/>
                <w:szCs w:val="24"/>
              </w:rPr>
              <w:t>, poszerzenie słownika czynnego oraz rozwoju percepcji słuchowej. W czasie gry dzieci uczą się wymowy poprzez zabawę ćwicząc dodatkowo spostrzeganie, pamięć wzrokową i słuchową, koncentrację oraz myślenie.</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waz logopedyczny, Zawartość zestawu: - 96 żetonów z obrazkami, - 16 żetonów z poleceniami, - dwustronna plansza (niebieska przeznaczona jest do dłuższych, a różowa do krótszych rozgrywek), - 16 pionków, - kostka do gry, - instrukcja.</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obrazkowe ćw. logopedyczne, zbiór ponad 400 wyrazów opracowanych w 64 zadaniach. Ilość stron: 68, Format: A4</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pamięć dźwiękowa, zestaw zawiera: 16 klocków dźwiękowych,   kolorową kostkę, planszę, notes, instrukcję, zabawa polega na zapamiętaniu poszczególnych dźwięków i zebraniu jak największej liczby par, które tworzą się z dwóch klocków wydających ten sam dźwięk</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logopedyczna gra wspomagająca terapię głosek dźwięcznych oraz głosek ś/si, ź/</w:t>
            </w:r>
            <w:proofErr w:type="spellStart"/>
            <w:r w:rsidRPr="00287A1A">
              <w:rPr>
                <w:rFonts w:ascii="Times New Roman" w:hAnsi="Times New Roman" w:cs="Times New Roman"/>
                <w:sz w:val="24"/>
                <w:szCs w:val="24"/>
              </w:rPr>
              <w:t>zi</w:t>
            </w:r>
            <w:proofErr w:type="spellEnd"/>
            <w:r w:rsidRPr="00287A1A">
              <w:rPr>
                <w:rFonts w:ascii="Times New Roman" w:hAnsi="Times New Roman" w:cs="Times New Roman"/>
                <w:sz w:val="24"/>
                <w:szCs w:val="24"/>
              </w:rPr>
              <w:t xml:space="preserve">, ć/ci, </w:t>
            </w:r>
            <w:proofErr w:type="spellStart"/>
            <w:r w:rsidRPr="00287A1A">
              <w:rPr>
                <w:rFonts w:ascii="Times New Roman" w:hAnsi="Times New Roman" w:cs="Times New Roman"/>
                <w:sz w:val="24"/>
                <w:szCs w:val="24"/>
              </w:rPr>
              <w:t>dź</w:t>
            </w:r>
            <w:proofErr w:type="spellEnd"/>
            <w:r w:rsidRPr="00287A1A">
              <w:rPr>
                <w:rFonts w:ascii="Times New Roman" w:hAnsi="Times New Roman" w:cs="Times New Roman"/>
                <w:sz w:val="24"/>
                <w:szCs w:val="24"/>
              </w:rPr>
              <w:t>/</w:t>
            </w:r>
            <w:proofErr w:type="spellStart"/>
            <w:r w:rsidRPr="00287A1A">
              <w:rPr>
                <w:rFonts w:ascii="Times New Roman" w:hAnsi="Times New Roman" w:cs="Times New Roman"/>
                <w:sz w:val="24"/>
                <w:szCs w:val="24"/>
              </w:rPr>
              <w:t>dzi</w:t>
            </w:r>
            <w:proofErr w:type="spellEnd"/>
            <w:r w:rsidRPr="00287A1A">
              <w:rPr>
                <w:rFonts w:ascii="Times New Roman" w:hAnsi="Times New Roman" w:cs="Times New Roman"/>
                <w:sz w:val="24"/>
                <w:szCs w:val="24"/>
              </w:rPr>
              <w:t xml:space="preserve"> (nagłos)  głosek </w:t>
            </w:r>
            <w:proofErr w:type="spellStart"/>
            <w:r w:rsidRPr="00287A1A">
              <w:rPr>
                <w:rFonts w:ascii="Times New Roman" w:hAnsi="Times New Roman" w:cs="Times New Roman"/>
                <w:sz w:val="24"/>
                <w:szCs w:val="24"/>
              </w:rPr>
              <w:t>sz</w:t>
            </w:r>
            <w:proofErr w:type="spellEnd"/>
            <w:r w:rsidRPr="00287A1A">
              <w:rPr>
                <w:rFonts w:ascii="Times New Roman" w:hAnsi="Times New Roman" w:cs="Times New Roman"/>
                <w:sz w:val="24"/>
                <w:szCs w:val="24"/>
              </w:rPr>
              <w:t>, ż/</w:t>
            </w:r>
            <w:proofErr w:type="spellStart"/>
            <w:r w:rsidRPr="00287A1A">
              <w:rPr>
                <w:rFonts w:ascii="Times New Roman" w:hAnsi="Times New Roman" w:cs="Times New Roman"/>
                <w:sz w:val="24"/>
                <w:szCs w:val="24"/>
              </w:rPr>
              <w:t>rz</w:t>
            </w:r>
            <w:proofErr w:type="spellEnd"/>
            <w:r w:rsidRPr="00287A1A">
              <w:rPr>
                <w:rFonts w:ascii="Times New Roman" w:hAnsi="Times New Roman" w:cs="Times New Roman"/>
                <w:sz w:val="24"/>
                <w:szCs w:val="24"/>
              </w:rPr>
              <w:t xml:space="preserve">, </w:t>
            </w:r>
            <w:proofErr w:type="spellStart"/>
            <w:r w:rsidRPr="00287A1A">
              <w:rPr>
                <w:rFonts w:ascii="Times New Roman" w:hAnsi="Times New Roman" w:cs="Times New Roman"/>
                <w:sz w:val="24"/>
                <w:szCs w:val="24"/>
              </w:rPr>
              <w:t>cz</w:t>
            </w:r>
            <w:proofErr w:type="spellEnd"/>
            <w:r w:rsidRPr="00287A1A">
              <w:rPr>
                <w:rFonts w:ascii="Times New Roman" w:hAnsi="Times New Roman" w:cs="Times New Roman"/>
                <w:sz w:val="24"/>
                <w:szCs w:val="24"/>
              </w:rPr>
              <w:t xml:space="preserve">, </w:t>
            </w:r>
            <w:proofErr w:type="spellStart"/>
            <w:r w:rsidRPr="00287A1A">
              <w:rPr>
                <w:rFonts w:ascii="Times New Roman" w:hAnsi="Times New Roman" w:cs="Times New Roman"/>
                <w:sz w:val="24"/>
                <w:szCs w:val="24"/>
              </w:rPr>
              <w:t>dż</w:t>
            </w:r>
            <w:proofErr w:type="spellEnd"/>
            <w:r w:rsidRPr="00287A1A">
              <w:rPr>
                <w:rFonts w:ascii="Times New Roman" w:hAnsi="Times New Roman" w:cs="Times New Roman"/>
                <w:sz w:val="24"/>
                <w:szCs w:val="24"/>
              </w:rPr>
              <w:t xml:space="preserve"> (nagłos, śródgłos, wygłos), oraz głosek t, d (nagłos, śródgłos, wygłos). Gra wspomagająca terapię głosek </w:t>
            </w:r>
            <w:proofErr w:type="spellStart"/>
            <w:r w:rsidRPr="00287A1A">
              <w:rPr>
                <w:rFonts w:ascii="Times New Roman" w:hAnsi="Times New Roman" w:cs="Times New Roman"/>
                <w:sz w:val="24"/>
                <w:szCs w:val="24"/>
              </w:rPr>
              <w:t>sz</w:t>
            </w:r>
            <w:proofErr w:type="spellEnd"/>
            <w:r w:rsidRPr="00287A1A">
              <w:rPr>
                <w:rFonts w:ascii="Times New Roman" w:hAnsi="Times New Roman" w:cs="Times New Roman"/>
                <w:sz w:val="24"/>
                <w:szCs w:val="24"/>
              </w:rPr>
              <w:t>, ż/</w:t>
            </w:r>
            <w:proofErr w:type="spellStart"/>
            <w:r w:rsidRPr="00287A1A">
              <w:rPr>
                <w:rFonts w:ascii="Times New Roman" w:hAnsi="Times New Roman" w:cs="Times New Roman"/>
                <w:sz w:val="24"/>
                <w:szCs w:val="24"/>
              </w:rPr>
              <w:t>rz</w:t>
            </w:r>
            <w:proofErr w:type="spellEnd"/>
            <w:r w:rsidRPr="00287A1A">
              <w:rPr>
                <w:rFonts w:ascii="Times New Roman" w:hAnsi="Times New Roman" w:cs="Times New Roman"/>
                <w:sz w:val="24"/>
                <w:szCs w:val="24"/>
              </w:rPr>
              <w:t xml:space="preserve">, </w:t>
            </w:r>
            <w:proofErr w:type="spellStart"/>
            <w:r w:rsidRPr="00287A1A">
              <w:rPr>
                <w:rFonts w:ascii="Times New Roman" w:hAnsi="Times New Roman" w:cs="Times New Roman"/>
                <w:sz w:val="24"/>
                <w:szCs w:val="24"/>
              </w:rPr>
              <w:t>cz</w:t>
            </w:r>
            <w:proofErr w:type="spellEnd"/>
            <w:r w:rsidRPr="00287A1A">
              <w:rPr>
                <w:rFonts w:ascii="Times New Roman" w:hAnsi="Times New Roman" w:cs="Times New Roman"/>
                <w:sz w:val="24"/>
                <w:szCs w:val="24"/>
              </w:rPr>
              <w:t xml:space="preserve">, </w:t>
            </w:r>
            <w:proofErr w:type="spellStart"/>
            <w:r w:rsidRPr="00287A1A">
              <w:rPr>
                <w:rFonts w:ascii="Times New Roman" w:hAnsi="Times New Roman" w:cs="Times New Roman"/>
                <w:sz w:val="24"/>
                <w:szCs w:val="24"/>
              </w:rPr>
              <w:t>dż</w:t>
            </w:r>
            <w:proofErr w:type="spellEnd"/>
            <w:r w:rsidRPr="00287A1A">
              <w:rPr>
                <w:rFonts w:ascii="Times New Roman" w:hAnsi="Times New Roman" w:cs="Times New Roman"/>
                <w:sz w:val="24"/>
                <w:szCs w:val="24"/>
              </w:rPr>
              <w:t xml:space="preserve"> (nagłos) oraz głoski l (nagłos, śródgłos, wygłos). Dżdżownica Żaneta – </w:t>
            </w:r>
            <w:proofErr w:type="spellStart"/>
            <w:r w:rsidRPr="00287A1A">
              <w:rPr>
                <w:rFonts w:ascii="Times New Roman" w:hAnsi="Times New Roman" w:cs="Times New Roman"/>
                <w:sz w:val="24"/>
                <w:szCs w:val="24"/>
              </w:rPr>
              <w:t>sz</w:t>
            </w:r>
            <w:proofErr w:type="spellEnd"/>
            <w:r w:rsidRPr="00287A1A">
              <w:rPr>
                <w:rFonts w:ascii="Times New Roman" w:hAnsi="Times New Roman" w:cs="Times New Roman"/>
                <w:sz w:val="24"/>
                <w:szCs w:val="24"/>
              </w:rPr>
              <w:t>, ż/</w:t>
            </w:r>
            <w:proofErr w:type="spellStart"/>
            <w:r w:rsidRPr="00287A1A">
              <w:rPr>
                <w:rFonts w:ascii="Times New Roman" w:hAnsi="Times New Roman" w:cs="Times New Roman"/>
                <w:sz w:val="24"/>
                <w:szCs w:val="24"/>
              </w:rPr>
              <w:t>rz</w:t>
            </w:r>
            <w:proofErr w:type="spellEnd"/>
            <w:r w:rsidRPr="00287A1A">
              <w:rPr>
                <w:rFonts w:ascii="Times New Roman" w:hAnsi="Times New Roman" w:cs="Times New Roman"/>
                <w:sz w:val="24"/>
                <w:szCs w:val="24"/>
              </w:rPr>
              <w:t xml:space="preserve">, </w:t>
            </w:r>
            <w:proofErr w:type="spellStart"/>
            <w:r w:rsidRPr="00287A1A">
              <w:rPr>
                <w:rFonts w:ascii="Times New Roman" w:hAnsi="Times New Roman" w:cs="Times New Roman"/>
                <w:sz w:val="24"/>
                <w:szCs w:val="24"/>
              </w:rPr>
              <w:t>cz</w:t>
            </w:r>
            <w:proofErr w:type="spellEnd"/>
            <w:r w:rsidRPr="00287A1A">
              <w:rPr>
                <w:rFonts w:ascii="Times New Roman" w:hAnsi="Times New Roman" w:cs="Times New Roman"/>
                <w:sz w:val="24"/>
                <w:szCs w:val="24"/>
              </w:rPr>
              <w:t xml:space="preserve">, </w:t>
            </w:r>
            <w:proofErr w:type="spellStart"/>
            <w:r w:rsidRPr="00287A1A">
              <w:rPr>
                <w:rFonts w:ascii="Times New Roman" w:hAnsi="Times New Roman" w:cs="Times New Roman"/>
                <w:sz w:val="24"/>
                <w:szCs w:val="24"/>
              </w:rPr>
              <w:t>dż</w:t>
            </w:r>
            <w:proofErr w:type="spellEnd"/>
            <w:r w:rsidRPr="00287A1A">
              <w:rPr>
                <w:rFonts w:ascii="Times New Roman" w:hAnsi="Times New Roman" w:cs="Times New Roman"/>
                <w:sz w:val="24"/>
                <w:szCs w:val="24"/>
              </w:rPr>
              <w:t xml:space="preserve"> (nagłos)</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gra logopedyczna, gra edukacyjna, która w atrakcyjny i emocjonujący sposób ułatwia dzieciom naukę czytania. Z elementów leżących na stole dzieci starają się jak najszybciej ułożyć obrazki, czytając jednocześnie litery, a ostatecznie całe nazwy znajdujące się pod nimi. Obrazki dzielą się na 3 grupy ze względu na liczbę elementów na jakie są podzielone. Dobierając obrazki o określonej liczbie ich podziału można wybrać stopień trudności gry, gra przeznaczona dla 1 do 4 graczy w wieku od 7 lat.</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gimnastyka buzi i języka, Układanka logopedyczna dla najmłodszych, która polega na tworzeniu oraz odczytywaniu” łamańców językowych”. Dodatkowo w zestawie znajduje się gra typu „</w:t>
            </w:r>
            <w:proofErr w:type="spellStart"/>
            <w:r w:rsidRPr="00287A1A">
              <w:rPr>
                <w:rFonts w:ascii="Times New Roman" w:hAnsi="Times New Roman" w:cs="Times New Roman"/>
                <w:sz w:val="24"/>
                <w:szCs w:val="24"/>
              </w:rPr>
              <w:t>memory</w:t>
            </w:r>
            <w:proofErr w:type="spellEnd"/>
            <w:r w:rsidRPr="00287A1A">
              <w:rPr>
                <w:rFonts w:ascii="Times New Roman" w:hAnsi="Times New Roman" w:cs="Times New Roman"/>
                <w:sz w:val="24"/>
                <w:szCs w:val="24"/>
              </w:rPr>
              <w:t>”. 30 dwustronnych kart na grubej tekturze, Wiek graczy: 5-99 lat, Liczba graczy: 2 -4, Czas rozgrywki: 20 minut, Format: 23.0</w:t>
            </w:r>
            <w:r>
              <w:rPr>
                <w:rFonts w:ascii="Times New Roman" w:hAnsi="Times New Roman" w:cs="Times New Roman"/>
                <w:sz w:val="24"/>
                <w:szCs w:val="24"/>
              </w:rPr>
              <w:t xml:space="preserve"> </w:t>
            </w:r>
            <w:r w:rsidRPr="00287A1A">
              <w:rPr>
                <w:rFonts w:ascii="Times New Roman" w:hAnsi="Times New Roman" w:cs="Times New Roman"/>
                <w:sz w:val="24"/>
                <w:szCs w:val="24"/>
              </w:rPr>
              <w:t>x</w:t>
            </w:r>
            <w:r>
              <w:rPr>
                <w:rFonts w:ascii="Times New Roman" w:hAnsi="Times New Roman" w:cs="Times New Roman"/>
                <w:sz w:val="24"/>
                <w:szCs w:val="24"/>
              </w:rPr>
              <w:t xml:space="preserve"> </w:t>
            </w:r>
            <w:r w:rsidRPr="00287A1A">
              <w:rPr>
                <w:rFonts w:ascii="Times New Roman" w:hAnsi="Times New Roman" w:cs="Times New Roman"/>
                <w:sz w:val="24"/>
                <w:szCs w:val="24"/>
              </w:rPr>
              <w:t>17.0</w:t>
            </w:r>
            <w:r>
              <w:rPr>
                <w:rFonts w:ascii="Times New Roman" w:hAnsi="Times New Roman" w:cs="Times New Roman"/>
                <w:sz w:val="24"/>
                <w:szCs w:val="24"/>
              </w:rPr>
              <w:t xml:space="preserve"> </w:t>
            </w:r>
            <w:r w:rsidRPr="00287A1A">
              <w:rPr>
                <w:rFonts w:ascii="Times New Roman" w:hAnsi="Times New Roman" w:cs="Times New Roman"/>
                <w:sz w:val="24"/>
                <w:szCs w:val="24"/>
              </w:rPr>
              <w:t>cm</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ćw. Logopedyczne, SZUMKI Ś, Ź, Ć, </w:t>
            </w:r>
            <w:proofErr w:type="spellStart"/>
            <w:r w:rsidRPr="00287A1A">
              <w:rPr>
                <w:rFonts w:ascii="Times New Roman" w:hAnsi="Times New Roman" w:cs="Times New Roman"/>
                <w:sz w:val="24"/>
                <w:szCs w:val="24"/>
              </w:rPr>
              <w:t>DŹ</w:t>
            </w:r>
            <w:proofErr w:type="spellEnd"/>
            <w:r w:rsidRPr="00287A1A">
              <w:rPr>
                <w:rFonts w:ascii="Times New Roman" w:hAnsi="Times New Roman" w:cs="Times New Roman"/>
                <w:sz w:val="24"/>
                <w:szCs w:val="24"/>
              </w:rPr>
              <w:t xml:space="preserve"> – Zabawy z głoskami</w:t>
            </w:r>
            <w:r>
              <w:rPr>
                <w:rFonts w:ascii="Times New Roman" w:hAnsi="Times New Roman" w:cs="Times New Roman"/>
                <w:sz w:val="24"/>
                <w:szCs w:val="24"/>
              </w:rPr>
              <w:t xml:space="preserve"> </w:t>
            </w:r>
            <w:r w:rsidRPr="00287A1A">
              <w:rPr>
                <w:rFonts w:ascii="Times New Roman" w:hAnsi="Times New Roman" w:cs="Times New Roman"/>
                <w:sz w:val="24"/>
                <w:szCs w:val="24"/>
              </w:rPr>
              <w:t>GADAJĄCE ZWIERZĄTKA – Zabawy logopedyczne dla</w:t>
            </w:r>
            <w:r>
              <w:rPr>
                <w:rFonts w:ascii="Times New Roman" w:hAnsi="Times New Roman" w:cs="Times New Roman"/>
                <w:sz w:val="24"/>
                <w:szCs w:val="24"/>
              </w:rPr>
              <w:t xml:space="preserve"> </w:t>
            </w:r>
            <w:r w:rsidRPr="00287A1A">
              <w:rPr>
                <w:rFonts w:ascii="Times New Roman" w:hAnsi="Times New Roman" w:cs="Times New Roman"/>
                <w:sz w:val="24"/>
                <w:szCs w:val="24"/>
              </w:rPr>
              <w:t>młodszych</w:t>
            </w:r>
            <w:r>
              <w:rPr>
                <w:rFonts w:ascii="Times New Roman" w:hAnsi="Times New Roman" w:cs="Times New Roman"/>
                <w:sz w:val="24"/>
                <w:szCs w:val="24"/>
              </w:rPr>
              <w:t xml:space="preserve"> </w:t>
            </w:r>
            <w:r w:rsidRPr="00287A1A">
              <w:rPr>
                <w:rFonts w:ascii="Times New Roman" w:hAnsi="Times New Roman" w:cs="Times New Roman"/>
                <w:sz w:val="24"/>
                <w:szCs w:val="24"/>
              </w:rPr>
              <w:t xml:space="preserve">SZUMKI </w:t>
            </w:r>
            <w:proofErr w:type="spellStart"/>
            <w:r w:rsidRPr="00287A1A">
              <w:rPr>
                <w:rFonts w:ascii="Times New Roman" w:hAnsi="Times New Roman" w:cs="Times New Roman"/>
                <w:sz w:val="24"/>
                <w:szCs w:val="24"/>
              </w:rPr>
              <w:t>SZ</w:t>
            </w:r>
            <w:proofErr w:type="spellEnd"/>
            <w:r w:rsidRPr="00287A1A">
              <w:rPr>
                <w:rFonts w:ascii="Times New Roman" w:hAnsi="Times New Roman" w:cs="Times New Roman"/>
                <w:sz w:val="24"/>
                <w:szCs w:val="24"/>
              </w:rPr>
              <w:t xml:space="preserve">, Ż, </w:t>
            </w:r>
            <w:proofErr w:type="spellStart"/>
            <w:r w:rsidRPr="00287A1A">
              <w:rPr>
                <w:rFonts w:ascii="Times New Roman" w:hAnsi="Times New Roman" w:cs="Times New Roman"/>
                <w:sz w:val="24"/>
                <w:szCs w:val="24"/>
              </w:rPr>
              <w:t>CZ</w:t>
            </w:r>
            <w:proofErr w:type="spellEnd"/>
            <w:r w:rsidRPr="00287A1A">
              <w:rPr>
                <w:rFonts w:ascii="Times New Roman" w:hAnsi="Times New Roman" w:cs="Times New Roman"/>
                <w:sz w:val="24"/>
                <w:szCs w:val="24"/>
              </w:rPr>
              <w:t xml:space="preserve">, </w:t>
            </w:r>
            <w:proofErr w:type="spellStart"/>
            <w:r w:rsidRPr="00287A1A">
              <w:rPr>
                <w:rFonts w:ascii="Times New Roman" w:hAnsi="Times New Roman" w:cs="Times New Roman"/>
                <w:sz w:val="24"/>
                <w:szCs w:val="24"/>
              </w:rPr>
              <w:t>DŻ</w:t>
            </w:r>
            <w:proofErr w:type="spellEnd"/>
            <w:r w:rsidRPr="00287A1A">
              <w:rPr>
                <w:rFonts w:ascii="Times New Roman" w:hAnsi="Times New Roman" w:cs="Times New Roman"/>
                <w:sz w:val="24"/>
                <w:szCs w:val="24"/>
              </w:rPr>
              <w:t xml:space="preserve"> – Zabawy z głoskami</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 xml:space="preserve">opowiem ci </w:t>
            </w:r>
            <w:proofErr w:type="spellStart"/>
            <w:r w:rsidRPr="00287A1A">
              <w:rPr>
                <w:rFonts w:ascii="Times New Roman" w:hAnsi="Times New Roman" w:cs="Times New Roman"/>
                <w:sz w:val="24"/>
                <w:szCs w:val="24"/>
              </w:rPr>
              <w:t>mamao</w:t>
            </w:r>
            <w:proofErr w:type="spellEnd"/>
            <w:r w:rsidRPr="00287A1A">
              <w:rPr>
                <w:rFonts w:ascii="Times New Roman" w:hAnsi="Times New Roman" w:cs="Times New Roman"/>
                <w:sz w:val="24"/>
                <w:szCs w:val="24"/>
              </w:rPr>
              <w:t xml:space="preserve"> cz. 1 . 40 obrazków zawartych w pudełku tworzy 10 serii tematycznych, z których każda składa się z 4 obrazków. Zabawa polega na właściwym ułożeniu kart  z obrazkami tak, aby powstała logiczna historyjka. </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opowiem ci mamo cz. 2.  to zabawka dydaktyczna zawierająca 40 obrazków, z których należy ułożyć 10 logicznych historyjek. Każdą z nich dziecko ma następnie opowiedzieć (jak umie najlepiej) swojemu towarzyszowi zabawy.</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F30569">
        <w:tblPrEx>
          <w:jc w:val="left"/>
        </w:tblPrEx>
        <w:trPr>
          <w:trHeight w:val="255"/>
        </w:trPr>
        <w:tc>
          <w:tcPr>
            <w:tcW w:w="570" w:type="dxa"/>
          </w:tcPr>
          <w:p w:rsidR="00287A1A" w:rsidRPr="00287A1A" w:rsidRDefault="00287A1A" w:rsidP="00A2262E">
            <w:pPr>
              <w:pStyle w:val="Akapitzlist"/>
              <w:numPr>
                <w:ilvl w:val="0"/>
                <w:numId w:val="8"/>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wierszyki ćwiczące języki, rymowanki logopedyczne dla dzieci, Książka papierowa</w:t>
            </w:r>
          </w:p>
        </w:tc>
        <w:tc>
          <w:tcPr>
            <w:tcW w:w="999" w:type="dxa"/>
            <w:tcBorders>
              <w:top w:val="nil"/>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bl>
    <w:p w:rsidR="000E7469" w:rsidRP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t>Część 5 – Dostawa sprzętu elektronicznego</w:t>
      </w:r>
    </w:p>
    <w:p w:rsidR="00287A1A" w:rsidRDefault="00287A1A"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287A1A" w:rsidRPr="00287A1A" w:rsidTr="00EC2169">
        <w:trPr>
          <w:trHeight w:val="255"/>
          <w:tblHeader/>
          <w:jc w:val="center"/>
        </w:trPr>
        <w:tc>
          <w:tcPr>
            <w:tcW w:w="570" w:type="dxa"/>
            <w:shd w:val="clear" w:color="auto" w:fill="D9D9D9" w:themeFill="background1" w:themeFillShade="D9"/>
          </w:tcPr>
          <w:p w:rsidR="00287A1A" w:rsidRPr="00287A1A" w:rsidRDefault="00287A1A" w:rsidP="00287A1A">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Lp.</w:t>
            </w:r>
          </w:p>
        </w:tc>
        <w:tc>
          <w:tcPr>
            <w:tcW w:w="7370" w:type="dxa"/>
            <w:shd w:val="clear" w:color="auto" w:fill="D9D9D9" w:themeFill="background1" w:themeFillShade="D9"/>
          </w:tcPr>
          <w:p w:rsidR="00287A1A" w:rsidRPr="00287A1A" w:rsidRDefault="00287A1A" w:rsidP="00287A1A">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Nazwa</w:t>
            </w:r>
          </w:p>
        </w:tc>
        <w:tc>
          <w:tcPr>
            <w:tcW w:w="999" w:type="dxa"/>
            <w:shd w:val="clear" w:color="auto" w:fill="D9D9D9" w:themeFill="background1" w:themeFillShade="D9"/>
          </w:tcPr>
          <w:p w:rsidR="00287A1A" w:rsidRPr="00287A1A" w:rsidRDefault="00287A1A" w:rsidP="00287A1A">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Ilość</w:t>
            </w:r>
          </w:p>
        </w:tc>
      </w:tr>
      <w:tr w:rsidR="00287A1A" w:rsidRPr="00287A1A" w:rsidTr="00445B60">
        <w:trPr>
          <w:trHeight w:val="255"/>
          <w:tblHeader/>
          <w:jc w:val="center"/>
        </w:trPr>
        <w:tc>
          <w:tcPr>
            <w:tcW w:w="570" w:type="dxa"/>
            <w:shd w:val="clear" w:color="auto" w:fill="auto"/>
          </w:tcPr>
          <w:p w:rsidR="00287A1A" w:rsidRPr="00287A1A" w:rsidRDefault="00287A1A" w:rsidP="00A2262E">
            <w:pPr>
              <w:pStyle w:val="Akapitzlist"/>
              <w:numPr>
                <w:ilvl w:val="0"/>
                <w:numId w:val="9"/>
              </w:numPr>
              <w:spacing w:after="0" w:line="240" w:lineRule="auto"/>
              <w:jc w:val="center"/>
              <w:rPr>
                <w:rFonts w:ascii="Times New Roman" w:hAnsi="Times New Roman" w:cs="Times New Roman"/>
                <w:sz w:val="24"/>
                <w:szCs w:val="24"/>
              </w:rPr>
            </w:pPr>
          </w:p>
        </w:tc>
        <w:tc>
          <w:tcPr>
            <w:tcW w:w="7370" w:type="dxa"/>
            <w:tcBorders>
              <w:top w:val="single" w:sz="4" w:space="0" w:color="auto"/>
              <w:left w:val="nil"/>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eastAsia="Times New Roman" w:hAnsi="Times New Roman" w:cs="Times New Roman"/>
                <w:color w:val="000000"/>
                <w:sz w:val="24"/>
                <w:szCs w:val="24"/>
                <w:lang w:eastAsia="pl-PL"/>
              </w:rPr>
            </w:pPr>
            <w:r w:rsidRPr="00287A1A">
              <w:rPr>
                <w:rFonts w:ascii="Times New Roman" w:hAnsi="Times New Roman" w:cs="Times New Roman"/>
                <w:color w:val="000000"/>
                <w:sz w:val="24"/>
                <w:szCs w:val="24"/>
              </w:rPr>
              <w:t xml:space="preserve">laminarka, maksymalny format laminowania  </w:t>
            </w:r>
            <w:proofErr w:type="spellStart"/>
            <w:r w:rsidRPr="00287A1A">
              <w:rPr>
                <w:rFonts w:ascii="Times New Roman" w:hAnsi="Times New Roman" w:cs="Times New Roman"/>
                <w:color w:val="000000"/>
                <w:sz w:val="24"/>
                <w:szCs w:val="24"/>
              </w:rPr>
              <w:t>A3</w:t>
            </w:r>
            <w:proofErr w:type="spellEnd"/>
            <w:r w:rsidRPr="00287A1A">
              <w:rPr>
                <w:rFonts w:ascii="Times New Roman" w:hAnsi="Times New Roman" w:cs="Times New Roman"/>
                <w:color w:val="000000"/>
                <w:sz w:val="24"/>
                <w:szCs w:val="24"/>
              </w:rPr>
              <w:t>, czas nagrzewania maks. 4 min. Grubość folii  125 µm , gwarancja 24 miesiące</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eastAsia="Times New Roman" w:hAnsi="Times New Roman" w:cs="Times New Roman"/>
                <w:color w:val="000000"/>
                <w:sz w:val="24"/>
                <w:szCs w:val="24"/>
                <w:lang w:eastAsia="pl-PL"/>
              </w:rPr>
            </w:pPr>
            <w:r w:rsidRPr="00287A1A">
              <w:rPr>
                <w:rFonts w:ascii="Times New Roman" w:hAnsi="Times New Roman" w:cs="Times New Roman"/>
                <w:color w:val="000000"/>
                <w:sz w:val="24"/>
                <w:szCs w:val="24"/>
              </w:rPr>
              <w:t>3</w:t>
            </w:r>
          </w:p>
        </w:tc>
      </w:tr>
      <w:tr w:rsidR="00287A1A" w:rsidRPr="00287A1A" w:rsidTr="00445B60">
        <w:trPr>
          <w:trHeight w:val="255"/>
          <w:tblHeader/>
          <w:jc w:val="center"/>
        </w:trPr>
        <w:tc>
          <w:tcPr>
            <w:tcW w:w="570" w:type="dxa"/>
            <w:shd w:val="clear" w:color="auto" w:fill="auto"/>
          </w:tcPr>
          <w:p w:rsidR="00287A1A" w:rsidRPr="00287A1A" w:rsidRDefault="00287A1A" w:rsidP="00A2262E">
            <w:pPr>
              <w:pStyle w:val="Akapitzlist"/>
              <w:numPr>
                <w:ilvl w:val="0"/>
                <w:numId w:val="9"/>
              </w:numPr>
              <w:spacing w:after="0" w:line="240" w:lineRule="auto"/>
              <w:jc w:val="center"/>
              <w:rPr>
                <w:rFonts w:ascii="Times New Roman" w:hAnsi="Times New Roman" w:cs="Times New Roman"/>
                <w:sz w:val="24"/>
                <w:szCs w:val="24"/>
              </w:rPr>
            </w:pPr>
          </w:p>
        </w:tc>
        <w:tc>
          <w:tcPr>
            <w:tcW w:w="7370" w:type="dxa"/>
            <w:tcBorders>
              <w:top w:val="nil"/>
              <w:left w:val="nil"/>
              <w:bottom w:val="single" w:sz="4" w:space="0" w:color="000000"/>
              <w:right w:val="single" w:sz="4" w:space="0" w:color="000000"/>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 xml:space="preserve">dysk twardy zewnętrzny włącznie z etui, Pojemność  2 TB, format  2,5 cala, typ podłączenia  USB 3.0 i USB 2.0, obroty na min.  5400 </w:t>
            </w:r>
            <w:proofErr w:type="spellStart"/>
            <w:r w:rsidRPr="00287A1A">
              <w:rPr>
                <w:rFonts w:ascii="Times New Roman" w:hAnsi="Times New Roman" w:cs="Times New Roman"/>
                <w:color w:val="000000"/>
                <w:sz w:val="24"/>
                <w:szCs w:val="24"/>
              </w:rPr>
              <w:t>obr</w:t>
            </w:r>
            <w:proofErr w:type="spellEnd"/>
            <w:r w:rsidRPr="00287A1A">
              <w:rPr>
                <w:rFonts w:ascii="Times New Roman" w:hAnsi="Times New Roman" w:cs="Times New Roman"/>
                <w:color w:val="000000"/>
                <w:sz w:val="24"/>
                <w:szCs w:val="24"/>
              </w:rPr>
              <w:t xml:space="preserve">/min, oprogramowanie </w:t>
            </w:r>
            <w:proofErr w:type="spellStart"/>
            <w:r w:rsidRPr="00287A1A">
              <w:rPr>
                <w:rFonts w:ascii="Times New Roman" w:hAnsi="Times New Roman" w:cs="Times New Roman"/>
                <w:color w:val="000000"/>
                <w:sz w:val="24"/>
                <w:szCs w:val="24"/>
              </w:rPr>
              <w:t>WD</w:t>
            </w:r>
            <w:proofErr w:type="spellEnd"/>
            <w:r w:rsidRPr="00287A1A">
              <w:rPr>
                <w:rFonts w:ascii="Times New Roman" w:hAnsi="Times New Roman" w:cs="Times New Roman"/>
                <w:color w:val="000000"/>
                <w:sz w:val="24"/>
                <w:szCs w:val="24"/>
              </w:rPr>
              <w:t xml:space="preserve"> Discovery umożliwia zarządzanie elementami programu </w:t>
            </w:r>
            <w:proofErr w:type="spellStart"/>
            <w:r w:rsidRPr="00287A1A">
              <w:rPr>
                <w:rFonts w:ascii="Times New Roman" w:hAnsi="Times New Roman" w:cs="Times New Roman"/>
                <w:color w:val="000000"/>
                <w:sz w:val="24"/>
                <w:szCs w:val="24"/>
              </w:rPr>
              <w:t>WD</w:t>
            </w:r>
            <w:proofErr w:type="spellEnd"/>
            <w:r w:rsidRPr="00287A1A">
              <w:rPr>
                <w:rFonts w:ascii="Times New Roman" w:hAnsi="Times New Roman" w:cs="Times New Roman"/>
                <w:color w:val="000000"/>
                <w:sz w:val="24"/>
                <w:szCs w:val="24"/>
              </w:rPr>
              <w:t xml:space="preserve"> Drive Utilities (zegar uśpienia, sterowanie wskaźnikami LED) oraz formatowaniem dysku.</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3</w:t>
            </w:r>
          </w:p>
        </w:tc>
      </w:tr>
      <w:tr w:rsidR="00287A1A" w:rsidRPr="00287A1A" w:rsidTr="00445B60">
        <w:trPr>
          <w:trHeight w:val="255"/>
          <w:tblHeader/>
          <w:jc w:val="center"/>
        </w:trPr>
        <w:tc>
          <w:tcPr>
            <w:tcW w:w="570" w:type="dxa"/>
            <w:shd w:val="clear" w:color="auto" w:fill="auto"/>
          </w:tcPr>
          <w:p w:rsidR="00287A1A" w:rsidRPr="00287A1A" w:rsidRDefault="00287A1A" w:rsidP="00A2262E">
            <w:pPr>
              <w:pStyle w:val="Akapitzlist"/>
              <w:numPr>
                <w:ilvl w:val="0"/>
                <w:numId w:val="9"/>
              </w:numPr>
              <w:spacing w:after="0" w:line="240" w:lineRule="auto"/>
              <w:jc w:val="center"/>
              <w:rPr>
                <w:rFonts w:ascii="Times New Roman" w:hAnsi="Times New Roman" w:cs="Times New Roman"/>
                <w:sz w:val="24"/>
                <w:szCs w:val="24"/>
              </w:rPr>
            </w:pPr>
          </w:p>
        </w:tc>
        <w:tc>
          <w:tcPr>
            <w:tcW w:w="7370" w:type="dxa"/>
            <w:tcBorders>
              <w:top w:val="nil"/>
              <w:left w:val="nil"/>
              <w:bottom w:val="single" w:sz="4" w:space="0" w:color="000000"/>
              <w:right w:val="single" w:sz="4" w:space="0" w:color="000000"/>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 xml:space="preserve">aparat fotograficzny, aparat PANASONIC </w:t>
            </w:r>
            <w:proofErr w:type="spellStart"/>
            <w:r w:rsidRPr="00287A1A">
              <w:rPr>
                <w:rFonts w:ascii="Times New Roman" w:hAnsi="Times New Roman" w:cs="Times New Roman"/>
                <w:color w:val="000000"/>
                <w:sz w:val="24"/>
                <w:szCs w:val="24"/>
              </w:rPr>
              <w:t>Lumix</w:t>
            </w:r>
            <w:proofErr w:type="spellEnd"/>
            <w:r w:rsidRPr="00287A1A">
              <w:rPr>
                <w:rFonts w:ascii="Times New Roman" w:hAnsi="Times New Roman" w:cs="Times New Roman"/>
                <w:color w:val="000000"/>
                <w:sz w:val="24"/>
                <w:szCs w:val="24"/>
              </w:rPr>
              <w:t xml:space="preserve"> </w:t>
            </w:r>
            <w:proofErr w:type="spellStart"/>
            <w:r w:rsidRPr="00287A1A">
              <w:rPr>
                <w:rFonts w:ascii="Times New Roman" w:hAnsi="Times New Roman" w:cs="Times New Roman"/>
                <w:color w:val="000000"/>
                <w:sz w:val="24"/>
                <w:szCs w:val="24"/>
              </w:rPr>
              <w:t>DMC</w:t>
            </w:r>
            <w:proofErr w:type="spellEnd"/>
            <w:r w:rsidRPr="00287A1A">
              <w:rPr>
                <w:rFonts w:ascii="Times New Roman" w:hAnsi="Times New Roman" w:cs="Times New Roman"/>
                <w:color w:val="000000"/>
                <w:sz w:val="24"/>
                <w:szCs w:val="24"/>
              </w:rPr>
              <w:t>-</w:t>
            </w:r>
            <w:proofErr w:type="spellStart"/>
            <w:r w:rsidRPr="00287A1A">
              <w:rPr>
                <w:rFonts w:ascii="Times New Roman" w:hAnsi="Times New Roman" w:cs="Times New Roman"/>
                <w:color w:val="000000"/>
                <w:sz w:val="24"/>
                <w:szCs w:val="24"/>
              </w:rPr>
              <w:t>FZ81EP</w:t>
            </w:r>
            <w:proofErr w:type="spellEnd"/>
            <w:r w:rsidRPr="00287A1A">
              <w:rPr>
                <w:rFonts w:ascii="Times New Roman" w:hAnsi="Times New Roman" w:cs="Times New Roman"/>
                <w:color w:val="000000"/>
                <w:sz w:val="24"/>
                <w:szCs w:val="24"/>
              </w:rPr>
              <w:t xml:space="preserve">-K + Etui </w:t>
            </w:r>
            <w:proofErr w:type="spellStart"/>
            <w:r w:rsidRPr="00287A1A">
              <w:rPr>
                <w:rFonts w:ascii="Times New Roman" w:hAnsi="Times New Roman" w:cs="Times New Roman"/>
                <w:color w:val="000000"/>
                <w:sz w:val="24"/>
                <w:szCs w:val="24"/>
              </w:rPr>
              <w:t>DMW-PZS89KK</w:t>
            </w:r>
            <w:proofErr w:type="spellEnd"/>
            <w:r w:rsidRPr="00287A1A">
              <w:rPr>
                <w:rFonts w:ascii="Times New Roman" w:hAnsi="Times New Roman" w:cs="Times New Roman"/>
                <w:color w:val="000000"/>
                <w:sz w:val="24"/>
                <w:szCs w:val="24"/>
              </w:rPr>
              <w:t xml:space="preserve"> + Karta pamięci </w:t>
            </w:r>
            <w:proofErr w:type="spellStart"/>
            <w:r w:rsidRPr="00287A1A">
              <w:rPr>
                <w:rFonts w:ascii="Times New Roman" w:hAnsi="Times New Roman" w:cs="Times New Roman"/>
                <w:color w:val="000000"/>
                <w:sz w:val="24"/>
                <w:szCs w:val="24"/>
              </w:rPr>
              <w:t>SDHC</w:t>
            </w:r>
            <w:proofErr w:type="spellEnd"/>
            <w:r w:rsidRPr="00287A1A">
              <w:rPr>
                <w:rFonts w:ascii="Times New Roman" w:hAnsi="Times New Roman" w:cs="Times New Roman"/>
                <w:color w:val="000000"/>
                <w:sz w:val="24"/>
                <w:szCs w:val="24"/>
              </w:rPr>
              <w:t xml:space="preserve"> </w:t>
            </w:r>
            <w:proofErr w:type="spellStart"/>
            <w:r w:rsidRPr="00287A1A">
              <w:rPr>
                <w:rFonts w:ascii="Times New Roman" w:hAnsi="Times New Roman" w:cs="Times New Roman"/>
                <w:color w:val="000000"/>
                <w:sz w:val="24"/>
                <w:szCs w:val="24"/>
              </w:rPr>
              <w:t>16GB</w:t>
            </w:r>
            <w:proofErr w:type="spellEnd"/>
            <w:r w:rsidRPr="00287A1A">
              <w:rPr>
                <w:rFonts w:ascii="Times New Roman" w:hAnsi="Times New Roman" w:cs="Times New Roman"/>
                <w:color w:val="000000"/>
                <w:sz w:val="24"/>
                <w:szCs w:val="24"/>
              </w:rPr>
              <w:t xml:space="preserve">, rozdzielczość efektywna: 18.1 </w:t>
            </w:r>
            <w:proofErr w:type="spellStart"/>
            <w:r w:rsidRPr="00287A1A">
              <w:rPr>
                <w:rFonts w:ascii="Times New Roman" w:hAnsi="Times New Roman" w:cs="Times New Roman"/>
                <w:color w:val="000000"/>
                <w:sz w:val="24"/>
                <w:szCs w:val="24"/>
              </w:rPr>
              <w:t>Mpx</w:t>
            </w:r>
            <w:proofErr w:type="spellEnd"/>
            <w:r w:rsidRPr="00287A1A">
              <w:rPr>
                <w:rFonts w:ascii="Times New Roman" w:hAnsi="Times New Roman" w:cs="Times New Roman"/>
                <w:color w:val="000000"/>
                <w:sz w:val="24"/>
                <w:szCs w:val="24"/>
              </w:rPr>
              <w:t>, rodzaj matrycy: MOS, rozmiar matrycy: 1/2.3 cal, wielkość ekranu LCD: 3 cal, stabilizator obrazu: optyczny, zoom optyczny:  x 60, kolor obudowy: czarny</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r w:rsidR="00287A1A" w:rsidRPr="00287A1A" w:rsidTr="00445B60">
        <w:trPr>
          <w:trHeight w:val="255"/>
          <w:tblHeader/>
          <w:jc w:val="center"/>
        </w:trPr>
        <w:tc>
          <w:tcPr>
            <w:tcW w:w="570" w:type="dxa"/>
            <w:shd w:val="clear" w:color="auto" w:fill="auto"/>
          </w:tcPr>
          <w:p w:rsidR="00287A1A" w:rsidRPr="00287A1A" w:rsidRDefault="00287A1A" w:rsidP="00A2262E">
            <w:pPr>
              <w:pStyle w:val="Akapitzlist"/>
              <w:numPr>
                <w:ilvl w:val="0"/>
                <w:numId w:val="9"/>
              </w:numPr>
              <w:spacing w:after="0" w:line="240" w:lineRule="auto"/>
              <w:jc w:val="center"/>
              <w:rPr>
                <w:rFonts w:ascii="Times New Roman" w:hAnsi="Times New Roman" w:cs="Times New Roman"/>
                <w:sz w:val="24"/>
                <w:szCs w:val="24"/>
              </w:rPr>
            </w:pPr>
          </w:p>
        </w:tc>
        <w:tc>
          <w:tcPr>
            <w:tcW w:w="7370" w:type="dxa"/>
            <w:tcBorders>
              <w:top w:val="nil"/>
              <w:left w:val="nil"/>
              <w:bottom w:val="single" w:sz="4" w:space="0" w:color="000000"/>
              <w:right w:val="single" w:sz="4" w:space="0" w:color="000000"/>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 xml:space="preserve">głośnik bezprzewodowy, wymagania minimalne: mikrofon – Tak, Radio AM- Nie, Radio FM- Nie, Rodzaj transmisji dźwięku -Bezprzewodowa, System dźwięku-Monofoniczny,  Bluetooth Tak, Kabel micro USB                  </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3</w:t>
            </w:r>
          </w:p>
        </w:tc>
      </w:tr>
      <w:tr w:rsidR="00287A1A" w:rsidRPr="00287A1A" w:rsidTr="00445B60">
        <w:trPr>
          <w:trHeight w:val="255"/>
          <w:tblHeader/>
          <w:jc w:val="center"/>
        </w:trPr>
        <w:tc>
          <w:tcPr>
            <w:tcW w:w="570" w:type="dxa"/>
            <w:shd w:val="clear" w:color="auto" w:fill="auto"/>
          </w:tcPr>
          <w:p w:rsidR="00287A1A" w:rsidRPr="00287A1A" w:rsidRDefault="00287A1A" w:rsidP="00A2262E">
            <w:pPr>
              <w:pStyle w:val="Akapitzlist"/>
              <w:numPr>
                <w:ilvl w:val="0"/>
                <w:numId w:val="9"/>
              </w:numPr>
              <w:spacing w:after="0" w:line="240" w:lineRule="auto"/>
              <w:jc w:val="center"/>
              <w:rPr>
                <w:rFonts w:ascii="Times New Roman" w:hAnsi="Times New Roman" w:cs="Times New Roman"/>
                <w:sz w:val="24"/>
                <w:szCs w:val="24"/>
              </w:rPr>
            </w:pPr>
          </w:p>
        </w:tc>
        <w:tc>
          <w:tcPr>
            <w:tcW w:w="7370" w:type="dxa"/>
            <w:tcBorders>
              <w:top w:val="nil"/>
              <w:left w:val="nil"/>
              <w:bottom w:val="nil"/>
              <w:right w:val="single" w:sz="4" w:space="0" w:color="000000"/>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Zmywarka: Wymiary (</w:t>
            </w:r>
            <w:proofErr w:type="spellStart"/>
            <w:r w:rsidRPr="00287A1A">
              <w:rPr>
                <w:rFonts w:ascii="Times New Roman" w:hAnsi="Times New Roman" w:cs="Times New Roman"/>
                <w:sz w:val="24"/>
                <w:szCs w:val="24"/>
              </w:rPr>
              <w:t>SxWxG</w:t>
            </w:r>
            <w:proofErr w:type="spellEnd"/>
            <w:r w:rsidRPr="00287A1A">
              <w:rPr>
                <w:rFonts w:ascii="Times New Roman" w:hAnsi="Times New Roman" w:cs="Times New Roman"/>
                <w:sz w:val="24"/>
                <w:szCs w:val="24"/>
              </w:rPr>
              <w:t>) [cm] 60 x 85 x 62.5, Pojemność [</w:t>
            </w:r>
            <w:proofErr w:type="spellStart"/>
            <w:r w:rsidRPr="00287A1A">
              <w:rPr>
                <w:rFonts w:ascii="Times New Roman" w:hAnsi="Times New Roman" w:cs="Times New Roman"/>
                <w:sz w:val="24"/>
                <w:szCs w:val="24"/>
              </w:rPr>
              <w:t>kpl</w:t>
            </w:r>
            <w:proofErr w:type="spellEnd"/>
            <w:r w:rsidRPr="00287A1A">
              <w:rPr>
                <w:rFonts w:ascii="Times New Roman" w:hAnsi="Times New Roman" w:cs="Times New Roman"/>
                <w:sz w:val="24"/>
                <w:szCs w:val="24"/>
              </w:rPr>
              <w:t>.] 13,   Funkcje dodatkowe  Automatyczne wyłączanie, Dodatkowe płukanie, Wskaźnik czasu pozostałego do końca programu, Kolor  Srebrny, Kosz dolny  2 składane stojaki na naczynia, Kosz górny  Regulowana wysokość, Składane uchwyty na filiżanki, Opóźnienie startu pracy  Tak, Podłączenie do ciepłej wody  Tak, Płukanie i wstrzymanie, rodzaj panelu sterowania  Zewnętrzny, Rodzaj zmywarki  Zmywarka wolnostojąca,  Temperatury zmywania [stopnie C]  45/50/60/70, Trzecia szuflada  Nie, Wskaźnik braku nabłyszczacza  Tak, Wskaźnik braku soli  Tak, Wysokość [cm]  85, zdejmowany blat  Tak, Wykonanie dna zmywarki  Stal nierdzewna, Zużycie wody [l/cykl]  11, Poziom hałasu [</w:t>
            </w:r>
            <w:proofErr w:type="spellStart"/>
            <w:r w:rsidRPr="00287A1A">
              <w:rPr>
                <w:rFonts w:ascii="Times New Roman" w:hAnsi="Times New Roman" w:cs="Times New Roman"/>
                <w:sz w:val="24"/>
                <w:szCs w:val="24"/>
              </w:rPr>
              <w:t>dB</w:t>
            </w:r>
            <w:proofErr w:type="spellEnd"/>
            <w:r w:rsidRPr="00287A1A">
              <w:rPr>
                <w:rFonts w:ascii="Times New Roman" w:hAnsi="Times New Roman" w:cs="Times New Roman"/>
                <w:sz w:val="24"/>
                <w:szCs w:val="24"/>
              </w:rPr>
              <w:t xml:space="preserve">] maks. 47, Klasa energetyczna  A+, Klasa zmywania  A, Klasa suszenia  A </w:t>
            </w:r>
          </w:p>
        </w:tc>
        <w:tc>
          <w:tcPr>
            <w:tcW w:w="999" w:type="dxa"/>
            <w:tcBorders>
              <w:top w:val="nil"/>
              <w:left w:val="single" w:sz="4" w:space="0" w:color="000000"/>
              <w:bottom w:val="nil"/>
              <w:right w:val="single" w:sz="4" w:space="0" w:color="000000"/>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1</w:t>
            </w:r>
          </w:p>
        </w:tc>
      </w:tr>
      <w:tr w:rsidR="00287A1A" w:rsidRPr="00287A1A" w:rsidTr="00445B60">
        <w:trPr>
          <w:trHeight w:val="255"/>
          <w:tblHeader/>
          <w:jc w:val="center"/>
        </w:trPr>
        <w:tc>
          <w:tcPr>
            <w:tcW w:w="570" w:type="dxa"/>
            <w:shd w:val="clear" w:color="auto" w:fill="auto"/>
          </w:tcPr>
          <w:p w:rsidR="00287A1A" w:rsidRPr="00287A1A" w:rsidRDefault="00287A1A" w:rsidP="00A2262E">
            <w:pPr>
              <w:pStyle w:val="Akapitzlist"/>
              <w:numPr>
                <w:ilvl w:val="0"/>
                <w:numId w:val="9"/>
              </w:numPr>
              <w:spacing w:after="0" w:line="240" w:lineRule="auto"/>
              <w:jc w:val="center"/>
              <w:rPr>
                <w:rFonts w:ascii="Times New Roman" w:hAnsi="Times New Roman" w:cs="Times New Roman"/>
                <w:sz w:val="24"/>
                <w:szCs w:val="24"/>
              </w:rPr>
            </w:pPr>
          </w:p>
        </w:tc>
        <w:tc>
          <w:tcPr>
            <w:tcW w:w="7370" w:type="dxa"/>
            <w:tcBorders>
              <w:top w:val="single" w:sz="4" w:space="0" w:color="auto"/>
              <w:left w:val="nil"/>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Pralko-suszarka: Wymiary (</w:t>
            </w:r>
            <w:proofErr w:type="spellStart"/>
            <w:r w:rsidRPr="00287A1A">
              <w:rPr>
                <w:rFonts w:ascii="Times New Roman" w:hAnsi="Times New Roman" w:cs="Times New Roman"/>
                <w:sz w:val="24"/>
                <w:szCs w:val="24"/>
              </w:rPr>
              <w:t>GxSxW</w:t>
            </w:r>
            <w:proofErr w:type="spellEnd"/>
            <w:r w:rsidRPr="00287A1A">
              <w:rPr>
                <w:rFonts w:ascii="Times New Roman" w:hAnsi="Times New Roman" w:cs="Times New Roman"/>
                <w:sz w:val="24"/>
                <w:szCs w:val="24"/>
              </w:rPr>
              <w:t xml:space="preserve">)  53 x 60 x 85 cm, Klasa energetyczna  A, Pojemność (pranie/suszenie)  9 kg / 5 kg, Poziom hałasu (pranie/suszenie)  61 </w:t>
            </w:r>
            <w:proofErr w:type="spellStart"/>
            <w:r w:rsidRPr="00287A1A">
              <w:rPr>
                <w:rFonts w:ascii="Times New Roman" w:hAnsi="Times New Roman" w:cs="Times New Roman"/>
                <w:sz w:val="24"/>
                <w:szCs w:val="24"/>
              </w:rPr>
              <w:t>dB</w:t>
            </w:r>
            <w:proofErr w:type="spellEnd"/>
            <w:r w:rsidRPr="00287A1A">
              <w:rPr>
                <w:rFonts w:ascii="Times New Roman" w:hAnsi="Times New Roman" w:cs="Times New Roman"/>
                <w:sz w:val="24"/>
                <w:szCs w:val="24"/>
              </w:rPr>
              <w:t xml:space="preserve">/61 </w:t>
            </w:r>
            <w:proofErr w:type="spellStart"/>
            <w:r w:rsidRPr="00287A1A">
              <w:rPr>
                <w:rFonts w:ascii="Times New Roman" w:hAnsi="Times New Roman" w:cs="Times New Roman"/>
                <w:sz w:val="24"/>
                <w:szCs w:val="24"/>
              </w:rPr>
              <w:t>dB</w:t>
            </w:r>
            <w:proofErr w:type="spellEnd"/>
            <w:r w:rsidRPr="00287A1A">
              <w:rPr>
                <w:rFonts w:ascii="Times New Roman" w:hAnsi="Times New Roman" w:cs="Times New Roman"/>
                <w:sz w:val="24"/>
                <w:szCs w:val="24"/>
              </w:rPr>
              <w:t xml:space="preserve">, Maksymalna prędkość wirowania  1400 </w:t>
            </w:r>
            <w:proofErr w:type="spellStart"/>
            <w:r w:rsidRPr="00287A1A">
              <w:rPr>
                <w:rFonts w:ascii="Times New Roman" w:hAnsi="Times New Roman" w:cs="Times New Roman"/>
                <w:sz w:val="24"/>
                <w:szCs w:val="24"/>
              </w:rPr>
              <w:t>obr</w:t>
            </w:r>
            <w:proofErr w:type="spellEnd"/>
            <w:r w:rsidRPr="00287A1A">
              <w:rPr>
                <w:rFonts w:ascii="Times New Roman" w:hAnsi="Times New Roman" w:cs="Times New Roman"/>
                <w:sz w:val="24"/>
                <w:szCs w:val="24"/>
              </w:rPr>
              <w:t xml:space="preserve">/min, Kolor   biały, Regulacja prędkości wirowania  skokowa, Pojemność - pranie  9 kg, Pojemność - suszenie  5 kg, Dobór wody do wielkości załadunku  automatyczny, Klasa energetyczna  A, Klasa prania  A, Klasa wirowania  A , Wyświetlacz elektroniczny  tak, Programy prania  bawełna, codzienny, delikatny, mieszane, syntetyki, szybki 14 min, szybki 30 min, szybki 44 min, wełna/pranie ręczne, Programy suszenia  niska temperatura, wełna, wysoka temperatura, Funkcje dodatkowe  funkcja KG </w:t>
            </w:r>
            <w:proofErr w:type="spellStart"/>
            <w:r w:rsidRPr="00287A1A">
              <w:rPr>
                <w:rFonts w:ascii="Times New Roman" w:hAnsi="Times New Roman" w:cs="Times New Roman"/>
                <w:sz w:val="24"/>
                <w:szCs w:val="24"/>
              </w:rPr>
              <w:t>Detector</w:t>
            </w:r>
            <w:proofErr w:type="spellEnd"/>
            <w:r w:rsidRPr="00287A1A">
              <w:rPr>
                <w:rFonts w:ascii="Times New Roman" w:hAnsi="Times New Roman" w:cs="Times New Roman"/>
                <w:sz w:val="24"/>
                <w:szCs w:val="24"/>
              </w:rPr>
              <w:t xml:space="preserve">, możliwość wyboru stopnia zabrudzenia, programy parowe prania, blokada panelu sterowania, blokada przedwczesnego otwarcia drzwi instrukcja obsługi w języku polskim, karta gwarancyjna, wąż dopływowy, wąż odpływowy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287A1A" w:rsidRPr="00287A1A" w:rsidRDefault="00287A1A" w:rsidP="00287A1A">
            <w:pPr>
              <w:spacing w:after="0" w:line="240" w:lineRule="auto"/>
              <w:jc w:val="center"/>
              <w:rPr>
                <w:rFonts w:ascii="Times New Roman" w:hAnsi="Times New Roman" w:cs="Times New Roman"/>
                <w:color w:val="000000"/>
                <w:sz w:val="24"/>
                <w:szCs w:val="24"/>
              </w:rPr>
            </w:pPr>
            <w:r w:rsidRPr="00287A1A">
              <w:rPr>
                <w:rFonts w:ascii="Times New Roman" w:hAnsi="Times New Roman" w:cs="Times New Roman"/>
                <w:color w:val="000000"/>
                <w:sz w:val="24"/>
                <w:szCs w:val="24"/>
              </w:rPr>
              <w:t>1</w:t>
            </w:r>
          </w:p>
        </w:tc>
      </w:tr>
    </w:tbl>
    <w:p w:rsidR="000E7469" w:rsidRDefault="000E7469" w:rsidP="00287A1A">
      <w:pPr>
        <w:spacing w:after="0" w:line="240" w:lineRule="auto"/>
        <w:rPr>
          <w:rFonts w:ascii="Times New Roman" w:hAnsi="Times New Roman" w:cs="Times New Roman"/>
          <w:b/>
          <w:color w:val="365F91" w:themeColor="accent1" w:themeShade="BF"/>
          <w:sz w:val="24"/>
          <w:szCs w:val="24"/>
          <w:u w:val="single"/>
        </w:rPr>
      </w:pPr>
    </w:p>
    <w:p w:rsidR="00287A1A" w:rsidRPr="000E7469" w:rsidRDefault="00287A1A" w:rsidP="00287A1A">
      <w:pPr>
        <w:spacing w:after="0" w:line="240" w:lineRule="auto"/>
        <w:rPr>
          <w:rFonts w:ascii="Times New Roman" w:hAnsi="Times New Roman" w:cs="Times New Roman"/>
          <w:b/>
          <w:color w:val="365F91" w:themeColor="accent1" w:themeShade="BF"/>
          <w:sz w:val="24"/>
          <w:szCs w:val="24"/>
          <w:u w:val="single"/>
        </w:rPr>
      </w:pPr>
    </w:p>
    <w:p w:rsidR="000E7469" w:rsidRP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lastRenderedPageBreak/>
        <w:t>Część 6 – Dostawa mobilnej sceny</w:t>
      </w: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287A1A" w:rsidRPr="00287A1A" w:rsidTr="00EC2169">
        <w:trPr>
          <w:trHeight w:val="255"/>
          <w:tblHeader/>
          <w:jc w:val="center"/>
        </w:trPr>
        <w:tc>
          <w:tcPr>
            <w:tcW w:w="570" w:type="dxa"/>
            <w:shd w:val="clear" w:color="auto" w:fill="D9D9D9" w:themeFill="background1" w:themeFillShade="D9"/>
          </w:tcPr>
          <w:p w:rsidR="00287A1A" w:rsidRPr="00287A1A" w:rsidRDefault="00287A1A" w:rsidP="00EC2169">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Lp.</w:t>
            </w:r>
          </w:p>
        </w:tc>
        <w:tc>
          <w:tcPr>
            <w:tcW w:w="7370" w:type="dxa"/>
            <w:shd w:val="clear" w:color="auto" w:fill="D9D9D9" w:themeFill="background1" w:themeFillShade="D9"/>
          </w:tcPr>
          <w:p w:rsidR="00287A1A" w:rsidRPr="00287A1A" w:rsidRDefault="00287A1A" w:rsidP="00EC2169">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Nazwa</w:t>
            </w:r>
          </w:p>
        </w:tc>
        <w:tc>
          <w:tcPr>
            <w:tcW w:w="999" w:type="dxa"/>
            <w:shd w:val="clear" w:color="auto" w:fill="D9D9D9" w:themeFill="background1" w:themeFillShade="D9"/>
          </w:tcPr>
          <w:p w:rsidR="00287A1A" w:rsidRPr="00287A1A" w:rsidRDefault="00287A1A" w:rsidP="00EC2169">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Ilość</w:t>
            </w:r>
          </w:p>
        </w:tc>
      </w:tr>
      <w:tr w:rsidR="00287A1A" w:rsidRPr="00287A1A" w:rsidTr="00287A1A">
        <w:trPr>
          <w:trHeight w:val="255"/>
          <w:tblHeader/>
          <w:jc w:val="center"/>
        </w:trPr>
        <w:tc>
          <w:tcPr>
            <w:tcW w:w="570" w:type="dxa"/>
            <w:shd w:val="clear" w:color="auto" w:fill="auto"/>
          </w:tcPr>
          <w:p w:rsidR="00287A1A" w:rsidRPr="00287A1A" w:rsidRDefault="00287A1A" w:rsidP="00A2262E">
            <w:pPr>
              <w:pStyle w:val="Akapitzlist"/>
              <w:numPr>
                <w:ilvl w:val="0"/>
                <w:numId w:val="10"/>
              </w:numPr>
              <w:spacing w:after="0" w:line="240" w:lineRule="auto"/>
              <w:jc w:val="center"/>
              <w:rPr>
                <w:rFonts w:ascii="Times New Roman" w:hAnsi="Times New Roman" w:cs="Times New Roman"/>
                <w:sz w:val="24"/>
                <w:szCs w:val="24"/>
              </w:rPr>
            </w:pPr>
          </w:p>
        </w:tc>
        <w:tc>
          <w:tcPr>
            <w:tcW w:w="7370" w:type="dxa"/>
            <w:shd w:val="clear" w:color="auto" w:fill="auto"/>
          </w:tcPr>
          <w:p w:rsidR="00287A1A" w:rsidRPr="00287A1A" w:rsidRDefault="00287A1A" w:rsidP="00EC2169">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wielka mobilna scena 12</w:t>
            </w:r>
            <w:r>
              <w:rPr>
                <w:rFonts w:ascii="Times New Roman" w:hAnsi="Times New Roman" w:cs="Times New Roman"/>
                <w:sz w:val="24"/>
                <w:szCs w:val="24"/>
              </w:rPr>
              <w:t xml:space="preserve"> </w:t>
            </w:r>
            <w:proofErr w:type="spellStart"/>
            <w:r w:rsidRPr="00287A1A">
              <w:rPr>
                <w:rFonts w:ascii="Times New Roman" w:hAnsi="Times New Roman" w:cs="Times New Roman"/>
                <w:sz w:val="24"/>
                <w:szCs w:val="24"/>
              </w:rPr>
              <w:t>m</w:t>
            </w:r>
            <w:r w:rsidRPr="00287A1A">
              <w:rPr>
                <w:rFonts w:ascii="Times New Roman" w:hAnsi="Times New Roman" w:cs="Times New Roman"/>
                <w:sz w:val="24"/>
                <w:szCs w:val="24"/>
                <w:vertAlign w:val="superscript"/>
              </w:rPr>
              <w:t>2</w:t>
            </w:r>
            <w:proofErr w:type="spellEnd"/>
            <w:r w:rsidRPr="00287A1A">
              <w:rPr>
                <w:rFonts w:ascii="Times New Roman" w:hAnsi="Times New Roman" w:cs="Times New Roman"/>
                <w:sz w:val="24"/>
                <w:szCs w:val="24"/>
              </w:rPr>
              <w:t xml:space="preserve">, wymiary (po rozłożeniu) wys. 40/60 cm, dł. 488 cm, szer. 244 cm, maksymalne obciążenie pojedynczego podestu: 2000 kg, materiał: stal malowana proszkowo (konstrukcja, balustrady), winyl (nawierzchnia, tkanina trudnopalna (kolor ciemnoniebieski, ilość </w:t>
            </w:r>
            <w:proofErr w:type="spellStart"/>
            <w:r w:rsidRPr="00287A1A">
              <w:rPr>
                <w:rFonts w:ascii="Times New Roman" w:hAnsi="Times New Roman" w:cs="Times New Roman"/>
                <w:sz w:val="24"/>
                <w:szCs w:val="24"/>
              </w:rPr>
              <w:t>podsetów</w:t>
            </w:r>
            <w:proofErr w:type="spellEnd"/>
            <w:r w:rsidRPr="00287A1A">
              <w:rPr>
                <w:rFonts w:ascii="Times New Roman" w:hAnsi="Times New Roman" w:cs="Times New Roman"/>
                <w:sz w:val="24"/>
                <w:szCs w:val="24"/>
              </w:rPr>
              <w:t xml:space="preserve"> na kółkach w zestawie 4, ilość balustrad - 2, ilość schodków 2 - stopniowych - 2, ilość zasłonek maskujących - 4, składanie i rozkładanie bez narzędzi</w:t>
            </w:r>
          </w:p>
        </w:tc>
        <w:tc>
          <w:tcPr>
            <w:tcW w:w="999" w:type="dxa"/>
            <w:shd w:val="clear" w:color="auto" w:fill="auto"/>
          </w:tcPr>
          <w:p w:rsidR="00287A1A" w:rsidRPr="00287A1A" w:rsidRDefault="00287A1A" w:rsidP="00EC2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87A1A" w:rsidRPr="000E7469" w:rsidRDefault="00287A1A" w:rsidP="00287A1A">
      <w:pPr>
        <w:spacing w:after="0" w:line="240" w:lineRule="auto"/>
        <w:rPr>
          <w:rFonts w:ascii="Times New Roman" w:hAnsi="Times New Roman" w:cs="Times New Roman"/>
          <w:b/>
          <w:color w:val="365F91" w:themeColor="accent1" w:themeShade="BF"/>
          <w:sz w:val="24"/>
          <w:szCs w:val="24"/>
          <w:u w:val="single"/>
        </w:rPr>
      </w:pP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t>Część 7 – Dostawa podłogi interaktywnej</w:t>
      </w:r>
    </w:p>
    <w:p w:rsidR="00287A1A" w:rsidRDefault="00287A1A"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287A1A" w:rsidRPr="00287A1A" w:rsidTr="00EC2169">
        <w:trPr>
          <w:trHeight w:val="255"/>
          <w:tblHeader/>
          <w:jc w:val="center"/>
        </w:trPr>
        <w:tc>
          <w:tcPr>
            <w:tcW w:w="570" w:type="dxa"/>
            <w:shd w:val="clear" w:color="auto" w:fill="D9D9D9" w:themeFill="background1" w:themeFillShade="D9"/>
          </w:tcPr>
          <w:p w:rsidR="00287A1A" w:rsidRPr="00287A1A" w:rsidRDefault="00287A1A" w:rsidP="00EC2169">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Lp.</w:t>
            </w:r>
          </w:p>
        </w:tc>
        <w:tc>
          <w:tcPr>
            <w:tcW w:w="7370" w:type="dxa"/>
            <w:shd w:val="clear" w:color="auto" w:fill="D9D9D9" w:themeFill="background1" w:themeFillShade="D9"/>
          </w:tcPr>
          <w:p w:rsidR="00287A1A" w:rsidRPr="00287A1A" w:rsidRDefault="00287A1A" w:rsidP="00EC2169">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Nazwa</w:t>
            </w:r>
          </w:p>
        </w:tc>
        <w:tc>
          <w:tcPr>
            <w:tcW w:w="999" w:type="dxa"/>
            <w:shd w:val="clear" w:color="auto" w:fill="D9D9D9" w:themeFill="background1" w:themeFillShade="D9"/>
          </w:tcPr>
          <w:p w:rsidR="00287A1A" w:rsidRPr="00287A1A" w:rsidRDefault="00287A1A" w:rsidP="00EC2169">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Ilość</w:t>
            </w:r>
          </w:p>
        </w:tc>
      </w:tr>
      <w:tr w:rsidR="00287A1A" w:rsidRPr="00287A1A" w:rsidTr="00413D14">
        <w:trPr>
          <w:trHeight w:val="255"/>
          <w:tblHeader/>
          <w:jc w:val="center"/>
        </w:trPr>
        <w:tc>
          <w:tcPr>
            <w:tcW w:w="570" w:type="dxa"/>
            <w:shd w:val="clear" w:color="auto" w:fill="auto"/>
          </w:tcPr>
          <w:p w:rsidR="00287A1A" w:rsidRPr="00413D14" w:rsidRDefault="00287A1A" w:rsidP="00A2262E">
            <w:pPr>
              <w:pStyle w:val="Akapitzlist"/>
              <w:numPr>
                <w:ilvl w:val="0"/>
                <w:numId w:val="11"/>
              </w:numPr>
              <w:spacing w:after="0" w:line="240" w:lineRule="auto"/>
              <w:jc w:val="center"/>
              <w:rPr>
                <w:rFonts w:ascii="Times New Roman" w:hAnsi="Times New Roman" w:cs="Times New Roman"/>
                <w:sz w:val="24"/>
                <w:szCs w:val="24"/>
              </w:rPr>
            </w:pPr>
          </w:p>
        </w:tc>
        <w:tc>
          <w:tcPr>
            <w:tcW w:w="7370" w:type="dxa"/>
            <w:shd w:val="clear" w:color="auto" w:fill="auto"/>
          </w:tcPr>
          <w:p w:rsidR="00287A1A" w:rsidRPr="00413D14" w:rsidRDefault="00413D14" w:rsidP="00413D14">
            <w:pPr>
              <w:spacing w:after="0" w:line="240" w:lineRule="auto"/>
              <w:jc w:val="center"/>
              <w:rPr>
                <w:rFonts w:ascii="Times New Roman" w:hAnsi="Times New Roman" w:cs="Times New Roman"/>
                <w:sz w:val="24"/>
                <w:szCs w:val="24"/>
              </w:rPr>
            </w:pPr>
            <w:r w:rsidRPr="00413D14">
              <w:rPr>
                <w:rFonts w:ascii="Times New Roman" w:hAnsi="Times New Roman" w:cs="Times New Roman"/>
                <w:sz w:val="24"/>
                <w:szCs w:val="24"/>
              </w:rPr>
              <w:t>magiczny dywan podłoga interaktywna, pomoc dydaktyczna dedykowana do ćwiczeń, gier i zabaw ruchowych wraz z zestawem treści multimedialnych przeznaczonych do pracy z dziećmi w wieku szkolnym i przedszkolnym, oraz rehabilitacji osób dorosłych i starszych, Wielkość wyświetlanego obrazu zależy od wysokości zawieszenia urządzenia nad podłożem i zbliżona jest do prostokąta o wymiarach 2 x 3 metry, ZESTAW MAGICZNY DYWAN ZAWIERA: m</w:t>
            </w:r>
            <w:r>
              <w:rPr>
                <w:rFonts w:ascii="Times New Roman" w:hAnsi="Times New Roman" w:cs="Times New Roman"/>
                <w:sz w:val="24"/>
                <w:szCs w:val="24"/>
              </w:rPr>
              <w:t>agiczne „oko” wykrywające ruch,</w:t>
            </w:r>
            <w:r w:rsidRPr="00413D14">
              <w:rPr>
                <w:rFonts w:ascii="Times New Roman" w:hAnsi="Times New Roman" w:cs="Times New Roman"/>
                <w:sz w:val="24"/>
                <w:szCs w:val="24"/>
              </w:rPr>
              <w:t xml:space="preserve"> wbudowany projektor krótkoogniskowy, </w:t>
            </w:r>
            <w:r>
              <w:rPr>
                <w:rFonts w:ascii="Times New Roman" w:hAnsi="Times New Roman" w:cs="Times New Roman"/>
                <w:sz w:val="24"/>
                <w:szCs w:val="24"/>
              </w:rPr>
              <w:t xml:space="preserve">wbudowany komputer klasy PC, </w:t>
            </w:r>
            <w:r w:rsidRPr="00413D14">
              <w:rPr>
                <w:rFonts w:ascii="Times New Roman" w:hAnsi="Times New Roman" w:cs="Times New Roman"/>
                <w:sz w:val="24"/>
                <w:szCs w:val="24"/>
              </w:rPr>
              <w:t>wbudowany głośnik 20</w:t>
            </w:r>
            <w:r>
              <w:rPr>
                <w:rFonts w:ascii="Times New Roman" w:hAnsi="Times New Roman" w:cs="Times New Roman"/>
                <w:sz w:val="24"/>
                <w:szCs w:val="24"/>
              </w:rPr>
              <w:t xml:space="preserve"> </w:t>
            </w:r>
            <w:r w:rsidRPr="00413D14">
              <w:rPr>
                <w:rFonts w:ascii="Times New Roman" w:hAnsi="Times New Roman" w:cs="Times New Roman"/>
                <w:sz w:val="24"/>
                <w:szCs w:val="24"/>
              </w:rPr>
              <w:t xml:space="preserve">W, zestaw interaktywnych gier i zabaw edukacyjnych,  pilot zdalnego sterowania, złącza USB, </w:t>
            </w:r>
            <w:proofErr w:type="spellStart"/>
            <w:r w:rsidRPr="00413D14">
              <w:rPr>
                <w:rFonts w:ascii="Times New Roman" w:hAnsi="Times New Roman" w:cs="Times New Roman"/>
                <w:sz w:val="24"/>
                <w:szCs w:val="24"/>
              </w:rPr>
              <w:t>HDMI</w:t>
            </w:r>
            <w:proofErr w:type="spellEnd"/>
            <w:r w:rsidRPr="00413D14">
              <w:rPr>
                <w:rFonts w:ascii="Times New Roman" w:hAnsi="Times New Roman" w:cs="Times New Roman"/>
                <w:sz w:val="24"/>
                <w:szCs w:val="24"/>
              </w:rPr>
              <w:t>, LAN, Audio, wieszak sufitowy fabrycznie zintegrowany z obudową, kabel zasilający, instrukcja obsługi, instrukcja instalacji. gwarancja 24 m-ce</w:t>
            </w:r>
          </w:p>
        </w:tc>
        <w:tc>
          <w:tcPr>
            <w:tcW w:w="999" w:type="dxa"/>
            <w:shd w:val="clear" w:color="auto" w:fill="auto"/>
          </w:tcPr>
          <w:p w:rsidR="00287A1A" w:rsidRPr="00413D14" w:rsidRDefault="00413D14" w:rsidP="00EC2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87A1A" w:rsidRPr="000E7469" w:rsidRDefault="00287A1A" w:rsidP="000E7469">
      <w:pPr>
        <w:spacing w:after="0" w:line="240" w:lineRule="auto"/>
        <w:jc w:val="center"/>
        <w:rPr>
          <w:rFonts w:ascii="Times New Roman" w:hAnsi="Times New Roman" w:cs="Times New Roman"/>
          <w:b/>
          <w:color w:val="365F91" w:themeColor="accent1" w:themeShade="BF"/>
          <w:sz w:val="24"/>
          <w:szCs w:val="24"/>
          <w:u w:val="single"/>
        </w:rPr>
      </w:pP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t>Część 8 – Dostawa wyposażenia kuchennego</w:t>
      </w:r>
    </w:p>
    <w:p w:rsidR="00413D14" w:rsidRDefault="00413D14"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413D14" w:rsidRPr="00287A1A" w:rsidTr="00EC2169">
        <w:trPr>
          <w:trHeight w:val="255"/>
          <w:tblHeader/>
          <w:jc w:val="center"/>
        </w:trPr>
        <w:tc>
          <w:tcPr>
            <w:tcW w:w="570" w:type="dxa"/>
            <w:shd w:val="clear" w:color="auto" w:fill="D9D9D9" w:themeFill="background1" w:themeFillShade="D9"/>
          </w:tcPr>
          <w:p w:rsidR="00413D14" w:rsidRPr="00413D14" w:rsidRDefault="00413D14" w:rsidP="00413D14">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Lp.</w:t>
            </w:r>
          </w:p>
        </w:tc>
        <w:tc>
          <w:tcPr>
            <w:tcW w:w="7370" w:type="dxa"/>
            <w:shd w:val="clear" w:color="auto" w:fill="D9D9D9" w:themeFill="background1" w:themeFillShade="D9"/>
          </w:tcPr>
          <w:p w:rsidR="00413D14" w:rsidRPr="00413D14" w:rsidRDefault="00413D14" w:rsidP="00413D14">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Nazwa</w:t>
            </w:r>
          </w:p>
        </w:tc>
        <w:tc>
          <w:tcPr>
            <w:tcW w:w="999" w:type="dxa"/>
            <w:shd w:val="clear" w:color="auto" w:fill="D9D9D9" w:themeFill="background1" w:themeFillShade="D9"/>
          </w:tcPr>
          <w:p w:rsidR="00413D14" w:rsidRPr="00413D14" w:rsidRDefault="00413D14" w:rsidP="00413D14">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Ilość</w:t>
            </w:r>
          </w:p>
        </w:tc>
      </w:tr>
      <w:tr w:rsidR="00413D14" w:rsidRPr="00287A1A" w:rsidTr="003E408B">
        <w:trPr>
          <w:trHeight w:val="255"/>
          <w:tblHeader/>
          <w:jc w:val="center"/>
        </w:trPr>
        <w:tc>
          <w:tcPr>
            <w:tcW w:w="570" w:type="dxa"/>
            <w:shd w:val="clear" w:color="auto" w:fill="auto"/>
          </w:tcPr>
          <w:p w:rsidR="00413D14" w:rsidRPr="00413D14" w:rsidRDefault="00413D14" w:rsidP="00A2262E">
            <w:pPr>
              <w:pStyle w:val="Akapitzlist"/>
              <w:numPr>
                <w:ilvl w:val="0"/>
                <w:numId w:val="12"/>
              </w:numPr>
              <w:spacing w:after="0" w:line="240" w:lineRule="auto"/>
              <w:jc w:val="center"/>
              <w:rPr>
                <w:rFonts w:ascii="Times New Roman" w:hAnsi="Times New Roman" w:cs="Times New Roman"/>
                <w:sz w:val="24"/>
                <w:szCs w:val="24"/>
              </w:rPr>
            </w:pPr>
          </w:p>
        </w:tc>
        <w:tc>
          <w:tcPr>
            <w:tcW w:w="7370" w:type="dxa"/>
            <w:tcBorders>
              <w:top w:val="single" w:sz="4" w:space="0" w:color="000000"/>
              <w:left w:val="nil"/>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dzbanek 1,3 l wysokość:</w:t>
            </w:r>
            <w:r w:rsidRPr="00413D14">
              <w:rPr>
                <w:rFonts w:ascii="Times New Roman" w:hAnsi="Times New Roman" w:cs="Times New Roman"/>
                <w:sz w:val="24"/>
                <w:szCs w:val="24"/>
              </w:rPr>
              <w:t xml:space="preserve"> 217 mm, średnic</w:t>
            </w:r>
            <w:r>
              <w:rPr>
                <w:rFonts w:ascii="Times New Roman" w:hAnsi="Times New Roman" w:cs="Times New Roman"/>
                <w:sz w:val="24"/>
                <w:szCs w:val="24"/>
              </w:rPr>
              <w:t xml:space="preserve">a: </w:t>
            </w:r>
            <w:r w:rsidRPr="00413D14">
              <w:rPr>
                <w:rFonts w:ascii="Times New Roman" w:hAnsi="Times New Roman" w:cs="Times New Roman"/>
                <w:sz w:val="24"/>
                <w:szCs w:val="24"/>
              </w:rPr>
              <w:t>163 mm, szkło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eastAsia="Times New Roman" w:hAnsi="Times New Roman" w:cs="Times New Roman"/>
                <w:color w:val="000000"/>
                <w:sz w:val="24"/>
                <w:szCs w:val="24"/>
                <w:lang w:eastAsia="pl-PL"/>
              </w:rPr>
            </w:pPr>
            <w:r w:rsidRPr="00413D14">
              <w:rPr>
                <w:rFonts w:ascii="Times New Roman" w:hAnsi="Times New Roman" w:cs="Times New Roman"/>
                <w:color w:val="000000"/>
                <w:sz w:val="24"/>
                <w:szCs w:val="24"/>
              </w:rPr>
              <w:t>15</w:t>
            </w:r>
          </w:p>
        </w:tc>
      </w:tr>
      <w:tr w:rsidR="00413D14" w:rsidRPr="00287A1A" w:rsidTr="003E408B">
        <w:trPr>
          <w:trHeight w:val="255"/>
          <w:tblHeader/>
          <w:jc w:val="center"/>
        </w:trPr>
        <w:tc>
          <w:tcPr>
            <w:tcW w:w="570" w:type="dxa"/>
            <w:shd w:val="clear" w:color="auto" w:fill="auto"/>
          </w:tcPr>
          <w:p w:rsidR="00413D14" w:rsidRPr="00413D14" w:rsidRDefault="00413D14" w:rsidP="00A2262E">
            <w:pPr>
              <w:pStyle w:val="Akapitzlist"/>
              <w:numPr>
                <w:ilvl w:val="0"/>
                <w:numId w:val="12"/>
              </w:numPr>
              <w:spacing w:after="0" w:line="240" w:lineRule="auto"/>
              <w:jc w:val="center"/>
              <w:rPr>
                <w:rFonts w:ascii="Times New Roman" w:hAnsi="Times New Roman" w:cs="Times New Roman"/>
                <w:sz w:val="24"/>
                <w:szCs w:val="24"/>
              </w:rPr>
            </w:pPr>
          </w:p>
        </w:tc>
        <w:tc>
          <w:tcPr>
            <w:tcW w:w="7370" w:type="dxa"/>
            <w:tcBorders>
              <w:top w:val="nil"/>
              <w:left w:val="nil"/>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r w:rsidRPr="00413D14">
              <w:rPr>
                <w:rFonts w:ascii="Times New Roman" w:hAnsi="Times New Roman" w:cs="Times New Roman"/>
                <w:sz w:val="24"/>
                <w:szCs w:val="24"/>
              </w:rPr>
              <w:t xml:space="preserve">zbanek 250 </w:t>
            </w:r>
            <w:r>
              <w:rPr>
                <w:rFonts w:ascii="Times New Roman" w:hAnsi="Times New Roman" w:cs="Times New Roman"/>
                <w:sz w:val="24"/>
                <w:szCs w:val="24"/>
              </w:rPr>
              <w:t>ml • wym.: ø 62 x 115 mm • m</w:t>
            </w:r>
            <w:r w:rsidRPr="00413D14">
              <w:rPr>
                <w:rFonts w:ascii="Times New Roman" w:hAnsi="Times New Roman" w:cs="Times New Roman"/>
                <w:sz w:val="24"/>
                <w:szCs w:val="24"/>
              </w:rPr>
              <w:t>ożna myć w zmywarce, szkło</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10</w:t>
            </w:r>
          </w:p>
        </w:tc>
      </w:tr>
      <w:tr w:rsidR="00413D14" w:rsidRPr="00287A1A" w:rsidTr="003E408B">
        <w:trPr>
          <w:trHeight w:val="255"/>
          <w:tblHeader/>
          <w:jc w:val="center"/>
        </w:trPr>
        <w:tc>
          <w:tcPr>
            <w:tcW w:w="570" w:type="dxa"/>
            <w:shd w:val="clear" w:color="auto" w:fill="auto"/>
          </w:tcPr>
          <w:p w:rsidR="00413D14" w:rsidRPr="00413D14" w:rsidRDefault="00413D14" w:rsidP="00A2262E">
            <w:pPr>
              <w:pStyle w:val="Akapitzlist"/>
              <w:numPr>
                <w:ilvl w:val="0"/>
                <w:numId w:val="12"/>
              </w:numPr>
              <w:spacing w:after="0" w:line="240" w:lineRule="auto"/>
              <w:jc w:val="center"/>
              <w:rPr>
                <w:rFonts w:ascii="Times New Roman" w:hAnsi="Times New Roman" w:cs="Times New Roman"/>
                <w:sz w:val="24"/>
                <w:szCs w:val="24"/>
              </w:rPr>
            </w:pPr>
          </w:p>
        </w:tc>
        <w:tc>
          <w:tcPr>
            <w:tcW w:w="7370" w:type="dxa"/>
            <w:tcBorders>
              <w:top w:val="nil"/>
              <w:left w:val="nil"/>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sz w:val="24"/>
                <w:szCs w:val="24"/>
              </w:rPr>
            </w:pPr>
            <w:r w:rsidRPr="00413D14">
              <w:rPr>
                <w:rFonts w:ascii="Times New Roman" w:hAnsi="Times New Roman" w:cs="Times New Roman"/>
                <w:sz w:val="24"/>
                <w:szCs w:val="24"/>
              </w:rPr>
              <w:t>salaterka sztaplowana</w:t>
            </w:r>
            <w:r>
              <w:rPr>
                <w:rFonts w:ascii="Times New Roman" w:hAnsi="Times New Roman" w:cs="Times New Roman"/>
                <w:sz w:val="24"/>
                <w:szCs w:val="24"/>
              </w:rPr>
              <w:t xml:space="preserve"> średnica:  103 mm, pojemność: </w:t>
            </w:r>
            <w:r w:rsidRPr="00413D14">
              <w:rPr>
                <w:rFonts w:ascii="Times New Roman" w:hAnsi="Times New Roman" w:cs="Times New Roman"/>
                <w:sz w:val="24"/>
                <w:szCs w:val="24"/>
              </w:rPr>
              <w:t>0,24 l; kształt produktu umożliwia umieszczenie jednego na drugim, szkło</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10</w:t>
            </w:r>
          </w:p>
        </w:tc>
      </w:tr>
      <w:tr w:rsidR="00413D14" w:rsidRPr="00287A1A" w:rsidTr="003E408B">
        <w:trPr>
          <w:trHeight w:val="255"/>
          <w:tblHeader/>
          <w:jc w:val="center"/>
        </w:trPr>
        <w:tc>
          <w:tcPr>
            <w:tcW w:w="570" w:type="dxa"/>
            <w:shd w:val="clear" w:color="auto" w:fill="auto"/>
          </w:tcPr>
          <w:p w:rsidR="00413D14" w:rsidRPr="00413D14" w:rsidRDefault="00413D14" w:rsidP="00A2262E">
            <w:pPr>
              <w:pStyle w:val="Akapitzlist"/>
              <w:numPr>
                <w:ilvl w:val="0"/>
                <w:numId w:val="12"/>
              </w:numPr>
              <w:spacing w:after="0" w:line="240" w:lineRule="auto"/>
              <w:jc w:val="center"/>
              <w:rPr>
                <w:rFonts w:ascii="Times New Roman" w:hAnsi="Times New Roman" w:cs="Times New Roman"/>
                <w:sz w:val="24"/>
                <w:szCs w:val="24"/>
              </w:rPr>
            </w:pPr>
          </w:p>
        </w:tc>
        <w:tc>
          <w:tcPr>
            <w:tcW w:w="7370" w:type="dxa"/>
            <w:tcBorders>
              <w:top w:val="nil"/>
              <w:left w:val="nil"/>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sz w:val="24"/>
                <w:szCs w:val="24"/>
              </w:rPr>
            </w:pPr>
            <w:r w:rsidRPr="00413D14">
              <w:rPr>
                <w:rFonts w:ascii="Times New Roman" w:hAnsi="Times New Roman" w:cs="Times New Roman"/>
                <w:sz w:val="24"/>
                <w:szCs w:val="24"/>
              </w:rPr>
              <w:t xml:space="preserve">chochla monoblok 0,21 l  długość:  </w:t>
            </w:r>
            <w:r>
              <w:rPr>
                <w:rFonts w:ascii="Times New Roman" w:hAnsi="Times New Roman" w:cs="Times New Roman"/>
                <w:sz w:val="24"/>
                <w:szCs w:val="24"/>
              </w:rPr>
              <w:t>380 mm, średnica: 100 mm, pojemność:  0,</w:t>
            </w:r>
            <w:r w:rsidRPr="00413D14">
              <w:rPr>
                <w:rFonts w:ascii="Times New Roman" w:hAnsi="Times New Roman" w:cs="Times New Roman"/>
                <w:sz w:val="24"/>
                <w:szCs w:val="24"/>
              </w:rPr>
              <w:t xml:space="preserve">21 l, materiał:  stal nierdzewna </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2</w:t>
            </w:r>
          </w:p>
        </w:tc>
      </w:tr>
      <w:tr w:rsidR="00413D14" w:rsidRPr="00287A1A" w:rsidTr="003E408B">
        <w:trPr>
          <w:trHeight w:val="255"/>
          <w:tblHeader/>
          <w:jc w:val="center"/>
        </w:trPr>
        <w:tc>
          <w:tcPr>
            <w:tcW w:w="570" w:type="dxa"/>
            <w:shd w:val="clear" w:color="auto" w:fill="auto"/>
          </w:tcPr>
          <w:p w:rsidR="00413D14" w:rsidRPr="00413D14" w:rsidRDefault="00413D14" w:rsidP="00A2262E">
            <w:pPr>
              <w:pStyle w:val="Akapitzlist"/>
              <w:numPr>
                <w:ilvl w:val="0"/>
                <w:numId w:val="12"/>
              </w:numPr>
              <w:spacing w:after="0" w:line="240" w:lineRule="auto"/>
              <w:jc w:val="center"/>
              <w:rPr>
                <w:rFonts w:ascii="Times New Roman" w:hAnsi="Times New Roman" w:cs="Times New Roman"/>
                <w:sz w:val="24"/>
                <w:szCs w:val="24"/>
              </w:rPr>
            </w:pPr>
          </w:p>
        </w:tc>
        <w:tc>
          <w:tcPr>
            <w:tcW w:w="7370" w:type="dxa"/>
            <w:tcBorders>
              <w:top w:val="nil"/>
              <w:left w:val="nil"/>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sz w:val="24"/>
                <w:szCs w:val="24"/>
              </w:rPr>
            </w:pPr>
            <w:r w:rsidRPr="00413D14">
              <w:rPr>
                <w:rFonts w:ascii="Times New Roman" w:hAnsi="Times New Roman" w:cs="Times New Roman"/>
                <w:sz w:val="24"/>
                <w:szCs w:val="24"/>
              </w:rPr>
              <w:t>te</w:t>
            </w:r>
            <w:r>
              <w:rPr>
                <w:rFonts w:ascii="Times New Roman" w:hAnsi="Times New Roman" w:cs="Times New Roman"/>
                <w:sz w:val="24"/>
                <w:szCs w:val="24"/>
              </w:rPr>
              <w:t>rmos</w:t>
            </w:r>
            <w:r w:rsidRPr="00413D14">
              <w:rPr>
                <w:rFonts w:ascii="Times New Roman" w:hAnsi="Times New Roman" w:cs="Times New Roman"/>
                <w:sz w:val="24"/>
                <w:szCs w:val="24"/>
              </w:rPr>
              <w:t xml:space="preserve"> stołowy z przyciskiem, wysokość:  198 mm, średnica:  143 mm, pojemność:  2 l, materiał:  stal nierdzewna,     polipropylen, kolor:  </w:t>
            </w:r>
            <w:proofErr w:type="spellStart"/>
            <w:r w:rsidRPr="00413D14">
              <w:rPr>
                <w:rFonts w:ascii="Times New Roman" w:hAnsi="Times New Roman" w:cs="Times New Roman"/>
                <w:sz w:val="24"/>
                <w:szCs w:val="24"/>
              </w:rPr>
              <w:t>inox</w:t>
            </w:r>
            <w:proofErr w:type="spellEnd"/>
            <w:r w:rsidRPr="00413D14">
              <w:rPr>
                <w:rFonts w:ascii="Times New Roman" w:hAnsi="Times New Roman" w:cs="Times New Roman"/>
                <w:sz w:val="24"/>
                <w:szCs w:val="24"/>
              </w:rPr>
              <w:t>, czarny</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6</w:t>
            </w:r>
          </w:p>
        </w:tc>
      </w:tr>
      <w:tr w:rsidR="00413D14" w:rsidRPr="00287A1A" w:rsidTr="003E408B">
        <w:trPr>
          <w:trHeight w:val="255"/>
          <w:tblHeader/>
          <w:jc w:val="center"/>
        </w:trPr>
        <w:tc>
          <w:tcPr>
            <w:tcW w:w="570" w:type="dxa"/>
            <w:shd w:val="clear" w:color="auto" w:fill="auto"/>
          </w:tcPr>
          <w:p w:rsidR="00413D14" w:rsidRPr="00413D14" w:rsidRDefault="00413D14" w:rsidP="00A2262E">
            <w:pPr>
              <w:pStyle w:val="Akapitzlist"/>
              <w:numPr>
                <w:ilvl w:val="0"/>
                <w:numId w:val="12"/>
              </w:numPr>
              <w:spacing w:after="0" w:line="240" w:lineRule="auto"/>
              <w:jc w:val="center"/>
              <w:rPr>
                <w:rFonts w:ascii="Times New Roman" w:hAnsi="Times New Roman" w:cs="Times New Roman"/>
                <w:sz w:val="24"/>
                <w:szCs w:val="24"/>
              </w:rPr>
            </w:pPr>
          </w:p>
        </w:tc>
        <w:tc>
          <w:tcPr>
            <w:tcW w:w="7370" w:type="dxa"/>
            <w:tcBorders>
              <w:top w:val="nil"/>
              <w:left w:val="nil"/>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pojemnik na żywność </w:t>
            </w:r>
            <w:proofErr w:type="spellStart"/>
            <w:r>
              <w:rPr>
                <w:rFonts w:ascii="Times New Roman" w:hAnsi="Times New Roman" w:cs="Times New Roman"/>
                <w:sz w:val="24"/>
                <w:szCs w:val="24"/>
              </w:rPr>
              <w:t>3l</w:t>
            </w:r>
            <w:proofErr w:type="spellEnd"/>
            <w:r w:rsidRPr="00413D14">
              <w:rPr>
                <w:rFonts w:ascii="Times New Roman" w:hAnsi="Times New Roman" w:cs="Times New Roman"/>
                <w:sz w:val="24"/>
                <w:szCs w:val="24"/>
              </w:rPr>
              <w:t>, wysokość: 10,8 cm, szer.: 16,9 cm, dł.: 22,7 cm - do lodówki i kuchenki mikrofalowej</w:t>
            </w:r>
          </w:p>
        </w:tc>
        <w:tc>
          <w:tcPr>
            <w:tcW w:w="999" w:type="dxa"/>
            <w:tcBorders>
              <w:top w:val="nil"/>
              <w:left w:val="single" w:sz="4" w:space="0" w:color="000000"/>
              <w:bottom w:val="single" w:sz="4" w:space="0" w:color="000000"/>
              <w:right w:val="single" w:sz="4" w:space="0" w:color="000000"/>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3</w:t>
            </w:r>
          </w:p>
        </w:tc>
      </w:tr>
    </w:tbl>
    <w:p w:rsidR="000E7469" w:rsidRDefault="000E7469" w:rsidP="00413D14">
      <w:pPr>
        <w:spacing w:after="0" w:line="240" w:lineRule="auto"/>
        <w:rPr>
          <w:rFonts w:ascii="Times New Roman" w:hAnsi="Times New Roman" w:cs="Times New Roman"/>
          <w:b/>
          <w:color w:val="365F91" w:themeColor="accent1" w:themeShade="BF"/>
          <w:sz w:val="24"/>
          <w:szCs w:val="24"/>
          <w:u w:val="single"/>
        </w:rPr>
      </w:pPr>
    </w:p>
    <w:p w:rsidR="00413D14" w:rsidRDefault="00413D14" w:rsidP="00413D14">
      <w:pPr>
        <w:spacing w:after="0" w:line="240" w:lineRule="auto"/>
        <w:rPr>
          <w:rFonts w:ascii="Times New Roman" w:hAnsi="Times New Roman" w:cs="Times New Roman"/>
          <w:b/>
          <w:color w:val="365F91" w:themeColor="accent1" w:themeShade="BF"/>
          <w:sz w:val="24"/>
          <w:szCs w:val="24"/>
          <w:u w:val="single"/>
        </w:rPr>
      </w:pPr>
    </w:p>
    <w:p w:rsidR="00413D14" w:rsidRDefault="00413D14" w:rsidP="00413D14">
      <w:pPr>
        <w:spacing w:after="0" w:line="240" w:lineRule="auto"/>
        <w:rPr>
          <w:rFonts w:ascii="Times New Roman" w:hAnsi="Times New Roman" w:cs="Times New Roman"/>
          <w:b/>
          <w:color w:val="365F91" w:themeColor="accent1" w:themeShade="BF"/>
          <w:sz w:val="24"/>
          <w:szCs w:val="24"/>
          <w:u w:val="single"/>
        </w:rPr>
      </w:pPr>
    </w:p>
    <w:p w:rsidR="00413D14" w:rsidRDefault="00413D14" w:rsidP="00413D14">
      <w:pPr>
        <w:spacing w:after="0" w:line="240" w:lineRule="auto"/>
        <w:rPr>
          <w:rFonts w:ascii="Times New Roman" w:hAnsi="Times New Roman" w:cs="Times New Roman"/>
          <w:b/>
          <w:color w:val="365F91" w:themeColor="accent1" w:themeShade="BF"/>
          <w:sz w:val="24"/>
          <w:szCs w:val="24"/>
          <w:u w:val="single"/>
        </w:rPr>
      </w:pPr>
    </w:p>
    <w:p w:rsidR="00413D14" w:rsidRDefault="00413D14" w:rsidP="00413D14">
      <w:pPr>
        <w:spacing w:after="0" w:line="240" w:lineRule="auto"/>
        <w:rPr>
          <w:rFonts w:ascii="Times New Roman" w:hAnsi="Times New Roman" w:cs="Times New Roman"/>
          <w:b/>
          <w:color w:val="365F91" w:themeColor="accent1" w:themeShade="BF"/>
          <w:sz w:val="24"/>
          <w:szCs w:val="24"/>
          <w:u w:val="single"/>
        </w:rPr>
      </w:pPr>
    </w:p>
    <w:p w:rsidR="00413D14" w:rsidRDefault="00413D14" w:rsidP="00413D14">
      <w:pPr>
        <w:spacing w:after="0" w:line="240" w:lineRule="auto"/>
        <w:rPr>
          <w:rFonts w:ascii="Times New Roman" w:hAnsi="Times New Roman" w:cs="Times New Roman"/>
          <w:b/>
          <w:color w:val="365F91" w:themeColor="accent1" w:themeShade="BF"/>
          <w:sz w:val="24"/>
          <w:szCs w:val="24"/>
          <w:u w:val="single"/>
        </w:rPr>
      </w:pPr>
    </w:p>
    <w:p w:rsidR="00413D14" w:rsidRDefault="00413D14" w:rsidP="00413D14">
      <w:pPr>
        <w:spacing w:after="0" w:line="240" w:lineRule="auto"/>
        <w:rPr>
          <w:rFonts w:ascii="Times New Roman" w:hAnsi="Times New Roman" w:cs="Times New Roman"/>
          <w:b/>
          <w:color w:val="365F91" w:themeColor="accent1" w:themeShade="BF"/>
          <w:sz w:val="24"/>
          <w:szCs w:val="24"/>
          <w:u w:val="single"/>
        </w:rPr>
      </w:pPr>
    </w:p>
    <w:p w:rsidR="00413D14" w:rsidRPr="000E7469" w:rsidRDefault="00413D14" w:rsidP="00413D14">
      <w:pPr>
        <w:spacing w:after="0" w:line="240" w:lineRule="auto"/>
        <w:rPr>
          <w:rFonts w:ascii="Times New Roman" w:hAnsi="Times New Roman" w:cs="Times New Roman"/>
          <w:b/>
          <w:color w:val="365F91" w:themeColor="accent1" w:themeShade="BF"/>
          <w:sz w:val="24"/>
          <w:szCs w:val="24"/>
          <w:u w:val="single"/>
        </w:rPr>
      </w:pP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lastRenderedPageBreak/>
        <w:t>Część 9 – Dostawa podręczników do przedszkola</w:t>
      </w:r>
    </w:p>
    <w:p w:rsidR="00413D14" w:rsidRDefault="00413D14"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413D14" w:rsidRPr="00413D14" w:rsidTr="00EC2169">
        <w:trPr>
          <w:trHeight w:val="255"/>
          <w:tblHeader/>
          <w:jc w:val="center"/>
        </w:trPr>
        <w:tc>
          <w:tcPr>
            <w:tcW w:w="570" w:type="dxa"/>
            <w:shd w:val="clear" w:color="auto" w:fill="D9D9D9" w:themeFill="background1" w:themeFillShade="D9"/>
          </w:tcPr>
          <w:p w:rsidR="00413D14" w:rsidRPr="00413D14" w:rsidRDefault="00413D14" w:rsidP="00413D14">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Lp.</w:t>
            </w:r>
          </w:p>
        </w:tc>
        <w:tc>
          <w:tcPr>
            <w:tcW w:w="7370" w:type="dxa"/>
            <w:shd w:val="clear" w:color="auto" w:fill="D9D9D9" w:themeFill="background1" w:themeFillShade="D9"/>
          </w:tcPr>
          <w:p w:rsidR="00413D14" w:rsidRPr="00413D14" w:rsidRDefault="00413D14" w:rsidP="00413D14">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Nazwa</w:t>
            </w:r>
          </w:p>
        </w:tc>
        <w:tc>
          <w:tcPr>
            <w:tcW w:w="999" w:type="dxa"/>
            <w:shd w:val="clear" w:color="auto" w:fill="D9D9D9" w:themeFill="background1" w:themeFillShade="D9"/>
          </w:tcPr>
          <w:p w:rsidR="00413D14" w:rsidRPr="00413D14" w:rsidRDefault="00413D14" w:rsidP="00413D14">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Ilość</w:t>
            </w:r>
          </w:p>
        </w:tc>
      </w:tr>
      <w:tr w:rsidR="00413D14" w:rsidRPr="00413D14" w:rsidTr="004F7B43">
        <w:trPr>
          <w:trHeight w:val="255"/>
          <w:tblHeader/>
          <w:jc w:val="center"/>
        </w:trPr>
        <w:tc>
          <w:tcPr>
            <w:tcW w:w="570" w:type="dxa"/>
            <w:shd w:val="clear" w:color="auto" w:fill="auto"/>
          </w:tcPr>
          <w:p w:rsidR="00413D14" w:rsidRPr="00413D14" w:rsidRDefault="00413D14" w:rsidP="00A2262E">
            <w:pPr>
              <w:pStyle w:val="Akapitzlist"/>
              <w:numPr>
                <w:ilvl w:val="0"/>
                <w:numId w:val="13"/>
              </w:numPr>
              <w:spacing w:after="0" w:line="240" w:lineRule="auto"/>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413D14" w:rsidRPr="00413D14" w:rsidRDefault="00413D14" w:rsidP="00413D14">
            <w:pPr>
              <w:spacing w:after="0" w:line="240" w:lineRule="auto"/>
              <w:jc w:val="center"/>
              <w:rPr>
                <w:rFonts w:ascii="Times New Roman" w:eastAsia="Times New Roman" w:hAnsi="Times New Roman" w:cs="Times New Roman"/>
                <w:sz w:val="24"/>
                <w:szCs w:val="24"/>
                <w:lang w:eastAsia="pl-PL"/>
              </w:rPr>
            </w:pPr>
            <w:r w:rsidRPr="00413D14">
              <w:rPr>
                <w:rFonts w:ascii="Times New Roman" w:hAnsi="Times New Roman" w:cs="Times New Roman"/>
                <w:sz w:val="24"/>
                <w:szCs w:val="24"/>
              </w:rPr>
              <w:t xml:space="preserve">zestaw podręczników dla 3-latków:  to zbiór różnorodnych ćwiczeń na pojedynczych kartach, zebranych w bloczek, oraz dużych kartach </w:t>
            </w:r>
            <w:proofErr w:type="spellStart"/>
            <w:r w:rsidRPr="00413D14">
              <w:rPr>
                <w:rFonts w:ascii="Times New Roman" w:hAnsi="Times New Roman" w:cs="Times New Roman"/>
                <w:sz w:val="24"/>
                <w:szCs w:val="24"/>
              </w:rPr>
              <w:t>grafomotrycznych</w:t>
            </w:r>
            <w:proofErr w:type="spellEnd"/>
            <w:r w:rsidRPr="00413D14">
              <w:rPr>
                <w:rFonts w:ascii="Times New Roman" w:hAnsi="Times New Roman" w:cs="Times New Roman"/>
                <w:sz w:val="24"/>
                <w:szCs w:val="24"/>
              </w:rPr>
              <w:t>, zadania o bliskiej dziecku i ciekawej tematyce ułatwiają adaptację i rozbudzają zainteresowania, projekty plastyczno-techniczne zachęcają do aktywności i kreatywności, pomagają doskonalić sprawność dłoni</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413D14" w:rsidRPr="00413D14" w:rsidRDefault="00413D14" w:rsidP="00413D14">
            <w:pPr>
              <w:spacing w:after="0" w:line="240" w:lineRule="auto"/>
              <w:jc w:val="center"/>
              <w:rPr>
                <w:rFonts w:ascii="Times New Roman" w:eastAsia="Times New Roman" w:hAnsi="Times New Roman" w:cs="Times New Roman"/>
                <w:color w:val="000000"/>
                <w:sz w:val="24"/>
                <w:szCs w:val="24"/>
                <w:lang w:eastAsia="pl-PL"/>
              </w:rPr>
            </w:pPr>
            <w:r w:rsidRPr="00413D14">
              <w:rPr>
                <w:rFonts w:ascii="Times New Roman" w:hAnsi="Times New Roman" w:cs="Times New Roman"/>
                <w:color w:val="000000"/>
                <w:sz w:val="24"/>
                <w:szCs w:val="24"/>
              </w:rPr>
              <w:t>14</w:t>
            </w:r>
          </w:p>
        </w:tc>
      </w:tr>
      <w:tr w:rsidR="00413D14" w:rsidRPr="00413D14" w:rsidTr="004F7B43">
        <w:trPr>
          <w:trHeight w:val="255"/>
          <w:tblHeader/>
          <w:jc w:val="center"/>
        </w:trPr>
        <w:tc>
          <w:tcPr>
            <w:tcW w:w="570" w:type="dxa"/>
            <w:shd w:val="clear" w:color="auto" w:fill="auto"/>
          </w:tcPr>
          <w:p w:rsidR="00413D14" w:rsidRPr="00413D14" w:rsidRDefault="00413D14" w:rsidP="00A2262E">
            <w:pPr>
              <w:pStyle w:val="Akapitzlist"/>
              <w:numPr>
                <w:ilvl w:val="0"/>
                <w:numId w:val="13"/>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zestaw podręczników dla 4-latków: materiały edukacyjne dla czterolatków zawierają różnorodne ćwiczenia i zadania rozwijające zainteresowania i umiejętności, wspierają rozwój dziecka w sferze poznawczej, społecznej i emocjonalnej</w:t>
            </w:r>
          </w:p>
        </w:tc>
        <w:tc>
          <w:tcPr>
            <w:tcW w:w="999" w:type="dxa"/>
            <w:tcBorders>
              <w:top w:val="nil"/>
              <w:left w:val="single" w:sz="4" w:space="0" w:color="auto"/>
              <w:bottom w:val="single" w:sz="4" w:space="0" w:color="auto"/>
              <w:right w:val="single" w:sz="4" w:space="0" w:color="auto"/>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21</w:t>
            </w:r>
          </w:p>
        </w:tc>
      </w:tr>
      <w:tr w:rsidR="00413D14" w:rsidRPr="00413D14" w:rsidTr="004F7B43">
        <w:trPr>
          <w:trHeight w:val="255"/>
          <w:tblHeader/>
          <w:jc w:val="center"/>
        </w:trPr>
        <w:tc>
          <w:tcPr>
            <w:tcW w:w="570" w:type="dxa"/>
            <w:shd w:val="clear" w:color="auto" w:fill="auto"/>
          </w:tcPr>
          <w:p w:rsidR="00413D14" w:rsidRPr="00413D14" w:rsidRDefault="00413D14" w:rsidP="00A2262E">
            <w:pPr>
              <w:pStyle w:val="Akapitzlist"/>
              <w:numPr>
                <w:ilvl w:val="0"/>
                <w:numId w:val="13"/>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 xml:space="preserve">zestaw podręczników dla 5-latków: przeznaczona dla 5-latków wspiera wszechstronny rozwój dzieci, łączy nowoczesne rozwiązania z najlepszymi, sprawdzonymi doświadczeniami, wspiera rozwój dzieci w sferze poznawczej, społecznej i emocjonalnej         </w:t>
            </w:r>
          </w:p>
        </w:tc>
        <w:tc>
          <w:tcPr>
            <w:tcW w:w="999" w:type="dxa"/>
            <w:tcBorders>
              <w:top w:val="nil"/>
              <w:left w:val="single" w:sz="4" w:space="0" w:color="auto"/>
              <w:bottom w:val="single" w:sz="4" w:space="0" w:color="auto"/>
              <w:right w:val="single" w:sz="4" w:space="0" w:color="auto"/>
            </w:tcBorders>
            <w:shd w:val="clear" w:color="auto" w:fill="auto"/>
            <w:vAlign w:val="center"/>
          </w:tcPr>
          <w:p w:rsidR="00413D14" w:rsidRPr="00413D14" w:rsidRDefault="00413D14" w:rsidP="00413D14">
            <w:pPr>
              <w:spacing w:after="0" w:line="240" w:lineRule="auto"/>
              <w:jc w:val="center"/>
              <w:rPr>
                <w:rFonts w:ascii="Times New Roman" w:hAnsi="Times New Roman" w:cs="Times New Roman"/>
                <w:color w:val="000000"/>
                <w:sz w:val="24"/>
                <w:szCs w:val="24"/>
              </w:rPr>
            </w:pPr>
            <w:r w:rsidRPr="00413D14">
              <w:rPr>
                <w:rFonts w:ascii="Times New Roman" w:hAnsi="Times New Roman" w:cs="Times New Roman"/>
                <w:color w:val="000000"/>
                <w:sz w:val="24"/>
                <w:szCs w:val="24"/>
              </w:rPr>
              <w:t>25</w:t>
            </w:r>
          </w:p>
        </w:tc>
      </w:tr>
    </w:tbl>
    <w:p w:rsidR="000E7469" w:rsidRPr="000E7469" w:rsidRDefault="000E7469" w:rsidP="00413D14">
      <w:pPr>
        <w:spacing w:after="0" w:line="240" w:lineRule="auto"/>
        <w:rPr>
          <w:rFonts w:ascii="Times New Roman" w:hAnsi="Times New Roman" w:cs="Times New Roman"/>
          <w:b/>
          <w:color w:val="365F91" w:themeColor="accent1" w:themeShade="BF"/>
          <w:sz w:val="24"/>
          <w:szCs w:val="24"/>
          <w:u w:val="single"/>
        </w:rPr>
      </w:pP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t>Część 10 – Dostawa rolet do sal dydaktycznych</w:t>
      </w: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tbl>
      <w:tblPr>
        <w:tblW w:w="9110" w:type="dxa"/>
        <w:tblCellMar>
          <w:left w:w="70" w:type="dxa"/>
          <w:right w:w="70" w:type="dxa"/>
        </w:tblCellMar>
        <w:tblLook w:val="04A0" w:firstRow="1" w:lastRow="0" w:firstColumn="1" w:lastColumn="0" w:noHBand="0" w:noVBand="1"/>
      </w:tblPr>
      <w:tblGrid>
        <w:gridCol w:w="724"/>
        <w:gridCol w:w="4767"/>
        <w:gridCol w:w="1297"/>
        <w:gridCol w:w="1176"/>
        <w:gridCol w:w="1146"/>
      </w:tblGrid>
      <w:tr w:rsidR="00642283" w:rsidRPr="00642283" w:rsidTr="00642283">
        <w:trPr>
          <w:trHeight w:val="841"/>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2283" w:rsidRPr="00642283" w:rsidRDefault="00642283" w:rsidP="00642283">
            <w:pPr>
              <w:spacing w:after="0" w:line="240" w:lineRule="auto"/>
              <w:jc w:val="center"/>
              <w:rPr>
                <w:rFonts w:ascii="Times New Roman" w:eastAsia="Times New Roman" w:hAnsi="Times New Roman" w:cs="Times New Roman"/>
                <w:b/>
                <w:bCs/>
                <w:color w:val="000000"/>
                <w:sz w:val="24"/>
                <w:szCs w:val="24"/>
                <w:lang w:eastAsia="pl-PL"/>
              </w:rPr>
            </w:pPr>
            <w:r w:rsidRPr="00642283">
              <w:rPr>
                <w:rFonts w:ascii="Times New Roman" w:eastAsia="Times New Roman" w:hAnsi="Times New Roman" w:cs="Times New Roman"/>
                <w:b/>
                <w:bCs/>
                <w:color w:val="000000"/>
                <w:sz w:val="24"/>
                <w:szCs w:val="24"/>
                <w:lang w:eastAsia="pl-PL"/>
              </w:rPr>
              <w:t>Lp.</w:t>
            </w:r>
          </w:p>
        </w:tc>
        <w:tc>
          <w:tcPr>
            <w:tcW w:w="47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42283" w:rsidRPr="00642283" w:rsidRDefault="00642283" w:rsidP="00642283">
            <w:pPr>
              <w:spacing w:after="0" w:line="240" w:lineRule="auto"/>
              <w:jc w:val="center"/>
              <w:rPr>
                <w:rFonts w:ascii="Times New Roman" w:eastAsia="Times New Roman" w:hAnsi="Times New Roman" w:cs="Times New Roman"/>
                <w:b/>
                <w:bCs/>
                <w:color w:val="000000"/>
                <w:sz w:val="24"/>
                <w:szCs w:val="24"/>
                <w:lang w:eastAsia="pl-PL"/>
              </w:rPr>
            </w:pPr>
            <w:r w:rsidRPr="00642283">
              <w:rPr>
                <w:rFonts w:ascii="Times New Roman" w:eastAsia="Times New Roman" w:hAnsi="Times New Roman" w:cs="Times New Roman"/>
                <w:b/>
                <w:bCs/>
                <w:color w:val="000000"/>
                <w:sz w:val="24"/>
                <w:szCs w:val="24"/>
                <w:lang w:eastAsia="pl-PL"/>
              </w:rPr>
              <w:t>Nazwa</w:t>
            </w:r>
          </w:p>
        </w:tc>
        <w:tc>
          <w:tcPr>
            <w:tcW w:w="12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42283" w:rsidRPr="00642283" w:rsidRDefault="00642283" w:rsidP="00642283">
            <w:pPr>
              <w:spacing w:after="0" w:line="240" w:lineRule="auto"/>
              <w:jc w:val="center"/>
              <w:rPr>
                <w:rFonts w:ascii="Times New Roman" w:eastAsia="Times New Roman" w:hAnsi="Times New Roman" w:cs="Times New Roman"/>
                <w:b/>
                <w:bCs/>
                <w:color w:val="000000"/>
                <w:sz w:val="24"/>
                <w:szCs w:val="24"/>
                <w:lang w:eastAsia="pl-PL"/>
              </w:rPr>
            </w:pPr>
            <w:r w:rsidRPr="00642283">
              <w:rPr>
                <w:rFonts w:ascii="Times New Roman" w:eastAsia="Times New Roman" w:hAnsi="Times New Roman" w:cs="Times New Roman"/>
                <w:b/>
                <w:bCs/>
                <w:color w:val="000000"/>
                <w:sz w:val="24"/>
                <w:szCs w:val="24"/>
                <w:lang w:eastAsia="pl-PL"/>
              </w:rPr>
              <w:t>szerokość (cm)</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42283" w:rsidRPr="00642283" w:rsidRDefault="00642283" w:rsidP="00642283">
            <w:pPr>
              <w:spacing w:after="0" w:line="240" w:lineRule="auto"/>
              <w:jc w:val="center"/>
              <w:rPr>
                <w:rFonts w:ascii="Times New Roman" w:eastAsia="Times New Roman" w:hAnsi="Times New Roman" w:cs="Times New Roman"/>
                <w:b/>
                <w:bCs/>
                <w:color w:val="000000"/>
                <w:sz w:val="24"/>
                <w:szCs w:val="24"/>
                <w:lang w:eastAsia="pl-PL"/>
              </w:rPr>
            </w:pPr>
            <w:r w:rsidRPr="00642283">
              <w:rPr>
                <w:rFonts w:ascii="Times New Roman" w:eastAsia="Times New Roman" w:hAnsi="Times New Roman" w:cs="Times New Roman"/>
                <w:b/>
                <w:bCs/>
                <w:color w:val="000000"/>
                <w:sz w:val="24"/>
                <w:szCs w:val="24"/>
                <w:lang w:eastAsia="pl-PL"/>
              </w:rPr>
              <w:t>wysokość (cm)</w:t>
            </w:r>
          </w:p>
        </w:tc>
        <w:tc>
          <w:tcPr>
            <w:tcW w:w="11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42283" w:rsidRPr="00642283" w:rsidRDefault="00642283" w:rsidP="00642283">
            <w:pPr>
              <w:spacing w:after="0" w:line="240" w:lineRule="auto"/>
              <w:jc w:val="center"/>
              <w:rPr>
                <w:rFonts w:ascii="Times New Roman" w:eastAsia="Times New Roman" w:hAnsi="Times New Roman" w:cs="Times New Roman"/>
                <w:b/>
                <w:bCs/>
                <w:color w:val="000000"/>
                <w:sz w:val="24"/>
                <w:szCs w:val="24"/>
                <w:lang w:eastAsia="pl-PL"/>
              </w:rPr>
            </w:pPr>
            <w:r w:rsidRPr="00642283">
              <w:rPr>
                <w:rFonts w:ascii="Times New Roman" w:eastAsia="Times New Roman" w:hAnsi="Times New Roman" w:cs="Times New Roman"/>
                <w:b/>
                <w:bCs/>
                <w:color w:val="000000"/>
                <w:sz w:val="24"/>
                <w:szCs w:val="24"/>
                <w:lang w:eastAsia="pl-PL"/>
              </w:rPr>
              <w:t>ilość (szt</w:t>
            </w:r>
            <w:r>
              <w:rPr>
                <w:rFonts w:ascii="Times New Roman" w:eastAsia="Times New Roman" w:hAnsi="Times New Roman" w:cs="Times New Roman"/>
                <w:b/>
                <w:bCs/>
                <w:color w:val="000000"/>
                <w:sz w:val="24"/>
                <w:szCs w:val="24"/>
                <w:lang w:eastAsia="pl-PL"/>
              </w:rPr>
              <w:t>.</w:t>
            </w:r>
            <w:r w:rsidRPr="00642283">
              <w:rPr>
                <w:rFonts w:ascii="Times New Roman" w:eastAsia="Times New Roman" w:hAnsi="Times New Roman" w:cs="Times New Roman"/>
                <w:b/>
                <w:bCs/>
                <w:color w:val="000000"/>
                <w:sz w:val="24"/>
                <w:szCs w:val="24"/>
                <w:lang w:eastAsia="pl-PL"/>
              </w:rPr>
              <w:t>)</w:t>
            </w:r>
          </w:p>
        </w:tc>
      </w:tr>
      <w:tr w:rsidR="00642283" w:rsidRPr="00642283" w:rsidTr="00642283">
        <w:trPr>
          <w:trHeight w:val="293"/>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1.</w:t>
            </w:r>
          </w:p>
        </w:tc>
        <w:tc>
          <w:tcPr>
            <w:tcW w:w="4767" w:type="dxa"/>
            <w:vMerge w:val="restart"/>
            <w:tcBorders>
              <w:top w:val="nil"/>
              <w:left w:val="single" w:sz="4" w:space="0" w:color="auto"/>
              <w:bottom w:val="single" w:sz="4" w:space="0" w:color="auto"/>
              <w:right w:val="single" w:sz="4" w:space="0" w:color="auto"/>
            </w:tcBorders>
            <w:shd w:val="clear" w:color="auto" w:fill="auto"/>
            <w:vAlign w:val="center"/>
            <w:hideMark/>
          </w:tcPr>
          <w:p w:rsidR="00642283" w:rsidRPr="00642283" w:rsidRDefault="00642283" w:rsidP="00642283">
            <w:pPr>
              <w:spacing w:after="0" w:line="240" w:lineRule="auto"/>
              <w:jc w:val="center"/>
              <w:rPr>
                <w:rFonts w:ascii="Times New Roman" w:eastAsia="Times New Roman" w:hAnsi="Times New Roman" w:cs="Times New Roman"/>
                <w:sz w:val="24"/>
                <w:szCs w:val="24"/>
                <w:lang w:eastAsia="pl-PL"/>
              </w:rPr>
            </w:pPr>
            <w:r w:rsidRPr="00642283">
              <w:rPr>
                <w:rFonts w:ascii="Times New Roman" w:eastAsia="Times New Roman" w:hAnsi="Times New Roman" w:cs="Times New Roman"/>
                <w:sz w:val="24"/>
                <w:szCs w:val="24"/>
                <w:lang w:eastAsia="pl-PL"/>
              </w:rPr>
              <w:t>Żaluzja</w:t>
            </w:r>
            <w:r>
              <w:rPr>
                <w:rFonts w:ascii="Times New Roman" w:eastAsia="Times New Roman" w:hAnsi="Times New Roman" w:cs="Times New Roman"/>
                <w:sz w:val="24"/>
                <w:szCs w:val="24"/>
                <w:lang w:eastAsia="pl-PL"/>
              </w:rPr>
              <w:t xml:space="preserve"> w systemie B 9 wyposażona </w:t>
            </w:r>
            <w:r w:rsidRPr="00642283">
              <w:rPr>
                <w:rFonts w:ascii="Times New Roman" w:eastAsia="Times New Roman" w:hAnsi="Times New Roman" w:cs="Times New Roman"/>
                <w:sz w:val="24"/>
                <w:szCs w:val="24"/>
                <w:lang w:eastAsia="pl-PL"/>
              </w:rPr>
              <w:t>w kasetę oraz przestrzenne prowadnice b</w:t>
            </w:r>
            <w:r>
              <w:rPr>
                <w:rFonts w:ascii="Times New Roman" w:eastAsia="Times New Roman" w:hAnsi="Times New Roman" w:cs="Times New Roman"/>
                <w:sz w:val="24"/>
                <w:szCs w:val="24"/>
                <w:lang w:eastAsia="pl-PL"/>
              </w:rPr>
              <w:t>oczne, które wykonane są z PCV, b</w:t>
            </w:r>
            <w:r w:rsidRPr="00642283">
              <w:rPr>
                <w:rFonts w:ascii="Times New Roman" w:eastAsia="Times New Roman" w:hAnsi="Times New Roman" w:cs="Times New Roman"/>
                <w:sz w:val="24"/>
                <w:szCs w:val="24"/>
                <w:lang w:eastAsia="pl-PL"/>
              </w:rPr>
              <w:t xml:space="preserve">rak </w:t>
            </w:r>
            <w:r>
              <w:rPr>
                <w:rFonts w:ascii="Times New Roman" w:eastAsia="Times New Roman" w:hAnsi="Times New Roman" w:cs="Times New Roman"/>
                <w:sz w:val="24"/>
                <w:szCs w:val="24"/>
                <w:lang w:eastAsia="pl-PL"/>
              </w:rPr>
              <w:t xml:space="preserve">mechanicznej ingerencji </w:t>
            </w:r>
            <w:r w:rsidRPr="00642283">
              <w:rPr>
                <w:rFonts w:ascii="Times New Roman" w:eastAsia="Times New Roman" w:hAnsi="Times New Roman" w:cs="Times New Roman"/>
                <w:sz w:val="24"/>
                <w:szCs w:val="24"/>
                <w:lang w:eastAsia="pl-PL"/>
              </w:rPr>
              <w:t>– Kaseta i prowadnice przyklejane są do ramy okna za pomocą taśmy dwustronnej. Materiał: PODGUMOWANE/ ZACIEMNIAJĄCE, kolor: jasn</w:t>
            </w:r>
            <w:r>
              <w:rPr>
                <w:rFonts w:ascii="Times New Roman" w:eastAsia="Times New Roman" w:hAnsi="Times New Roman" w:cs="Times New Roman"/>
                <w:sz w:val="24"/>
                <w:szCs w:val="24"/>
                <w:lang w:eastAsia="pl-PL"/>
              </w:rPr>
              <w:t xml:space="preserve">y szary w drobne </w:t>
            </w:r>
            <w:proofErr w:type="spellStart"/>
            <w:r>
              <w:rPr>
                <w:rFonts w:ascii="Times New Roman" w:eastAsia="Times New Roman" w:hAnsi="Times New Roman" w:cs="Times New Roman"/>
                <w:sz w:val="24"/>
                <w:szCs w:val="24"/>
                <w:lang w:eastAsia="pl-PL"/>
              </w:rPr>
              <w:t>centki</w:t>
            </w:r>
            <w:proofErr w:type="spellEnd"/>
            <w:r>
              <w:rPr>
                <w:rFonts w:ascii="Times New Roman" w:eastAsia="Times New Roman" w:hAnsi="Times New Roman" w:cs="Times New Roman"/>
                <w:sz w:val="24"/>
                <w:szCs w:val="24"/>
                <w:lang w:eastAsia="pl-PL"/>
              </w:rPr>
              <w:t xml:space="preserve"> lub inny, w</w:t>
            </w:r>
            <w:r w:rsidRPr="00642283">
              <w:rPr>
                <w:rFonts w:ascii="Times New Roman" w:eastAsia="Times New Roman" w:hAnsi="Times New Roman" w:cs="Times New Roman"/>
                <w:sz w:val="24"/>
                <w:szCs w:val="24"/>
                <w:lang w:eastAsia="pl-PL"/>
              </w:rPr>
              <w:t>ykonawca winien samodzielnie wymierzyć</w:t>
            </w:r>
            <w:r>
              <w:rPr>
                <w:rFonts w:ascii="Times New Roman" w:eastAsia="Times New Roman" w:hAnsi="Times New Roman" w:cs="Times New Roman"/>
                <w:sz w:val="24"/>
                <w:szCs w:val="24"/>
                <w:lang w:eastAsia="pl-PL"/>
              </w:rPr>
              <w:t xml:space="preserve"> okna do ostatecznego montażu, c</w:t>
            </w:r>
            <w:r w:rsidRPr="00642283">
              <w:rPr>
                <w:rFonts w:ascii="Times New Roman" w:eastAsia="Times New Roman" w:hAnsi="Times New Roman" w:cs="Times New Roman"/>
                <w:sz w:val="24"/>
                <w:szCs w:val="24"/>
                <w:lang w:eastAsia="pl-PL"/>
              </w:rPr>
              <w:t xml:space="preserve">ena </w:t>
            </w:r>
            <w:r>
              <w:rPr>
                <w:rFonts w:ascii="Times New Roman" w:eastAsia="Times New Roman" w:hAnsi="Times New Roman" w:cs="Times New Roman"/>
                <w:sz w:val="24"/>
                <w:szCs w:val="24"/>
                <w:lang w:eastAsia="pl-PL"/>
              </w:rPr>
              <w:t>z</w:t>
            </w:r>
            <w:r w:rsidRPr="00642283">
              <w:rPr>
                <w:rFonts w:ascii="Times New Roman" w:eastAsia="Times New Roman" w:hAnsi="Times New Roman" w:cs="Times New Roman"/>
                <w:sz w:val="24"/>
                <w:szCs w:val="24"/>
                <w:lang w:eastAsia="pl-PL"/>
              </w:rPr>
              <w:t xml:space="preserve"> montaż</w:t>
            </w:r>
            <w:r>
              <w:rPr>
                <w:rFonts w:ascii="Times New Roman" w:eastAsia="Times New Roman" w:hAnsi="Times New Roman" w:cs="Times New Roman"/>
                <w:sz w:val="24"/>
                <w:szCs w:val="24"/>
                <w:lang w:eastAsia="pl-PL"/>
              </w:rPr>
              <w:t>em</w:t>
            </w: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sz w:val="24"/>
                <w:szCs w:val="24"/>
                <w:lang w:eastAsia="pl-PL"/>
              </w:rPr>
            </w:pPr>
            <w:r w:rsidRPr="00642283">
              <w:rPr>
                <w:rFonts w:ascii="Times New Roman" w:eastAsia="Times New Roman" w:hAnsi="Times New Roman" w:cs="Times New Roman"/>
                <w:sz w:val="24"/>
                <w:szCs w:val="24"/>
                <w:lang w:eastAsia="pl-PL"/>
              </w:rPr>
              <w:t>73</w:t>
            </w:r>
          </w:p>
        </w:tc>
        <w:tc>
          <w:tcPr>
            <w:tcW w:w="1176" w:type="dxa"/>
            <w:tcBorders>
              <w:top w:val="nil"/>
              <w:left w:val="nil"/>
              <w:bottom w:val="single" w:sz="4" w:space="0" w:color="auto"/>
              <w:right w:val="single" w:sz="4" w:space="0" w:color="auto"/>
            </w:tcBorders>
            <w:shd w:val="clear" w:color="auto" w:fill="auto"/>
            <w:vAlign w:val="center"/>
            <w:hideMark/>
          </w:tcPr>
          <w:p w:rsidR="00642283" w:rsidRPr="00642283" w:rsidRDefault="00642283" w:rsidP="00642283">
            <w:pPr>
              <w:spacing w:after="0" w:line="240" w:lineRule="auto"/>
              <w:jc w:val="center"/>
              <w:rPr>
                <w:rFonts w:ascii="Times New Roman" w:eastAsia="Times New Roman" w:hAnsi="Times New Roman" w:cs="Times New Roman"/>
                <w:sz w:val="24"/>
                <w:szCs w:val="24"/>
                <w:lang w:eastAsia="pl-PL"/>
              </w:rPr>
            </w:pPr>
            <w:r w:rsidRPr="00642283">
              <w:rPr>
                <w:rFonts w:ascii="Times New Roman" w:eastAsia="Times New Roman" w:hAnsi="Times New Roman" w:cs="Times New Roman"/>
                <w:sz w:val="24"/>
                <w:szCs w:val="24"/>
                <w:lang w:eastAsia="pl-PL"/>
              </w:rPr>
              <w:t>99</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sz w:val="24"/>
                <w:szCs w:val="24"/>
                <w:lang w:eastAsia="pl-PL"/>
              </w:rPr>
            </w:pPr>
            <w:r w:rsidRPr="00642283">
              <w:rPr>
                <w:rFonts w:ascii="Times New Roman" w:eastAsia="Times New Roman" w:hAnsi="Times New Roman" w:cs="Times New Roman"/>
                <w:sz w:val="24"/>
                <w:szCs w:val="24"/>
                <w:lang w:eastAsia="pl-PL"/>
              </w:rPr>
              <w:t>2</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78</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99</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2</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72</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99</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6</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72</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99</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6</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82</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43</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6</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72</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99</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6</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82</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43</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6</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7</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99</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6</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82</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43</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6</w:t>
            </w:r>
          </w:p>
        </w:tc>
      </w:tr>
      <w:tr w:rsidR="00642283" w:rsidRPr="00642283" w:rsidTr="00642283">
        <w:trPr>
          <w:trHeight w:val="280"/>
        </w:trPr>
        <w:tc>
          <w:tcPr>
            <w:tcW w:w="724" w:type="dxa"/>
            <w:vMerge/>
            <w:tcBorders>
              <w:top w:val="nil"/>
              <w:left w:val="single" w:sz="4" w:space="0" w:color="auto"/>
              <w:bottom w:val="single" w:sz="4" w:space="0" w:color="000000"/>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color w:val="000000"/>
                <w:sz w:val="24"/>
                <w:szCs w:val="24"/>
                <w:lang w:eastAsia="pl-PL"/>
              </w:rPr>
            </w:pPr>
          </w:p>
        </w:tc>
        <w:tc>
          <w:tcPr>
            <w:tcW w:w="4767" w:type="dxa"/>
            <w:vMerge/>
            <w:tcBorders>
              <w:top w:val="nil"/>
              <w:left w:val="single" w:sz="4" w:space="0" w:color="auto"/>
              <w:bottom w:val="single" w:sz="4" w:space="0" w:color="auto"/>
              <w:right w:val="single" w:sz="4" w:space="0" w:color="auto"/>
            </w:tcBorders>
            <w:vAlign w:val="center"/>
            <w:hideMark/>
          </w:tcPr>
          <w:p w:rsidR="00642283" w:rsidRPr="00642283" w:rsidRDefault="00642283" w:rsidP="00642283">
            <w:pPr>
              <w:spacing w:after="0" w:line="240" w:lineRule="auto"/>
              <w:rPr>
                <w:rFonts w:ascii="Times New Roman" w:eastAsia="Times New Roman" w:hAnsi="Times New Roman" w:cs="Times New Roman"/>
                <w:sz w:val="24"/>
                <w:szCs w:val="24"/>
                <w:lang w:eastAsia="pl-PL"/>
              </w:rPr>
            </w:pPr>
          </w:p>
        </w:tc>
        <w:tc>
          <w:tcPr>
            <w:tcW w:w="1297"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73</w:t>
            </w:r>
          </w:p>
        </w:tc>
        <w:tc>
          <w:tcPr>
            <w:tcW w:w="117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99</w:t>
            </w:r>
          </w:p>
        </w:tc>
        <w:tc>
          <w:tcPr>
            <w:tcW w:w="1146" w:type="dxa"/>
            <w:tcBorders>
              <w:top w:val="nil"/>
              <w:left w:val="nil"/>
              <w:bottom w:val="single" w:sz="4" w:space="0" w:color="auto"/>
              <w:right w:val="single" w:sz="4" w:space="0" w:color="auto"/>
            </w:tcBorders>
            <w:shd w:val="clear" w:color="auto" w:fill="auto"/>
            <w:noWrap/>
            <w:vAlign w:val="center"/>
            <w:hideMark/>
          </w:tcPr>
          <w:p w:rsidR="00642283" w:rsidRPr="00642283" w:rsidRDefault="00642283" w:rsidP="00642283">
            <w:pPr>
              <w:spacing w:after="0" w:line="240" w:lineRule="auto"/>
              <w:jc w:val="center"/>
              <w:rPr>
                <w:rFonts w:ascii="Times New Roman" w:eastAsia="Times New Roman" w:hAnsi="Times New Roman" w:cs="Times New Roman"/>
                <w:color w:val="000000"/>
                <w:sz w:val="24"/>
                <w:szCs w:val="24"/>
                <w:lang w:eastAsia="pl-PL"/>
              </w:rPr>
            </w:pPr>
            <w:r w:rsidRPr="00642283">
              <w:rPr>
                <w:rFonts w:ascii="Times New Roman" w:eastAsia="Times New Roman" w:hAnsi="Times New Roman" w:cs="Times New Roman"/>
                <w:color w:val="000000"/>
                <w:sz w:val="24"/>
                <w:szCs w:val="24"/>
                <w:lang w:eastAsia="pl-PL"/>
              </w:rPr>
              <w:t>4</w:t>
            </w:r>
          </w:p>
        </w:tc>
      </w:tr>
    </w:tbl>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0E7469">
      <w:pPr>
        <w:spacing w:after="0" w:line="240" w:lineRule="auto"/>
        <w:jc w:val="center"/>
        <w:rPr>
          <w:rFonts w:ascii="Times New Roman" w:hAnsi="Times New Roman" w:cs="Times New Roman"/>
          <w:b/>
          <w:color w:val="365F91" w:themeColor="accent1" w:themeShade="BF"/>
          <w:sz w:val="24"/>
          <w:szCs w:val="24"/>
          <w:u w:val="single"/>
        </w:rPr>
      </w:pPr>
    </w:p>
    <w:p w:rsidR="00642283" w:rsidRDefault="00642283" w:rsidP="00642283">
      <w:pPr>
        <w:spacing w:after="0" w:line="240" w:lineRule="auto"/>
        <w:jc w:val="center"/>
        <w:rPr>
          <w:rFonts w:ascii="Times New Roman" w:hAnsi="Times New Roman" w:cs="Times New Roman"/>
          <w:b/>
          <w:color w:val="365F91" w:themeColor="accent1" w:themeShade="BF"/>
          <w:sz w:val="24"/>
          <w:szCs w:val="24"/>
          <w:u w:val="single"/>
        </w:rPr>
      </w:pPr>
      <w:r w:rsidRPr="000E7469">
        <w:rPr>
          <w:rFonts w:ascii="Times New Roman" w:hAnsi="Times New Roman" w:cs="Times New Roman"/>
          <w:b/>
          <w:color w:val="365F91" w:themeColor="accent1" w:themeShade="BF"/>
          <w:sz w:val="24"/>
          <w:szCs w:val="24"/>
          <w:u w:val="single"/>
        </w:rPr>
        <w:lastRenderedPageBreak/>
        <w:t>Część 11 – Dostawa kserokopiarki</w:t>
      </w:r>
    </w:p>
    <w:p w:rsidR="00413D14" w:rsidRDefault="00413D14" w:rsidP="00642283">
      <w:pPr>
        <w:spacing w:after="0" w:line="240" w:lineRule="auto"/>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413D14" w:rsidRPr="00413D14" w:rsidTr="00EC2169">
        <w:trPr>
          <w:trHeight w:val="255"/>
          <w:tblHeader/>
          <w:jc w:val="center"/>
        </w:trPr>
        <w:tc>
          <w:tcPr>
            <w:tcW w:w="570" w:type="dxa"/>
            <w:shd w:val="clear" w:color="auto" w:fill="D9D9D9" w:themeFill="background1" w:themeFillShade="D9"/>
          </w:tcPr>
          <w:p w:rsidR="00413D14" w:rsidRPr="00413D14" w:rsidRDefault="00413D14" w:rsidP="00EC2169">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Lp.</w:t>
            </w:r>
          </w:p>
        </w:tc>
        <w:tc>
          <w:tcPr>
            <w:tcW w:w="7370" w:type="dxa"/>
            <w:shd w:val="clear" w:color="auto" w:fill="D9D9D9" w:themeFill="background1" w:themeFillShade="D9"/>
          </w:tcPr>
          <w:p w:rsidR="00413D14" w:rsidRPr="00413D14" w:rsidRDefault="00413D14" w:rsidP="00EC2169">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Nazwa</w:t>
            </w:r>
          </w:p>
        </w:tc>
        <w:tc>
          <w:tcPr>
            <w:tcW w:w="999" w:type="dxa"/>
            <w:shd w:val="clear" w:color="auto" w:fill="D9D9D9" w:themeFill="background1" w:themeFillShade="D9"/>
          </w:tcPr>
          <w:p w:rsidR="00413D14" w:rsidRPr="00413D14" w:rsidRDefault="00413D14" w:rsidP="00EC2169">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Ilość</w:t>
            </w:r>
          </w:p>
        </w:tc>
      </w:tr>
      <w:tr w:rsidR="00413D14" w:rsidRPr="00413D14" w:rsidTr="00413D14">
        <w:trPr>
          <w:trHeight w:val="255"/>
          <w:tblHeader/>
          <w:jc w:val="center"/>
        </w:trPr>
        <w:tc>
          <w:tcPr>
            <w:tcW w:w="570" w:type="dxa"/>
            <w:shd w:val="clear" w:color="auto" w:fill="auto"/>
          </w:tcPr>
          <w:p w:rsidR="00413D14" w:rsidRPr="00642283" w:rsidRDefault="00413D14" w:rsidP="00A2262E">
            <w:pPr>
              <w:pStyle w:val="Akapitzlist"/>
              <w:numPr>
                <w:ilvl w:val="0"/>
                <w:numId w:val="14"/>
              </w:numPr>
              <w:spacing w:after="0" w:line="240" w:lineRule="auto"/>
              <w:jc w:val="center"/>
              <w:rPr>
                <w:rFonts w:ascii="Times New Roman" w:hAnsi="Times New Roman" w:cs="Times New Roman"/>
                <w:b/>
                <w:sz w:val="24"/>
                <w:szCs w:val="24"/>
              </w:rPr>
            </w:pPr>
          </w:p>
        </w:tc>
        <w:tc>
          <w:tcPr>
            <w:tcW w:w="7370" w:type="dxa"/>
            <w:shd w:val="clear" w:color="auto" w:fill="auto"/>
          </w:tcPr>
          <w:p w:rsidR="00413D14" w:rsidRPr="00642283" w:rsidRDefault="00642283" w:rsidP="00642283">
            <w:pPr>
              <w:spacing w:after="0" w:line="240" w:lineRule="auto"/>
              <w:jc w:val="center"/>
              <w:rPr>
                <w:rFonts w:ascii="Times New Roman" w:hAnsi="Times New Roman" w:cs="Times New Roman"/>
                <w:sz w:val="24"/>
                <w:szCs w:val="24"/>
              </w:rPr>
            </w:pPr>
            <w:r w:rsidRPr="00642283">
              <w:rPr>
                <w:rFonts w:ascii="Times New Roman" w:hAnsi="Times New Roman" w:cs="Times New Roman"/>
                <w:sz w:val="24"/>
                <w:szCs w:val="24"/>
              </w:rPr>
              <w:t>kserokopiarka • druk kolorowy i monochromatyczny z szybkością 25 str./min.</w:t>
            </w:r>
            <w:r>
              <w:rPr>
                <w:rFonts w:ascii="Times New Roman" w:hAnsi="Times New Roman" w:cs="Times New Roman"/>
                <w:sz w:val="24"/>
                <w:szCs w:val="24"/>
              </w:rPr>
              <w:t xml:space="preserve"> • formaty papieru: </w:t>
            </w:r>
            <w:proofErr w:type="spellStart"/>
            <w:r>
              <w:rPr>
                <w:rFonts w:ascii="Times New Roman" w:hAnsi="Times New Roman" w:cs="Times New Roman"/>
                <w:sz w:val="24"/>
                <w:szCs w:val="24"/>
              </w:rPr>
              <w:t>A6-SRA</w:t>
            </w:r>
            <w:r w:rsidRPr="00642283">
              <w:rPr>
                <w:rFonts w:ascii="Times New Roman" w:hAnsi="Times New Roman" w:cs="Times New Roman"/>
                <w:sz w:val="24"/>
                <w:szCs w:val="24"/>
              </w:rPr>
              <w:t>3</w:t>
            </w:r>
            <w:proofErr w:type="spellEnd"/>
            <w:r w:rsidRPr="00642283">
              <w:rPr>
                <w:rFonts w:ascii="Times New Roman" w:hAnsi="Times New Roman" w:cs="Times New Roman"/>
                <w:sz w:val="24"/>
                <w:szCs w:val="24"/>
              </w:rPr>
              <w:t>, własne formaty papieru i papie</w:t>
            </w:r>
            <w:r>
              <w:rPr>
                <w:rFonts w:ascii="Times New Roman" w:hAnsi="Times New Roman" w:cs="Times New Roman"/>
                <w:sz w:val="24"/>
                <w:szCs w:val="24"/>
              </w:rPr>
              <w:t xml:space="preserve">r </w:t>
            </w:r>
            <w:proofErr w:type="spellStart"/>
            <w:r>
              <w:rPr>
                <w:rFonts w:ascii="Times New Roman" w:hAnsi="Times New Roman" w:cs="Times New Roman"/>
                <w:sz w:val="24"/>
                <w:szCs w:val="24"/>
              </w:rPr>
              <w:t>bannerowy</w:t>
            </w:r>
            <w:proofErr w:type="spellEnd"/>
            <w:r>
              <w:rPr>
                <w:rFonts w:ascii="Times New Roman" w:hAnsi="Times New Roman" w:cs="Times New Roman"/>
                <w:sz w:val="24"/>
                <w:szCs w:val="24"/>
              </w:rPr>
              <w:t xml:space="preserve"> o długości do 1,2 m </w:t>
            </w:r>
            <w:r w:rsidRPr="00642283">
              <w:rPr>
                <w:rFonts w:ascii="Times New Roman" w:hAnsi="Times New Roman" w:cs="Times New Roman"/>
                <w:sz w:val="24"/>
                <w:szCs w:val="24"/>
              </w:rPr>
              <w:t>• kolorowy panel dotykowy o przekątnej 10 cali, z obsługą gestów wielodotykowych i dedykowany mobilny obszar dotykowy w celu większej wygody i elastyczności, dostosowany do obecnego stylu pracy • ograniczone oddziaływanie na środowisko naturalne dzięki zastosowaniu najnowszej technologii, zapewniającej niskie zużycie energii na konkurencyjnym poziomie, co pozwala oszczędzać energię i pieniądze, wydajność materiałów eksploatacyjnych • żywotność tonera: do 28 000 stron (czerń), do 28 000 stron (</w:t>
            </w:r>
            <w:proofErr w:type="spellStart"/>
            <w:r w:rsidRPr="00642283">
              <w:rPr>
                <w:rFonts w:ascii="Times New Roman" w:hAnsi="Times New Roman" w:cs="Times New Roman"/>
                <w:sz w:val="24"/>
                <w:szCs w:val="24"/>
              </w:rPr>
              <w:t>cmy</w:t>
            </w:r>
            <w:proofErr w:type="spellEnd"/>
            <w:r w:rsidRPr="00642283">
              <w:rPr>
                <w:rFonts w:ascii="Times New Roman" w:hAnsi="Times New Roman" w:cs="Times New Roman"/>
                <w:sz w:val="24"/>
                <w:szCs w:val="24"/>
              </w:rPr>
              <w:t xml:space="preserve">) • żywotność jednostki obrazowania, dla czerni: do 170 000/1 000 000 stron (bęben/wywoływacz), dla </w:t>
            </w:r>
            <w:proofErr w:type="spellStart"/>
            <w:r w:rsidRPr="00642283">
              <w:rPr>
                <w:rFonts w:ascii="Times New Roman" w:hAnsi="Times New Roman" w:cs="Times New Roman"/>
                <w:sz w:val="24"/>
                <w:szCs w:val="24"/>
              </w:rPr>
              <w:t>cmy</w:t>
            </w:r>
            <w:proofErr w:type="spellEnd"/>
            <w:r w:rsidRPr="00642283">
              <w:rPr>
                <w:rFonts w:ascii="Times New Roman" w:hAnsi="Times New Roman" w:cs="Times New Roman"/>
                <w:sz w:val="24"/>
                <w:szCs w:val="24"/>
              </w:rPr>
              <w:t>: do 65 000/1 000 0</w:t>
            </w:r>
            <w:r>
              <w:rPr>
                <w:rFonts w:ascii="Times New Roman" w:hAnsi="Times New Roman" w:cs="Times New Roman"/>
                <w:sz w:val="24"/>
                <w:szCs w:val="24"/>
              </w:rPr>
              <w:t xml:space="preserve">00 stron (bęben/wywoływacz) , </w:t>
            </w:r>
            <w:r w:rsidRPr="00642283">
              <w:rPr>
                <w:rFonts w:ascii="Times New Roman" w:hAnsi="Times New Roman" w:cs="Times New Roman"/>
                <w:sz w:val="24"/>
                <w:szCs w:val="24"/>
              </w:rPr>
              <w:t>prędkość ko</w:t>
            </w:r>
            <w:r>
              <w:rPr>
                <w:rFonts w:ascii="Times New Roman" w:hAnsi="Times New Roman" w:cs="Times New Roman"/>
                <w:sz w:val="24"/>
                <w:szCs w:val="24"/>
              </w:rPr>
              <w:t>piowania/ drukowania: szybkość A</w:t>
            </w:r>
            <w:r w:rsidRPr="00642283">
              <w:rPr>
                <w:rFonts w:ascii="Times New Roman" w:hAnsi="Times New Roman" w:cs="Times New Roman"/>
                <w:sz w:val="24"/>
                <w:szCs w:val="24"/>
              </w:rPr>
              <w:t>4: 25</w:t>
            </w:r>
            <w:r>
              <w:rPr>
                <w:rFonts w:ascii="Times New Roman" w:hAnsi="Times New Roman" w:cs="Times New Roman"/>
                <w:sz w:val="24"/>
                <w:szCs w:val="24"/>
              </w:rPr>
              <w:t xml:space="preserve"> </w:t>
            </w:r>
            <w:r w:rsidRPr="00642283">
              <w:rPr>
                <w:rFonts w:ascii="Times New Roman" w:hAnsi="Times New Roman" w:cs="Times New Roman"/>
                <w:sz w:val="24"/>
                <w:szCs w:val="24"/>
              </w:rPr>
              <w:t xml:space="preserve">str./min. w trybie czarno-białym i </w:t>
            </w:r>
            <w:r>
              <w:rPr>
                <w:rFonts w:ascii="Times New Roman" w:hAnsi="Times New Roman" w:cs="Times New Roman"/>
                <w:sz w:val="24"/>
                <w:szCs w:val="24"/>
              </w:rPr>
              <w:t xml:space="preserve">kolorowym, format oryginału od </w:t>
            </w:r>
            <w:proofErr w:type="spellStart"/>
            <w:r>
              <w:rPr>
                <w:rFonts w:ascii="Times New Roman" w:hAnsi="Times New Roman" w:cs="Times New Roman"/>
                <w:sz w:val="24"/>
                <w:szCs w:val="24"/>
              </w:rPr>
              <w:t>A</w:t>
            </w:r>
            <w:r w:rsidRPr="00642283">
              <w:rPr>
                <w:rFonts w:ascii="Times New Roman" w:hAnsi="Times New Roman" w:cs="Times New Roman"/>
                <w:sz w:val="24"/>
                <w:szCs w:val="24"/>
              </w:rPr>
              <w:t>6</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SRA</w:t>
            </w:r>
            <w:r w:rsidRPr="00642283">
              <w:rPr>
                <w:rFonts w:ascii="Times New Roman" w:hAnsi="Times New Roman" w:cs="Times New Roman"/>
                <w:sz w:val="24"/>
                <w:szCs w:val="24"/>
              </w:rPr>
              <w:t>3</w:t>
            </w:r>
            <w:proofErr w:type="spellEnd"/>
            <w:r w:rsidRPr="00642283">
              <w:rPr>
                <w:rFonts w:ascii="Times New Roman" w:hAnsi="Times New Roman" w:cs="Times New Roman"/>
                <w:sz w:val="24"/>
                <w:szCs w:val="24"/>
              </w:rPr>
              <w:t>, banner 1.2 m oraz 52-300 g/</w:t>
            </w:r>
            <w:proofErr w:type="spellStart"/>
            <w:r w:rsidRPr="00642283">
              <w:rPr>
                <w:rFonts w:ascii="Times New Roman" w:hAnsi="Times New Roman" w:cs="Times New Roman"/>
                <w:sz w:val="24"/>
                <w:szCs w:val="24"/>
              </w:rPr>
              <w:t>m</w:t>
            </w:r>
            <w:r w:rsidRPr="00642283">
              <w:rPr>
                <w:rFonts w:ascii="Times New Roman" w:hAnsi="Times New Roman" w:cs="Times New Roman"/>
                <w:sz w:val="24"/>
                <w:szCs w:val="24"/>
                <w:vertAlign w:val="superscript"/>
              </w:rPr>
              <w:t>2</w:t>
            </w:r>
            <w:proofErr w:type="spellEnd"/>
            <w:r w:rsidRPr="00642283">
              <w:rPr>
                <w:rFonts w:ascii="Times New Roman" w:hAnsi="Times New Roman" w:cs="Times New Roman"/>
                <w:sz w:val="24"/>
                <w:szCs w:val="24"/>
              </w:rPr>
              <w:t xml:space="preserve">, druk dwustronny - dupleks - tak w standardzie, funkcje urządzenia: kopiowanie, drukowanie i skanowanie, karta sieciowa - tak w standardzie, w zestawie z kopiarką:+ podajnik dokumentów - automatyczny podajnik z funkcją obracania dokumentów pojemność 100 arkuszy + </w:t>
            </w:r>
            <w:proofErr w:type="spellStart"/>
            <w:r w:rsidRPr="00642283">
              <w:rPr>
                <w:rFonts w:ascii="Times New Roman" w:hAnsi="Times New Roman" w:cs="Times New Roman"/>
                <w:sz w:val="24"/>
                <w:szCs w:val="24"/>
              </w:rPr>
              <w:t>dk</w:t>
            </w:r>
            <w:proofErr w:type="spellEnd"/>
            <w:r w:rsidRPr="00642283">
              <w:rPr>
                <w:rFonts w:ascii="Times New Roman" w:hAnsi="Times New Roman" w:cs="Times New Roman"/>
                <w:sz w:val="24"/>
                <w:szCs w:val="24"/>
              </w:rPr>
              <w:t>-510 podstawa pod kopiarkę - zapewnia przestrzeń do magazynowania materiałów eksploatacyjnych + dostawa na mi</w:t>
            </w:r>
            <w:r>
              <w:rPr>
                <w:rFonts w:ascii="Times New Roman" w:hAnsi="Times New Roman" w:cs="Times New Roman"/>
                <w:sz w:val="24"/>
                <w:szCs w:val="24"/>
              </w:rPr>
              <w:t xml:space="preserve">ejsce + szkolenie + instalacja </w:t>
            </w:r>
            <w:r w:rsidRPr="00642283">
              <w:rPr>
                <w:rFonts w:ascii="Times New Roman" w:hAnsi="Times New Roman" w:cs="Times New Roman"/>
                <w:sz w:val="24"/>
                <w:szCs w:val="24"/>
              </w:rPr>
              <w:t xml:space="preserve">+ gwarancja – 24 miesiące + </w:t>
            </w:r>
            <w:proofErr w:type="spellStart"/>
            <w:r w:rsidRPr="00642283">
              <w:rPr>
                <w:rFonts w:ascii="Times New Roman" w:hAnsi="Times New Roman" w:cs="Times New Roman"/>
                <w:sz w:val="24"/>
                <w:szCs w:val="24"/>
              </w:rPr>
              <w:t>2x</w:t>
            </w:r>
            <w:proofErr w:type="spellEnd"/>
            <w:r w:rsidRPr="00642283">
              <w:rPr>
                <w:rFonts w:ascii="Times New Roman" w:hAnsi="Times New Roman" w:cs="Times New Roman"/>
                <w:sz w:val="24"/>
                <w:szCs w:val="24"/>
              </w:rPr>
              <w:t xml:space="preserve"> komplet oryginalnych tonerów</w:t>
            </w:r>
          </w:p>
        </w:tc>
        <w:tc>
          <w:tcPr>
            <w:tcW w:w="999" w:type="dxa"/>
            <w:shd w:val="clear" w:color="auto" w:fill="auto"/>
          </w:tcPr>
          <w:p w:rsidR="00413D14" w:rsidRPr="00642283" w:rsidRDefault="00642283" w:rsidP="00EC2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413D14" w:rsidRPr="000E7469" w:rsidRDefault="00413D14" w:rsidP="000E7469">
      <w:pPr>
        <w:spacing w:after="0" w:line="240" w:lineRule="auto"/>
        <w:jc w:val="center"/>
        <w:rPr>
          <w:rFonts w:ascii="Times New Roman" w:hAnsi="Times New Roman" w:cs="Times New Roman"/>
          <w:b/>
          <w:color w:val="365F91" w:themeColor="accent1" w:themeShade="BF"/>
          <w:sz w:val="24"/>
          <w:szCs w:val="24"/>
          <w:u w:val="single"/>
        </w:rPr>
      </w:pPr>
    </w:p>
    <w:sectPr w:rsidR="00413D14" w:rsidRPr="000E7469" w:rsidSect="00384B7C">
      <w:headerReference w:type="default" r:id="rId8"/>
      <w:footerReference w:type="default" r:id="rId9"/>
      <w:headerReference w:type="first" r:id="rId10"/>
      <w:footerReference w:type="first" r:id="rId11"/>
      <w:pgSz w:w="11906" w:h="16838" w:code="9"/>
      <w:pgMar w:top="1276" w:right="1418" w:bottom="1560" w:left="1418" w:header="142"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8D" w:rsidRDefault="0081558D">
      <w:r>
        <w:separator/>
      </w:r>
    </w:p>
  </w:endnote>
  <w:endnote w:type="continuationSeparator" w:id="0">
    <w:p w:rsidR="0081558D" w:rsidRDefault="0081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44" w:rsidRPr="00124D4A" w:rsidRDefault="00595644"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28" name="Obraz 2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44" w:rsidRPr="00B01F08" w:rsidRDefault="00595644"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30" name="Obraz 3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8D" w:rsidRDefault="0081558D">
      <w:r>
        <w:separator/>
      </w:r>
    </w:p>
  </w:footnote>
  <w:footnote w:type="continuationSeparator" w:id="0">
    <w:p w:rsidR="0081558D" w:rsidRDefault="0081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44" w:rsidRDefault="00595644">
    <w:pPr>
      <w:pStyle w:val="Nagwek"/>
    </w:pPr>
    <w:r w:rsidRPr="009F2DF8">
      <w:rPr>
        <w:noProof/>
        <w:lang w:eastAsia="pl-PL"/>
      </w:rPr>
      <w:drawing>
        <wp:inline distT="0" distB="0" distL="0" distR="0" wp14:anchorId="2930CAF6" wp14:editId="4FE714A3">
          <wp:extent cx="5759450" cy="477282"/>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44" w:rsidRDefault="00595644">
    <w:pPr>
      <w:pStyle w:val="Nagwek"/>
    </w:pPr>
    <w:r w:rsidRPr="009F2DF8">
      <w:rPr>
        <w:noProof/>
        <w:lang w:eastAsia="pl-PL"/>
      </w:rPr>
      <w:drawing>
        <wp:inline distT="0" distB="0" distL="0" distR="0" wp14:anchorId="2930CAF6" wp14:editId="4FE714A3">
          <wp:extent cx="5759450" cy="477282"/>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7EDCEC"/>
    <w:lvl w:ilvl="0">
      <w:start w:val="1"/>
      <w:numFmt w:val="decimal"/>
      <w:pStyle w:val="Listanumerowana5"/>
      <w:lvlText w:val="%1."/>
      <w:lvlJc w:val="left"/>
      <w:pPr>
        <w:tabs>
          <w:tab w:val="num" w:pos="1492"/>
        </w:tabs>
        <w:ind w:left="1492" w:hanging="360"/>
      </w:pPr>
    </w:lvl>
  </w:abstractNum>
  <w:abstractNum w:abstractNumId="1" w15:restartNumberingAfterBreak="0">
    <w:nsid w:val="00000011"/>
    <w:multiLevelType w:val="multilevel"/>
    <w:tmpl w:val="00000011"/>
    <w:name w:val="WW8Num26"/>
    <w:lvl w:ilvl="0">
      <w:start w:val="1"/>
      <w:numFmt w:val="lowerLetter"/>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170420C7"/>
    <w:multiLevelType w:val="hybridMultilevel"/>
    <w:tmpl w:val="77988F82"/>
    <w:lvl w:ilvl="0" w:tplc="0CAEB168">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E12BA"/>
    <w:multiLevelType w:val="hybridMultilevel"/>
    <w:tmpl w:val="B4E69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D41A0C"/>
    <w:multiLevelType w:val="hybridMultilevel"/>
    <w:tmpl w:val="5C94FD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6741D8"/>
    <w:multiLevelType w:val="hybridMultilevel"/>
    <w:tmpl w:val="81784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6F4320"/>
    <w:multiLevelType w:val="hybridMultilevel"/>
    <w:tmpl w:val="DCCCF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043A1A"/>
    <w:multiLevelType w:val="hybridMultilevel"/>
    <w:tmpl w:val="433E2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E914542"/>
    <w:multiLevelType w:val="hybridMultilevel"/>
    <w:tmpl w:val="3A4CB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2B118F"/>
    <w:multiLevelType w:val="hybridMultilevel"/>
    <w:tmpl w:val="F6C47A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3A480D"/>
    <w:multiLevelType w:val="hybridMultilevel"/>
    <w:tmpl w:val="CABC1F76"/>
    <w:lvl w:ilvl="0" w:tplc="346EB3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5F9422F"/>
    <w:multiLevelType w:val="hybridMultilevel"/>
    <w:tmpl w:val="51769EC8"/>
    <w:lvl w:ilvl="0" w:tplc="E9F891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125DD7"/>
    <w:multiLevelType w:val="hybridMultilevel"/>
    <w:tmpl w:val="65C012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C2443DB"/>
    <w:multiLevelType w:val="hybridMultilevel"/>
    <w:tmpl w:val="08445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1"/>
  </w:num>
  <w:num w:numId="3">
    <w:abstractNumId w:val="1"/>
  </w:num>
  <w:num w:numId="4">
    <w:abstractNumId w:val="2"/>
  </w:num>
  <w:num w:numId="5">
    <w:abstractNumId w:val="7"/>
  </w:num>
  <w:num w:numId="6">
    <w:abstractNumId w:val="12"/>
  </w:num>
  <w:num w:numId="7">
    <w:abstractNumId w:val="6"/>
  </w:num>
  <w:num w:numId="8">
    <w:abstractNumId w:val="4"/>
  </w:num>
  <w:num w:numId="9">
    <w:abstractNumId w:val="3"/>
  </w:num>
  <w:num w:numId="10">
    <w:abstractNumId w:val="5"/>
  </w:num>
  <w:num w:numId="11">
    <w:abstractNumId w:val="8"/>
  </w:num>
  <w:num w:numId="12">
    <w:abstractNumId w:val="13"/>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D6"/>
    <w:rsid w:val="000354FC"/>
    <w:rsid w:val="000604E1"/>
    <w:rsid w:val="00061F20"/>
    <w:rsid w:val="00080D83"/>
    <w:rsid w:val="00096F4B"/>
    <w:rsid w:val="000C3C47"/>
    <w:rsid w:val="000D283E"/>
    <w:rsid w:val="000E7469"/>
    <w:rsid w:val="00101BFC"/>
    <w:rsid w:val="001042FD"/>
    <w:rsid w:val="001144D2"/>
    <w:rsid w:val="00122C03"/>
    <w:rsid w:val="00124D4A"/>
    <w:rsid w:val="001304E7"/>
    <w:rsid w:val="00130B23"/>
    <w:rsid w:val="0015319C"/>
    <w:rsid w:val="00185DF9"/>
    <w:rsid w:val="00192B96"/>
    <w:rsid w:val="001A0864"/>
    <w:rsid w:val="001B210F"/>
    <w:rsid w:val="00204509"/>
    <w:rsid w:val="00216C26"/>
    <w:rsid w:val="00241C1F"/>
    <w:rsid w:val="002425AE"/>
    <w:rsid w:val="00287A1A"/>
    <w:rsid w:val="002A3787"/>
    <w:rsid w:val="002B2458"/>
    <w:rsid w:val="002B6F02"/>
    <w:rsid w:val="002C261E"/>
    <w:rsid w:val="002C6347"/>
    <w:rsid w:val="002F41B7"/>
    <w:rsid w:val="00315901"/>
    <w:rsid w:val="00316D6D"/>
    <w:rsid w:val="00320AAC"/>
    <w:rsid w:val="00325198"/>
    <w:rsid w:val="00346AB5"/>
    <w:rsid w:val="0035482A"/>
    <w:rsid w:val="003619F2"/>
    <w:rsid w:val="00365820"/>
    <w:rsid w:val="003764ED"/>
    <w:rsid w:val="00384B7C"/>
    <w:rsid w:val="003C554F"/>
    <w:rsid w:val="003D588A"/>
    <w:rsid w:val="003E04A7"/>
    <w:rsid w:val="0040149C"/>
    <w:rsid w:val="00413D14"/>
    <w:rsid w:val="00414478"/>
    <w:rsid w:val="00425E82"/>
    <w:rsid w:val="004563AD"/>
    <w:rsid w:val="00460078"/>
    <w:rsid w:val="0048029E"/>
    <w:rsid w:val="00483CD4"/>
    <w:rsid w:val="00492BD3"/>
    <w:rsid w:val="004A1994"/>
    <w:rsid w:val="004A7050"/>
    <w:rsid w:val="004B70BD"/>
    <w:rsid w:val="004B7F8F"/>
    <w:rsid w:val="004C2132"/>
    <w:rsid w:val="004E5D99"/>
    <w:rsid w:val="004F0AD2"/>
    <w:rsid w:val="004F7668"/>
    <w:rsid w:val="0050244B"/>
    <w:rsid w:val="00512FE0"/>
    <w:rsid w:val="005131DC"/>
    <w:rsid w:val="0052111D"/>
    <w:rsid w:val="005320F8"/>
    <w:rsid w:val="00542A54"/>
    <w:rsid w:val="0054712E"/>
    <w:rsid w:val="005760A9"/>
    <w:rsid w:val="00593D1C"/>
    <w:rsid w:val="00594464"/>
    <w:rsid w:val="00595644"/>
    <w:rsid w:val="005B35DD"/>
    <w:rsid w:val="005B7B36"/>
    <w:rsid w:val="005D3BD4"/>
    <w:rsid w:val="00616872"/>
    <w:rsid w:val="00622781"/>
    <w:rsid w:val="00640BFF"/>
    <w:rsid w:val="00642283"/>
    <w:rsid w:val="006530E0"/>
    <w:rsid w:val="00664829"/>
    <w:rsid w:val="006674DC"/>
    <w:rsid w:val="0067137B"/>
    <w:rsid w:val="00692984"/>
    <w:rsid w:val="0069621B"/>
    <w:rsid w:val="006A0D3C"/>
    <w:rsid w:val="006A21FF"/>
    <w:rsid w:val="006A3A7E"/>
    <w:rsid w:val="006B22EA"/>
    <w:rsid w:val="006B3B6A"/>
    <w:rsid w:val="006B4267"/>
    <w:rsid w:val="006F209E"/>
    <w:rsid w:val="00702C4B"/>
    <w:rsid w:val="00721B82"/>
    <w:rsid w:val="00727F94"/>
    <w:rsid w:val="007337EB"/>
    <w:rsid w:val="00745D18"/>
    <w:rsid w:val="00753589"/>
    <w:rsid w:val="00776530"/>
    <w:rsid w:val="00782577"/>
    <w:rsid w:val="00791E8E"/>
    <w:rsid w:val="00796189"/>
    <w:rsid w:val="007A0109"/>
    <w:rsid w:val="007B2500"/>
    <w:rsid w:val="007C5BA2"/>
    <w:rsid w:val="007D61D6"/>
    <w:rsid w:val="007D6CFC"/>
    <w:rsid w:val="007E1B19"/>
    <w:rsid w:val="007E391F"/>
    <w:rsid w:val="007F3623"/>
    <w:rsid w:val="0080542B"/>
    <w:rsid w:val="0081558D"/>
    <w:rsid w:val="00827311"/>
    <w:rsid w:val="0083448D"/>
    <w:rsid w:val="00834BB4"/>
    <w:rsid w:val="00835187"/>
    <w:rsid w:val="0086441C"/>
    <w:rsid w:val="00873501"/>
    <w:rsid w:val="00876326"/>
    <w:rsid w:val="008945D9"/>
    <w:rsid w:val="008C4E8B"/>
    <w:rsid w:val="008C5429"/>
    <w:rsid w:val="008D12C6"/>
    <w:rsid w:val="00926EC9"/>
    <w:rsid w:val="00945E83"/>
    <w:rsid w:val="0097269C"/>
    <w:rsid w:val="009A4930"/>
    <w:rsid w:val="009C25DE"/>
    <w:rsid w:val="009D71C1"/>
    <w:rsid w:val="009F2CF0"/>
    <w:rsid w:val="009F391E"/>
    <w:rsid w:val="00A04690"/>
    <w:rsid w:val="00A1210E"/>
    <w:rsid w:val="00A17D7C"/>
    <w:rsid w:val="00A2262E"/>
    <w:rsid w:val="00A27B2C"/>
    <w:rsid w:val="00A40DD3"/>
    <w:rsid w:val="00A825EA"/>
    <w:rsid w:val="00A8311B"/>
    <w:rsid w:val="00AC6943"/>
    <w:rsid w:val="00AD1EFE"/>
    <w:rsid w:val="00AF62FD"/>
    <w:rsid w:val="00B01F08"/>
    <w:rsid w:val="00B16E8F"/>
    <w:rsid w:val="00B25351"/>
    <w:rsid w:val="00B30401"/>
    <w:rsid w:val="00B5216F"/>
    <w:rsid w:val="00B56582"/>
    <w:rsid w:val="00B6637D"/>
    <w:rsid w:val="00B83F05"/>
    <w:rsid w:val="00BA70A5"/>
    <w:rsid w:val="00BB47BD"/>
    <w:rsid w:val="00BB76D0"/>
    <w:rsid w:val="00BC28EA"/>
    <w:rsid w:val="00BC363C"/>
    <w:rsid w:val="00BC7F53"/>
    <w:rsid w:val="00BD65C1"/>
    <w:rsid w:val="00BE0D71"/>
    <w:rsid w:val="00BF65AB"/>
    <w:rsid w:val="00C62C24"/>
    <w:rsid w:val="00C635B6"/>
    <w:rsid w:val="00C640D6"/>
    <w:rsid w:val="00C919F8"/>
    <w:rsid w:val="00CD12DC"/>
    <w:rsid w:val="00CE005B"/>
    <w:rsid w:val="00CF1FF4"/>
    <w:rsid w:val="00D02224"/>
    <w:rsid w:val="00D0361A"/>
    <w:rsid w:val="00D229ED"/>
    <w:rsid w:val="00D30ADD"/>
    <w:rsid w:val="00D320C0"/>
    <w:rsid w:val="00D32D70"/>
    <w:rsid w:val="00D373F3"/>
    <w:rsid w:val="00D404B4"/>
    <w:rsid w:val="00D43A0D"/>
    <w:rsid w:val="00D46867"/>
    <w:rsid w:val="00D522C6"/>
    <w:rsid w:val="00D526F3"/>
    <w:rsid w:val="00D6456D"/>
    <w:rsid w:val="00D67B2C"/>
    <w:rsid w:val="00D76694"/>
    <w:rsid w:val="00D76DED"/>
    <w:rsid w:val="00DA2034"/>
    <w:rsid w:val="00DA5C42"/>
    <w:rsid w:val="00DC3890"/>
    <w:rsid w:val="00DC4B9A"/>
    <w:rsid w:val="00DC733E"/>
    <w:rsid w:val="00DD6E9E"/>
    <w:rsid w:val="00DF57BE"/>
    <w:rsid w:val="00E06500"/>
    <w:rsid w:val="00E1457D"/>
    <w:rsid w:val="00E17BEF"/>
    <w:rsid w:val="00E45F52"/>
    <w:rsid w:val="00E46599"/>
    <w:rsid w:val="00E57060"/>
    <w:rsid w:val="00E576D0"/>
    <w:rsid w:val="00E72545"/>
    <w:rsid w:val="00E87616"/>
    <w:rsid w:val="00EA5C16"/>
    <w:rsid w:val="00EF000D"/>
    <w:rsid w:val="00EF2C7E"/>
    <w:rsid w:val="00F21C8D"/>
    <w:rsid w:val="00F43036"/>
    <w:rsid w:val="00F545A3"/>
    <w:rsid w:val="00F548A0"/>
    <w:rsid w:val="00F77CA2"/>
    <w:rsid w:val="00FA33C9"/>
    <w:rsid w:val="00FB0F02"/>
    <w:rsid w:val="00FB5706"/>
    <w:rsid w:val="00FD43B3"/>
    <w:rsid w:val="00FF0FD6"/>
    <w:rsid w:val="00FF2F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4AFFB6-C33B-450D-98AD-588B2F7C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C42"/>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link w:val="Nagwek1Znak"/>
    <w:qFormat/>
    <w:rsid w:val="0067137B"/>
    <w:pPr>
      <w:keepNext/>
      <w:spacing w:after="0" w:line="240" w:lineRule="auto"/>
      <w:jc w:val="center"/>
      <w:outlineLvl w:val="0"/>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qFormat/>
    <w:rsid w:val="0067137B"/>
    <w:pPr>
      <w:keepNext/>
      <w:spacing w:before="240" w:after="60" w:line="276" w:lineRule="auto"/>
      <w:outlineLvl w:val="2"/>
    </w:pPr>
    <w:rPr>
      <w:rFonts w:ascii="Cambria" w:eastAsia="Times New Roman" w:hAnsi="Cambria" w:cs="Times New Roman"/>
      <w:b/>
      <w:bCs/>
      <w:sz w:val="26"/>
      <w:szCs w:val="26"/>
    </w:rPr>
  </w:style>
  <w:style w:type="paragraph" w:styleId="Nagwek9">
    <w:name w:val="heading 9"/>
    <w:basedOn w:val="Normalny"/>
    <w:link w:val="Nagwek9Znak"/>
    <w:qFormat/>
    <w:rsid w:val="0067137B"/>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67137B"/>
    <w:rPr>
      <w:b/>
      <w:sz w:val="32"/>
    </w:rPr>
  </w:style>
  <w:style w:type="character" w:customStyle="1" w:styleId="Nagwek3Znak">
    <w:name w:val="Nagłówek 3 Znak"/>
    <w:basedOn w:val="Domylnaczcionkaakapitu"/>
    <w:link w:val="Nagwek3"/>
    <w:uiPriority w:val="9"/>
    <w:rsid w:val="0067137B"/>
    <w:rPr>
      <w:rFonts w:ascii="Cambria" w:hAnsi="Cambria"/>
      <w:b/>
      <w:bCs/>
      <w:sz w:val="26"/>
      <w:szCs w:val="26"/>
      <w:lang w:eastAsia="en-US"/>
    </w:rPr>
  </w:style>
  <w:style w:type="character" w:customStyle="1" w:styleId="Nagwek9Znak">
    <w:name w:val="Nagłówek 9 Znak"/>
    <w:basedOn w:val="Domylnaczcionkaakapitu"/>
    <w:link w:val="Nagwek9"/>
    <w:rsid w:val="0067137B"/>
    <w:rPr>
      <w:bCs/>
      <w:i/>
      <w:iCs/>
    </w:rPr>
  </w:style>
  <w:style w:type="character" w:customStyle="1" w:styleId="NagwekZnak">
    <w:name w:val="Nagłówek Znak"/>
    <w:basedOn w:val="Domylnaczcionkaakapitu"/>
    <w:link w:val="Nagwek"/>
    <w:uiPriority w:val="99"/>
    <w:rsid w:val="0067137B"/>
    <w:rPr>
      <w:rFonts w:ascii="Arial" w:hAnsi="Arial"/>
      <w:sz w:val="24"/>
      <w:szCs w:val="24"/>
    </w:rPr>
  </w:style>
  <w:style w:type="character" w:customStyle="1" w:styleId="StopkaZnak">
    <w:name w:val="Stopka Znak"/>
    <w:basedOn w:val="Domylnaczcionkaakapitu"/>
    <w:link w:val="Stopka"/>
    <w:uiPriority w:val="99"/>
    <w:rsid w:val="0067137B"/>
    <w:rPr>
      <w:rFonts w:ascii="Arial" w:hAnsi="Arial"/>
      <w:sz w:val="24"/>
      <w:szCs w:val="24"/>
    </w:rPr>
  </w:style>
  <w:style w:type="paragraph" w:styleId="Akapitzlist">
    <w:name w:val="List Paragraph"/>
    <w:basedOn w:val="Normalny"/>
    <w:uiPriority w:val="34"/>
    <w:qFormat/>
    <w:rsid w:val="0067137B"/>
    <w:pPr>
      <w:ind w:left="720"/>
      <w:contextualSpacing/>
    </w:pPr>
  </w:style>
  <w:style w:type="table" w:styleId="Tabela-Siatka">
    <w:name w:val="Table Grid"/>
    <w:basedOn w:val="Standardowy"/>
    <w:uiPriority w:val="39"/>
    <w:rsid w:val="006713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671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7137B"/>
    <w:rPr>
      <w:rFonts w:ascii="Segoe UI" w:eastAsiaTheme="minorHAnsi" w:hAnsi="Segoe UI" w:cs="Segoe UI"/>
      <w:sz w:val="18"/>
      <w:szCs w:val="18"/>
      <w:lang w:eastAsia="en-US"/>
    </w:rPr>
  </w:style>
  <w:style w:type="paragraph" w:styleId="Tekstpodstawowy">
    <w:name w:val="Body Text"/>
    <w:basedOn w:val="Normalny"/>
    <w:link w:val="TekstpodstawowyZnak"/>
    <w:rsid w:val="0067137B"/>
    <w:pPr>
      <w:spacing w:after="0" w:line="240" w:lineRule="auto"/>
    </w:pPr>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67137B"/>
    <w:rPr>
      <w:b/>
      <w:bCs/>
      <w:sz w:val="24"/>
    </w:rPr>
  </w:style>
  <w:style w:type="paragraph" w:styleId="Tekstpodstawowywcity">
    <w:name w:val="Body Text Indent"/>
    <w:basedOn w:val="Normalny"/>
    <w:link w:val="TekstpodstawowywcityZnak"/>
    <w:rsid w:val="0067137B"/>
    <w:pPr>
      <w:snapToGrid w:val="0"/>
      <w:spacing w:after="0" w:line="360" w:lineRule="auto"/>
      <w:ind w:firstLine="56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67137B"/>
    <w:rPr>
      <w:sz w:val="24"/>
    </w:rPr>
  </w:style>
  <w:style w:type="paragraph" w:styleId="Tekstpodstawowy2">
    <w:name w:val="Body Text 2"/>
    <w:basedOn w:val="Normalny"/>
    <w:link w:val="Tekstpodstawowy2Znak"/>
    <w:rsid w:val="0067137B"/>
    <w:pPr>
      <w:spacing w:after="0" w:line="240" w:lineRule="auto"/>
    </w:pPr>
    <w:rPr>
      <w:rFonts w:ascii="Times New Roman" w:eastAsia="Times New Roman" w:hAnsi="Times New Roman" w:cs="Times New Roman"/>
      <w:b/>
      <w:bCs/>
      <w:sz w:val="26"/>
      <w:szCs w:val="20"/>
    </w:rPr>
  </w:style>
  <w:style w:type="character" w:customStyle="1" w:styleId="Tekstpodstawowy2Znak">
    <w:name w:val="Tekst podstawowy 2 Znak"/>
    <w:basedOn w:val="Domylnaczcionkaakapitu"/>
    <w:link w:val="Tekstpodstawowy2"/>
    <w:rsid w:val="0067137B"/>
    <w:rPr>
      <w:b/>
      <w:bCs/>
      <w:sz w:val="26"/>
    </w:rPr>
  </w:style>
  <w:style w:type="paragraph" w:styleId="Tekstpodstawowy3">
    <w:name w:val="Body Text 3"/>
    <w:basedOn w:val="Normalny"/>
    <w:link w:val="Tekstpodstawowy3Znak"/>
    <w:rsid w:val="0067137B"/>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67137B"/>
    <w:rPr>
      <w:sz w:val="24"/>
    </w:rPr>
  </w:style>
  <w:style w:type="paragraph" w:styleId="Lista">
    <w:name w:val="List"/>
    <w:basedOn w:val="Normalny"/>
    <w:rsid w:val="0067137B"/>
    <w:pPr>
      <w:spacing w:after="0" w:line="240" w:lineRule="auto"/>
      <w:ind w:left="283" w:hanging="283"/>
    </w:pPr>
    <w:rPr>
      <w:rFonts w:ascii="Times New Roman" w:eastAsia="Times New Roman" w:hAnsi="Times New Roman" w:cs="Times New Roman"/>
      <w:sz w:val="20"/>
      <w:szCs w:val="20"/>
      <w:lang w:eastAsia="pl-PL"/>
    </w:rPr>
  </w:style>
  <w:style w:type="paragraph" w:customStyle="1" w:styleId="pkt">
    <w:name w:val="pkt"/>
    <w:basedOn w:val="Normalny"/>
    <w:rsid w:val="0067137B"/>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7137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styleId="Numerstrony">
    <w:name w:val="page number"/>
    <w:basedOn w:val="Domylnaczcionkaakapitu"/>
    <w:rsid w:val="0067137B"/>
  </w:style>
  <w:style w:type="paragraph" w:styleId="Tekstprzypisudolnego">
    <w:name w:val="footnote text"/>
    <w:basedOn w:val="Normalny"/>
    <w:link w:val="TekstprzypisudolnegoZnak"/>
    <w:rsid w:val="0067137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7137B"/>
  </w:style>
  <w:style w:type="character" w:styleId="Odwoanieprzypisudolnego">
    <w:name w:val="footnote reference"/>
    <w:rsid w:val="0067137B"/>
    <w:rPr>
      <w:vertAlign w:val="superscript"/>
    </w:rPr>
  </w:style>
  <w:style w:type="paragraph" w:customStyle="1" w:styleId="1111111">
    <w:name w:val="1111111"/>
    <w:basedOn w:val="Normalny"/>
    <w:link w:val="1111111Znak"/>
    <w:rsid w:val="0067137B"/>
    <w:pPr>
      <w:spacing w:after="80" w:line="240" w:lineRule="auto"/>
      <w:ind w:left="794" w:hanging="397"/>
      <w:jc w:val="both"/>
    </w:pPr>
    <w:rPr>
      <w:rFonts w:ascii="Times New Roman" w:eastAsia="Times New Roman" w:hAnsi="Times New Roman" w:cs="Times New Roman"/>
      <w:sz w:val="24"/>
      <w:szCs w:val="20"/>
    </w:rPr>
  </w:style>
  <w:style w:type="character" w:customStyle="1" w:styleId="1111111Znak">
    <w:name w:val="1111111 Znak"/>
    <w:link w:val="1111111"/>
    <w:rsid w:val="0067137B"/>
    <w:rPr>
      <w:sz w:val="24"/>
    </w:rPr>
  </w:style>
  <w:style w:type="paragraph" w:customStyle="1" w:styleId="11111111ust">
    <w:name w:val="11111111 ust"/>
    <w:basedOn w:val="Normalny"/>
    <w:link w:val="11111111ustZnak"/>
    <w:rsid w:val="0067137B"/>
    <w:pPr>
      <w:spacing w:after="80" w:line="240" w:lineRule="auto"/>
      <w:ind w:left="431" w:hanging="255"/>
      <w:jc w:val="both"/>
    </w:pPr>
    <w:rPr>
      <w:rFonts w:ascii="Times New Roman" w:eastAsia="Times New Roman" w:hAnsi="Times New Roman" w:cs="Times New Roman"/>
      <w:sz w:val="24"/>
      <w:szCs w:val="20"/>
    </w:rPr>
  </w:style>
  <w:style w:type="character" w:customStyle="1" w:styleId="11111111ustZnak">
    <w:name w:val="11111111 ust Znak"/>
    <w:link w:val="11111111ust"/>
    <w:rsid w:val="0067137B"/>
    <w:rPr>
      <w:sz w:val="24"/>
    </w:rPr>
  </w:style>
  <w:style w:type="paragraph" w:styleId="NormalnyWeb">
    <w:name w:val="Normal (Web)"/>
    <w:basedOn w:val="Normalny"/>
    <w:rsid w:val="0067137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7137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7137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7137B"/>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67137B"/>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rsid w:val="0067137B"/>
    <w:rPr>
      <w:b/>
      <w:bCs/>
    </w:rPr>
  </w:style>
  <w:style w:type="paragraph" w:styleId="Tytu">
    <w:name w:val="Title"/>
    <w:basedOn w:val="Normalny"/>
    <w:link w:val="TytuZnak"/>
    <w:qFormat/>
    <w:rsid w:val="0067137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67137B"/>
    <w:rPr>
      <w:b/>
      <w:sz w:val="24"/>
    </w:rPr>
  </w:style>
  <w:style w:type="paragraph" w:styleId="Tekstpodstawowywcity2">
    <w:name w:val="Body Text Indent 2"/>
    <w:basedOn w:val="Normalny"/>
    <w:link w:val="Tekstpodstawowywcity2Znak"/>
    <w:rsid w:val="0067137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67137B"/>
    <w:rPr>
      <w:rFonts w:ascii="Calibri" w:eastAsia="Calibri" w:hAnsi="Calibri"/>
      <w:sz w:val="22"/>
      <w:szCs w:val="22"/>
      <w:lang w:eastAsia="en-US"/>
    </w:rPr>
  </w:style>
  <w:style w:type="paragraph" w:customStyle="1" w:styleId="WW-Tekstpodstawowy2">
    <w:name w:val="WW-Tekst podstawowy 2"/>
    <w:basedOn w:val="Normalny"/>
    <w:rsid w:val="0067137B"/>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Listanumerowana5">
    <w:name w:val="List Number 5"/>
    <w:basedOn w:val="Normalny"/>
    <w:rsid w:val="0067137B"/>
    <w:pPr>
      <w:numPr>
        <w:numId w:val="1"/>
      </w:numPr>
      <w:spacing w:after="200" w:line="276" w:lineRule="auto"/>
    </w:pPr>
    <w:rPr>
      <w:rFonts w:ascii="Calibri" w:eastAsia="Calibri" w:hAnsi="Calibri" w:cs="Times New Roman"/>
    </w:rPr>
  </w:style>
  <w:style w:type="paragraph" w:customStyle="1" w:styleId="Style6">
    <w:name w:val="Style6"/>
    <w:basedOn w:val="Normalny"/>
    <w:rsid w:val="0067137B"/>
    <w:pPr>
      <w:widowControl w:val="0"/>
      <w:autoSpaceDE w:val="0"/>
      <w:autoSpaceDN w:val="0"/>
      <w:adjustRightInd w:val="0"/>
      <w:spacing w:after="0" w:line="245" w:lineRule="exact"/>
      <w:ind w:hanging="317"/>
    </w:pPr>
    <w:rPr>
      <w:rFonts w:ascii="Corbel" w:eastAsia="Times New Roman" w:hAnsi="Corbel" w:cs="Times New Roman"/>
      <w:sz w:val="24"/>
      <w:szCs w:val="24"/>
      <w:lang w:eastAsia="pl-PL"/>
    </w:rPr>
  </w:style>
  <w:style w:type="character" w:customStyle="1" w:styleId="FontStyle11">
    <w:name w:val="Font Style11"/>
    <w:rsid w:val="0067137B"/>
    <w:rPr>
      <w:rFonts w:ascii="Times New Roman" w:hAnsi="Times New Roman" w:cs="Times New Roman" w:hint="default"/>
      <w:color w:val="000000"/>
      <w:sz w:val="20"/>
      <w:szCs w:val="20"/>
    </w:rPr>
  </w:style>
  <w:style w:type="character" w:customStyle="1" w:styleId="Znak12">
    <w:name w:val="Znak12"/>
    <w:rsid w:val="0067137B"/>
    <w:rPr>
      <w:b/>
      <w:bCs/>
      <w:sz w:val="26"/>
      <w:lang w:val="pl-PL" w:eastAsia="pl-PL" w:bidi="ar-SA"/>
    </w:rPr>
  </w:style>
  <w:style w:type="character" w:styleId="Hipercze">
    <w:name w:val="Hyperlink"/>
    <w:uiPriority w:val="99"/>
    <w:rsid w:val="0067137B"/>
    <w:rPr>
      <w:color w:val="0000FF"/>
      <w:u w:val="single"/>
    </w:rPr>
  </w:style>
  <w:style w:type="character" w:customStyle="1" w:styleId="text21">
    <w:name w:val="text21"/>
    <w:rsid w:val="0067137B"/>
    <w:rPr>
      <w:rFonts w:ascii="Verdana" w:hAnsi="Verdana" w:hint="default"/>
      <w:color w:val="000000"/>
      <w:sz w:val="17"/>
      <w:szCs w:val="17"/>
    </w:rPr>
  </w:style>
  <w:style w:type="paragraph" w:customStyle="1" w:styleId="Zal-text">
    <w:name w:val="Zal-text"/>
    <w:basedOn w:val="Normalny"/>
    <w:rsid w:val="0067137B"/>
    <w:pPr>
      <w:widowControl w:val="0"/>
      <w:tabs>
        <w:tab w:val="right" w:leader="dot" w:pos="8674"/>
      </w:tabs>
      <w:suppressAutoHyphens/>
      <w:autoSpaceDE w:val="0"/>
      <w:spacing w:before="85" w:after="85" w:line="30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67137B"/>
    <w:pPr>
      <w:widowControl w:val="0"/>
      <w:suppressAutoHyphens/>
      <w:autoSpaceDE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podpis">
    <w:name w:val="Zal-podpis"/>
    <w:basedOn w:val="Normalny"/>
    <w:rsid w:val="0067137B"/>
    <w:pPr>
      <w:widowControl w:val="0"/>
      <w:tabs>
        <w:tab w:val="right" w:leader="dot" w:pos="454"/>
        <w:tab w:val="right" w:leader="dot" w:pos="7937"/>
      </w:tabs>
      <w:suppressAutoHyphens/>
      <w:autoSpaceDE w:val="0"/>
      <w:spacing w:after="0" w:line="220" w:lineRule="atLeast"/>
      <w:ind w:left="283" w:right="283"/>
      <w:jc w:val="center"/>
      <w:textAlignment w:val="center"/>
    </w:pPr>
    <w:rPr>
      <w:rFonts w:ascii="MyriadPro-It" w:eastAsia="Times New Roman" w:hAnsi="MyriadPro-It" w:cs="MyriadPro-It"/>
      <w:i/>
      <w:iCs/>
      <w:color w:val="000000"/>
      <w:sz w:val="18"/>
      <w:szCs w:val="18"/>
      <w:lang w:eastAsia="pl-PL"/>
    </w:rPr>
  </w:style>
  <w:style w:type="paragraph" w:customStyle="1" w:styleId="ZnakZnak3">
    <w:name w:val="Znak Znak3"/>
    <w:basedOn w:val="Normalny"/>
    <w:rsid w:val="0067137B"/>
    <w:pPr>
      <w:spacing w:after="0" w:line="240" w:lineRule="auto"/>
    </w:pPr>
    <w:rPr>
      <w:rFonts w:ascii="Calibri" w:eastAsia="Times New Roman" w:hAnsi="Calibri" w:cs="Calibri"/>
      <w:sz w:val="24"/>
      <w:szCs w:val="24"/>
      <w:lang w:eastAsia="pl-PL"/>
    </w:rPr>
  </w:style>
  <w:style w:type="paragraph" w:customStyle="1" w:styleId="ZnakZnak3ZnakZnakZnakZnakZnakZnakZnakZnakZnak">
    <w:name w:val="Znak Znak3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ZnakZnakZnakZnak">
    <w:name w:val="Znak Znak3 Znak Znak Znak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137B"/>
    <w:rPr>
      <w:b/>
      <w:bCs/>
    </w:rPr>
  </w:style>
  <w:style w:type="character" w:customStyle="1" w:styleId="term12">
    <w:name w:val="term12"/>
    <w:basedOn w:val="Domylnaczcionkaakapitu"/>
    <w:rsid w:val="0067137B"/>
    <w:rPr>
      <w:color w:val="666666"/>
    </w:rPr>
  </w:style>
  <w:style w:type="character" w:customStyle="1" w:styleId="value16">
    <w:name w:val="value16"/>
    <w:basedOn w:val="Domylnaczcionkaakapitu"/>
    <w:rsid w:val="0067137B"/>
    <w:rPr>
      <w:color w:val="333333"/>
    </w:rPr>
  </w:style>
  <w:style w:type="character" w:customStyle="1" w:styleId="term1">
    <w:name w:val="term1"/>
    <w:basedOn w:val="Domylnaczcionkaakapitu"/>
    <w:rsid w:val="0067137B"/>
  </w:style>
  <w:style w:type="character" w:customStyle="1" w:styleId="value1">
    <w:name w:val="value1"/>
    <w:basedOn w:val="Domylnaczcionkaakapitu"/>
    <w:rsid w:val="0067137B"/>
  </w:style>
  <w:style w:type="character" w:customStyle="1" w:styleId="new">
    <w:name w:val="new"/>
    <w:basedOn w:val="Domylnaczcionkaakapitu"/>
    <w:rsid w:val="0067137B"/>
  </w:style>
  <w:style w:type="character" w:customStyle="1" w:styleId="cena2linia31">
    <w:name w:val="cena2_linia31"/>
    <w:basedOn w:val="Domylnaczcionkaakapitu"/>
    <w:rsid w:val="0067137B"/>
    <w:rPr>
      <w:b/>
      <w:bCs/>
      <w:color w:val="313131"/>
      <w:sz w:val="18"/>
      <w:szCs w:val="18"/>
    </w:rPr>
  </w:style>
  <w:style w:type="character" w:customStyle="1" w:styleId="sksiazki">
    <w:name w:val="sksiazki"/>
    <w:basedOn w:val="Domylnaczcionkaakapitu"/>
    <w:rsid w:val="0067137B"/>
    <w:rPr>
      <w:color w:val="000000"/>
      <w:sz w:val="17"/>
      <w:szCs w:val="17"/>
      <w:bdr w:val="none" w:sz="0" w:space="0" w:color="auto" w:frame="1"/>
    </w:rPr>
  </w:style>
  <w:style w:type="character" w:customStyle="1" w:styleId="bigprice1">
    <w:name w:val="bigprice1"/>
    <w:basedOn w:val="Domylnaczcionkaakapitu"/>
    <w:rsid w:val="0067137B"/>
    <w:rPr>
      <w:b/>
      <w:bCs/>
      <w:color w:val="303030"/>
      <w:sz w:val="39"/>
      <w:szCs w:val="39"/>
    </w:rPr>
  </w:style>
  <w:style w:type="character" w:customStyle="1" w:styleId="name">
    <w:name w:val="name"/>
    <w:basedOn w:val="Domylnaczcionkaakapitu"/>
    <w:rsid w:val="0067137B"/>
  </w:style>
  <w:style w:type="character" w:customStyle="1" w:styleId="key">
    <w:name w:val="key"/>
    <w:basedOn w:val="Domylnaczcionkaakapitu"/>
    <w:rsid w:val="0067137B"/>
  </w:style>
  <w:style w:type="character" w:customStyle="1" w:styleId="value">
    <w:name w:val="value"/>
    <w:basedOn w:val="Domylnaczcionkaakapitu"/>
    <w:rsid w:val="0067137B"/>
  </w:style>
  <w:style w:type="character" w:customStyle="1" w:styleId="cenanew3">
    <w:name w:val="cenanew3"/>
    <w:basedOn w:val="Domylnaczcionkaakapitu"/>
    <w:rsid w:val="0067137B"/>
    <w:rPr>
      <w:color w:val="000000"/>
      <w:sz w:val="17"/>
      <w:szCs w:val="17"/>
      <w:bdr w:val="none" w:sz="0" w:space="0" w:color="auto" w:frame="1"/>
    </w:rPr>
  </w:style>
  <w:style w:type="character" w:customStyle="1" w:styleId="uc-price1">
    <w:name w:val="uc-price1"/>
    <w:basedOn w:val="Domylnaczcionkaakapitu"/>
    <w:rsid w:val="0067137B"/>
  </w:style>
  <w:style w:type="paragraph" w:customStyle="1" w:styleId="productmaininfosuffix">
    <w:name w:val="productmaininfosuffix"/>
    <w:basedOn w:val="Normalny"/>
    <w:rsid w:val="006713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dauthorlist">
    <w:name w:val="pdauthorlist"/>
    <w:basedOn w:val="Domylnaczcionkaakapitu"/>
    <w:rsid w:val="0067137B"/>
  </w:style>
  <w:style w:type="character" w:customStyle="1" w:styleId="gray">
    <w:name w:val="gray"/>
    <w:basedOn w:val="Domylnaczcionkaakapitu"/>
    <w:rsid w:val="0067137B"/>
  </w:style>
  <w:style w:type="character" w:customStyle="1" w:styleId="list1subhead1">
    <w:name w:val="list1_subhead1"/>
    <w:basedOn w:val="Domylnaczcionkaakapitu"/>
    <w:rsid w:val="0067137B"/>
    <w:rPr>
      <w:rFonts w:ascii="Verdana" w:hAnsi="Verdana" w:hint="default"/>
      <w:b/>
      <w:bCs/>
      <w:caps/>
      <w:strike w:val="0"/>
      <w:dstrike w:val="0"/>
      <w:color w:val="000000"/>
      <w:sz w:val="20"/>
      <w:szCs w:val="20"/>
      <w:u w:val="none"/>
      <w:effect w:val="none"/>
    </w:rPr>
  </w:style>
  <w:style w:type="character" w:customStyle="1" w:styleId="list1author1">
    <w:name w:val="list1_author1"/>
    <w:basedOn w:val="Domylnaczcionkaakapitu"/>
    <w:rsid w:val="0067137B"/>
    <w:rPr>
      <w:rFonts w:ascii="Verdana" w:hAnsi="Verdana" w:hint="default"/>
      <w:b w:val="0"/>
      <w:bCs w:val="0"/>
      <w:color w:val="000000"/>
      <w:sz w:val="20"/>
      <w:szCs w:val="20"/>
    </w:rPr>
  </w:style>
  <w:style w:type="character" w:customStyle="1" w:styleId="price">
    <w:name w:val="price"/>
    <w:rsid w:val="0067137B"/>
  </w:style>
  <w:style w:type="character" w:customStyle="1" w:styleId="psprice">
    <w:name w:val="ps_price"/>
    <w:basedOn w:val="Domylnaczcionkaakapitu"/>
    <w:rsid w:val="0067137B"/>
  </w:style>
  <w:style w:type="character" w:customStyle="1" w:styleId="amount2">
    <w:name w:val="amount2"/>
    <w:basedOn w:val="Domylnaczcionkaakapitu"/>
    <w:rsid w:val="0067137B"/>
  </w:style>
  <w:style w:type="character" w:customStyle="1" w:styleId="ciemnyszaryb2c1">
    <w:name w:val="ciemnyszaryb2c1"/>
    <w:basedOn w:val="Domylnaczcionkaakapitu"/>
    <w:rsid w:val="0067137B"/>
    <w:rPr>
      <w:color w:val="B2B2B2"/>
    </w:rPr>
  </w:style>
  <w:style w:type="character" w:customStyle="1" w:styleId="shop-product-info-datas-label">
    <w:name w:val="shop-product-info-datas-label"/>
    <w:basedOn w:val="Domylnaczcionkaakapitu"/>
    <w:rsid w:val="0067137B"/>
  </w:style>
  <w:style w:type="character" w:customStyle="1" w:styleId="shop-product-info-datas-value">
    <w:name w:val="shop-product-info-datas-value"/>
    <w:basedOn w:val="Domylnaczcionkaakapitu"/>
    <w:rsid w:val="0067137B"/>
  </w:style>
  <w:style w:type="paragraph" w:customStyle="1" w:styleId="WW-Tekstpodstawowywcity3">
    <w:name w:val="WW-Tekst podstawowy wcięty 3"/>
    <w:basedOn w:val="Normalny"/>
    <w:rsid w:val="0067137B"/>
    <w:pPr>
      <w:tabs>
        <w:tab w:val="right" w:pos="284"/>
        <w:tab w:val="left" w:pos="408"/>
      </w:tabs>
      <w:suppressAutoHyphens/>
      <w:spacing w:after="0" w:line="240" w:lineRule="auto"/>
      <w:ind w:left="408" w:hanging="408"/>
      <w:jc w:val="both"/>
    </w:pPr>
    <w:rPr>
      <w:rFonts w:ascii="Arial" w:eastAsia="Times New Roman" w:hAnsi="Arial" w:cs="Times New Roman"/>
      <w:szCs w:val="20"/>
    </w:rPr>
  </w:style>
  <w:style w:type="character" w:styleId="Odwoaniedokomentarza">
    <w:name w:val="annotation reference"/>
    <w:basedOn w:val="Domylnaczcionkaakapitu"/>
    <w:semiHidden/>
    <w:unhideWhenUsed/>
    <w:rsid w:val="004F7668"/>
    <w:rPr>
      <w:sz w:val="16"/>
      <w:szCs w:val="16"/>
    </w:rPr>
  </w:style>
  <w:style w:type="paragraph" w:styleId="Tekstkomentarza">
    <w:name w:val="annotation text"/>
    <w:basedOn w:val="Normalny"/>
    <w:link w:val="TekstkomentarzaZnak"/>
    <w:semiHidden/>
    <w:unhideWhenUsed/>
    <w:rsid w:val="004F7668"/>
    <w:pPr>
      <w:spacing w:line="240" w:lineRule="auto"/>
    </w:pPr>
    <w:rPr>
      <w:sz w:val="20"/>
      <w:szCs w:val="20"/>
    </w:rPr>
  </w:style>
  <w:style w:type="character" w:customStyle="1" w:styleId="TekstkomentarzaZnak">
    <w:name w:val="Tekst komentarza Znak"/>
    <w:basedOn w:val="Domylnaczcionkaakapitu"/>
    <w:link w:val="Tekstkomentarza"/>
    <w:semiHidden/>
    <w:rsid w:val="004F7668"/>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4F7668"/>
    <w:rPr>
      <w:b/>
      <w:bCs/>
    </w:rPr>
  </w:style>
  <w:style w:type="character" w:customStyle="1" w:styleId="TematkomentarzaZnak">
    <w:name w:val="Temat komentarza Znak"/>
    <w:basedOn w:val="TekstkomentarzaZnak"/>
    <w:link w:val="Tematkomentarza"/>
    <w:semiHidden/>
    <w:rsid w:val="004F766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492">
      <w:bodyDiv w:val="1"/>
      <w:marLeft w:val="0"/>
      <w:marRight w:val="0"/>
      <w:marTop w:val="0"/>
      <w:marBottom w:val="0"/>
      <w:divBdr>
        <w:top w:val="none" w:sz="0" w:space="0" w:color="auto"/>
        <w:left w:val="none" w:sz="0" w:space="0" w:color="auto"/>
        <w:bottom w:val="none" w:sz="0" w:space="0" w:color="auto"/>
        <w:right w:val="none" w:sz="0" w:space="0" w:color="auto"/>
      </w:divBdr>
    </w:div>
    <w:div w:id="24907384">
      <w:bodyDiv w:val="1"/>
      <w:marLeft w:val="0"/>
      <w:marRight w:val="0"/>
      <w:marTop w:val="0"/>
      <w:marBottom w:val="0"/>
      <w:divBdr>
        <w:top w:val="none" w:sz="0" w:space="0" w:color="auto"/>
        <w:left w:val="none" w:sz="0" w:space="0" w:color="auto"/>
        <w:bottom w:val="none" w:sz="0" w:space="0" w:color="auto"/>
        <w:right w:val="none" w:sz="0" w:space="0" w:color="auto"/>
      </w:divBdr>
    </w:div>
    <w:div w:id="33042496">
      <w:bodyDiv w:val="1"/>
      <w:marLeft w:val="0"/>
      <w:marRight w:val="0"/>
      <w:marTop w:val="0"/>
      <w:marBottom w:val="0"/>
      <w:divBdr>
        <w:top w:val="none" w:sz="0" w:space="0" w:color="auto"/>
        <w:left w:val="none" w:sz="0" w:space="0" w:color="auto"/>
        <w:bottom w:val="none" w:sz="0" w:space="0" w:color="auto"/>
        <w:right w:val="none" w:sz="0" w:space="0" w:color="auto"/>
      </w:divBdr>
    </w:div>
    <w:div w:id="86540177">
      <w:bodyDiv w:val="1"/>
      <w:marLeft w:val="0"/>
      <w:marRight w:val="0"/>
      <w:marTop w:val="0"/>
      <w:marBottom w:val="0"/>
      <w:divBdr>
        <w:top w:val="none" w:sz="0" w:space="0" w:color="auto"/>
        <w:left w:val="none" w:sz="0" w:space="0" w:color="auto"/>
        <w:bottom w:val="none" w:sz="0" w:space="0" w:color="auto"/>
        <w:right w:val="none" w:sz="0" w:space="0" w:color="auto"/>
      </w:divBdr>
    </w:div>
    <w:div w:id="196744083">
      <w:bodyDiv w:val="1"/>
      <w:marLeft w:val="0"/>
      <w:marRight w:val="0"/>
      <w:marTop w:val="0"/>
      <w:marBottom w:val="0"/>
      <w:divBdr>
        <w:top w:val="none" w:sz="0" w:space="0" w:color="auto"/>
        <w:left w:val="none" w:sz="0" w:space="0" w:color="auto"/>
        <w:bottom w:val="none" w:sz="0" w:space="0" w:color="auto"/>
        <w:right w:val="none" w:sz="0" w:space="0" w:color="auto"/>
      </w:divBdr>
    </w:div>
    <w:div w:id="204677677">
      <w:bodyDiv w:val="1"/>
      <w:marLeft w:val="0"/>
      <w:marRight w:val="0"/>
      <w:marTop w:val="0"/>
      <w:marBottom w:val="0"/>
      <w:divBdr>
        <w:top w:val="none" w:sz="0" w:space="0" w:color="auto"/>
        <w:left w:val="none" w:sz="0" w:space="0" w:color="auto"/>
        <w:bottom w:val="none" w:sz="0" w:space="0" w:color="auto"/>
        <w:right w:val="none" w:sz="0" w:space="0" w:color="auto"/>
      </w:divBdr>
    </w:div>
    <w:div w:id="298919621">
      <w:bodyDiv w:val="1"/>
      <w:marLeft w:val="0"/>
      <w:marRight w:val="0"/>
      <w:marTop w:val="0"/>
      <w:marBottom w:val="0"/>
      <w:divBdr>
        <w:top w:val="none" w:sz="0" w:space="0" w:color="auto"/>
        <w:left w:val="none" w:sz="0" w:space="0" w:color="auto"/>
        <w:bottom w:val="none" w:sz="0" w:space="0" w:color="auto"/>
        <w:right w:val="none" w:sz="0" w:space="0" w:color="auto"/>
      </w:divBdr>
    </w:div>
    <w:div w:id="318770553">
      <w:bodyDiv w:val="1"/>
      <w:marLeft w:val="0"/>
      <w:marRight w:val="0"/>
      <w:marTop w:val="0"/>
      <w:marBottom w:val="0"/>
      <w:divBdr>
        <w:top w:val="none" w:sz="0" w:space="0" w:color="auto"/>
        <w:left w:val="none" w:sz="0" w:space="0" w:color="auto"/>
        <w:bottom w:val="none" w:sz="0" w:space="0" w:color="auto"/>
        <w:right w:val="none" w:sz="0" w:space="0" w:color="auto"/>
      </w:divBdr>
    </w:div>
    <w:div w:id="323626043">
      <w:bodyDiv w:val="1"/>
      <w:marLeft w:val="0"/>
      <w:marRight w:val="0"/>
      <w:marTop w:val="0"/>
      <w:marBottom w:val="0"/>
      <w:divBdr>
        <w:top w:val="none" w:sz="0" w:space="0" w:color="auto"/>
        <w:left w:val="none" w:sz="0" w:space="0" w:color="auto"/>
        <w:bottom w:val="none" w:sz="0" w:space="0" w:color="auto"/>
        <w:right w:val="none" w:sz="0" w:space="0" w:color="auto"/>
      </w:divBdr>
    </w:div>
    <w:div w:id="401026265">
      <w:bodyDiv w:val="1"/>
      <w:marLeft w:val="0"/>
      <w:marRight w:val="0"/>
      <w:marTop w:val="0"/>
      <w:marBottom w:val="0"/>
      <w:divBdr>
        <w:top w:val="none" w:sz="0" w:space="0" w:color="auto"/>
        <w:left w:val="none" w:sz="0" w:space="0" w:color="auto"/>
        <w:bottom w:val="none" w:sz="0" w:space="0" w:color="auto"/>
        <w:right w:val="none" w:sz="0" w:space="0" w:color="auto"/>
      </w:divBdr>
      <w:divsChild>
        <w:div w:id="433671881">
          <w:marLeft w:val="0"/>
          <w:marRight w:val="0"/>
          <w:marTop w:val="0"/>
          <w:marBottom w:val="0"/>
          <w:divBdr>
            <w:top w:val="none" w:sz="0" w:space="0" w:color="auto"/>
            <w:left w:val="none" w:sz="0" w:space="0" w:color="auto"/>
            <w:bottom w:val="none" w:sz="0" w:space="0" w:color="auto"/>
            <w:right w:val="none" w:sz="0" w:space="0" w:color="auto"/>
          </w:divBdr>
        </w:div>
        <w:div w:id="343943405">
          <w:marLeft w:val="0"/>
          <w:marRight w:val="0"/>
          <w:marTop w:val="0"/>
          <w:marBottom w:val="0"/>
          <w:divBdr>
            <w:top w:val="none" w:sz="0" w:space="0" w:color="auto"/>
            <w:left w:val="none" w:sz="0" w:space="0" w:color="auto"/>
            <w:bottom w:val="none" w:sz="0" w:space="0" w:color="auto"/>
            <w:right w:val="none" w:sz="0" w:space="0" w:color="auto"/>
          </w:divBdr>
        </w:div>
      </w:divsChild>
    </w:div>
    <w:div w:id="570193093">
      <w:bodyDiv w:val="1"/>
      <w:marLeft w:val="0"/>
      <w:marRight w:val="0"/>
      <w:marTop w:val="0"/>
      <w:marBottom w:val="0"/>
      <w:divBdr>
        <w:top w:val="none" w:sz="0" w:space="0" w:color="auto"/>
        <w:left w:val="none" w:sz="0" w:space="0" w:color="auto"/>
        <w:bottom w:val="none" w:sz="0" w:space="0" w:color="auto"/>
        <w:right w:val="none" w:sz="0" w:space="0" w:color="auto"/>
      </w:divBdr>
    </w:div>
    <w:div w:id="583876353">
      <w:bodyDiv w:val="1"/>
      <w:marLeft w:val="0"/>
      <w:marRight w:val="0"/>
      <w:marTop w:val="0"/>
      <w:marBottom w:val="0"/>
      <w:divBdr>
        <w:top w:val="none" w:sz="0" w:space="0" w:color="auto"/>
        <w:left w:val="none" w:sz="0" w:space="0" w:color="auto"/>
        <w:bottom w:val="none" w:sz="0" w:space="0" w:color="auto"/>
        <w:right w:val="none" w:sz="0" w:space="0" w:color="auto"/>
      </w:divBdr>
    </w:div>
    <w:div w:id="587495002">
      <w:bodyDiv w:val="1"/>
      <w:marLeft w:val="0"/>
      <w:marRight w:val="0"/>
      <w:marTop w:val="0"/>
      <w:marBottom w:val="0"/>
      <w:divBdr>
        <w:top w:val="none" w:sz="0" w:space="0" w:color="auto"/>
        <w:left w:val="none" w:sz="0" w:space="0" w:color="auto"/>
        <w:bottom w:val="none" w:sz="0" w:space="0" w:color="auto"/>
        <w:right w:val="none" w:sz="0" w:space="0" w:color="auto"/>
      </w:divBdr>
    </w:div>
    <w:div w:id="599340375">
      <w:bodyDiv w:val="1"/>
      <w:marLeft w:val="0"/>
      <w:marRight w:val="0"/>
      <w:marTop w:val="0"/>
      <w:marBottom w:val="0"/>
      <w:divBdr>
        <w:top w:val="none" w:sz="0" w:space="0" w:color="auto"/>
        <w:left w:val="none" w:sz="0" w:space="0" w:color="auto"/>
        <w:bottom w:val="none" w:sz="0" w:space="0" w:color="auto"/>
        <w:right w:val="none" w:sz="0" w:space="0" w:color="auto"/>
      </w:divBdr>
    </w:div>
    <w:div w:id="618030730">
      <w:bodyDiv w:val="1"/>
      <w:marLeft w:val="0"/>
      <w:marRight w:val="0"/>
      <w:marTop w:val="0"/>
      <w:marBottom w:val="0"/>
      <w:divBdr>
        <w:top w:val="none" w:sz="0" w:space="0" w:color="auto"/>
        <w:left w:val="none" w:sz="0" w:space="0" w:color="auto"/>
        <w:bottom w:val="none" w:sz="0" w:space="0" w:color="auto"/>
        <w:right w:val="none" w:sz="0" w:space="0" w:color="auto"/>
      </w:divBdr>
    </w:div>
    <w:div w:id="672148450">
      <w:bodyDiv w:val="1"/>
      <w:marLeft w:val="0"/>
      <w:marRight w:val="0"/>
      <w:marTop w:val="0"/>
      <w:marBottom w:val="0"/>
      <w:divBdr>
        <w:top w:val="none" w:sz="0" w:space="0" w:color="auto"/>
        <w:left w:val="none" w:sz="0" w:space="0" w:color="auto"/>
        <w:bottom w:val="none" w:sz="0" w:space="0" w:color="auto"/>
        <w:right w:val="none" w:sz="0" w:space="0" w:color="auto"/>
      </w:divBdr>
    </w:div>
    <w:div w:id="731121912">
      <w:bodyDiv w:val="1"/>
      <w:marLeft w:val="0"/>
      <w:marRight w:val="0"/>
      <w:marTop w:val="0"/>
      <w:marBottom w:val="0"/>
      <w:divBdr>
        <w:top w:val="none" w:sz="0" w:space="0" w:color="auto"/>
        <w:left w:val="none" w:sz="0" w:space="0" w:color="auto"/>
        <w:bottom w:val="none" w:sz="0" w:space="0" w:color="auto"/>
        <w:right w:val="none" w:sz="0" w:space="0" w:color="auto"/>
      </w:divBdr>
    </w:div>
    <w:div w:id="733040062">
      <w:bodyDiv w:val="1"/>
      <w:marLeft w:val="0"/>
      <w:marRight w:val="0"/>
      <w:marTop w:val="0"/>
      <w:marBottom w:val="0"/>
      <w:divBdr>
        <w:top w:val="none" w:sz="0" w:space="0" w:color="auto"/>
        <w:left w:val="none" w:sz="0" w:space="0" w:color="auto"/>
        <w:bottom w:val="none" w:sz="0" w:space="0" w:color="auto"/>
        <w:right w:val="none" w:sz="0" w:space="0" w:color="auto"/>
      </w:divBdr>
    </w:div>
    <w:div w:id="763695865">
      <w:bodyDiv w:val="1"/>
      <w:marLeft w:val="0"/>
      <w:marRight w:val="0"/>
      <w:marTop w:val="0"/>
      <w:marBottom w:val="0"/>
      <w:divBdr>
        <w:top w:val="none" w:sz="0" w:space="0" w:color="auto"/>
        <w:left w:val="none" w:sz="0" w:space="0" w:color="auto"/>
        <w:bottom w:val="none" w:sz="0" w:space="0" w:color="auto"/>
        <w:right w:val="none" w:sz="0" w:space="0" w:color="auto"/>
      </w:divBdr>
    </w:div>
    <w:div w:id="787550653">
      <w:bodyDiv w:val="1"/>
      <w:marLeft w:val="0"/>
      <w:marRight w:val="0"/>
      <w:marTop w:val="0"/>
      <w:marBottom w:val="0"/>
      <w:divBdr>
        <w:top w:val="none" w:sz="0" w:space="0" w:color="auto"/>
        <w:left w:val="none" w:sz="0" w:space="0" w:color="auto"/>
        <w:bottom w:val="none" w:sz="0" w:space="0" w:color="auto"/>
        <w:right w:val="none" w:sz="0" w:space="0" w:color="auto"/>
      </w:divBdr>
    </w:div>
    <w:div w:id="808743983">
      <w:bodyDiv w:val="1"/>
      <w:marLeft w:val="0"/>
      <w:marRight w:val="0"/>
      <w:marTop w:val="0"/>
      <w:marBottom w:val="0"/>
      <w:divBdr>
        <w:top w:val="none" w:sz="0" w:space="0" w:color="auto"/>
        <w:left w:val="none" w:sz="0" w:space="0" w:color="auto"/>
        <w:bottom w:val="none" w:sz="0" w:space="0" w:color="auto"/>
        <w:right w:val="none" w:sz="0" w:space="0" w:color="auto"/>
      </w:divBdr>
    </w:div>
    <w:div w:id="857282178">
      <w:bodyDiv w:val="1"/>
      <w:marLeft w:val="0"/>
      <w:marRight w:val="0"/>
      <w:marTop w:val="0"/>
      <w:marBottom w:val="0"/>
      <w:divBdr>
        <w:top w:val="none" w:sz="0" w:space="0" w:color="auto"/>
        <w:left w:val="none" w:sz="0" w:space="0" w:color="auto"/>
        <w:bottom w:val="none" w:sz="0" w:space="0" w:color="auto"/>
        <w:right w:val="none" w:sz="0" w:space="0" w:color="auto"/>
      </w:divBdr>
    </w:div>
    <w:div w:id="866793322">
      <w:bodyDiv w:val="1"/>
      <w:marLeft w:val="0"/>
      <w:marRight w:val="0"/>
      <w:marTop w:val="0"/>
      <w:marBottom w:val="0"/>
      <w:divBdr>
        <w:top w:val="none" w:sz="0" w:space="0" w:color="auto"/>
        <w:left w:val="none" w:sz="0" w:space="0" w:color="auto"/>
        <w:bottom w:val="none" w:sz="0" w:space="0" w:color="auto"/>
        <w:right w:val="none" w:sz="0" w:space="0" w:color="auto"/>
      </w:divBdr>
    </w:div>
    <w:div w:id="871960523">
      <w:bodyDiv w:val="1"/>
      <w:marLeft w:val="0"/>
      <w:marRight w:val="0"/>
      <w:marTop w:val="0"/>
      <w:marBottom w:val="0"/>
      <w:divBdr>
        <w:top w:val="none" w:sz="0" w:space="0" w:color="auto"/>
        <w:left w:val="none" w:sz="0" w:space="0" w:color="auto"/>
        <w:bottom w:val="none" w:sz="0" w:space="0" w:color="auto"/>
        <w:right w:val="none" w:sz="0" w:space="0" w:color="auto"/>
      </w:divBdr>
    </w:div>
    <w:div w:id="939871761">
      <w:bodyDiv w:val="1"/>
      <w:marLeft w:val="0"/>
      <w:marRight w:val="0"/>
      <w:marTop w:val="0"/>
      <w:marBottom w:val="0"/>
      <w:divBdr>
        <w:top w:val="none" w:sz="0" w:space="0" w:color="auto"/>
        <w:left w:val="none" w:sz="0" w:space="0" w:color="auto"/>
        <w:bottom w:val="none" w:sz="0" w:space="0" w:color="auto"/>
        <w:right w:val="none" w:sz="0" w:space="0" w:color="auto"/>
      </w:divBdr>
    </w:div>
    <w:div w:id="942343696">
      <w:bodyDiv w:val="1"/>
      <w:marLeft w:val="0"/>
      <w:marRight w:val="0"/>
      <w:marTop w:val="0"/>
      <w:marBottom w:val="0"/>
      <w:divBdr>
        <w:top w:val="none" w:sz="0" w:space="0" w:color="auto"/>
        <w:left w:val="none" w:sz="0" w:space="0" w:color="auto"/>
        <w:bottom w:val="none" w:sz="0" w:space="0" w:color="auto"/>
        <w:right w:val="none" w:sz="0" w:space="0" w:color="auto"/>
      </w:divBdr>
    </w:div>
    <w:div w:id="975067460">
      <w:bodyDiv w:val="1"/>
      <w:marLeft w:val="0"/>
      <w:marRight w:val="0"/>
      <w:marTop w:val="0"/>
      <w:marBottom w:val="0"/>
      <w:divBdr>
        <w:top w:val="none" w:sz="0" w:space="0" w:color="auto"/>
        <w:left w:val="none" w:sz="0" w:space="0" w:color="auto"/>
        <w:bottom w:val="none" w:sz="0" w:space="0" w:color="auto"/>
        <w:right w:val="none" w:sz="0" w:space="0" w:color="auto"/>
      </w:divBdr>
    </w:div>
    <w:div w:id="990133877">
      <w:bodyDiv w:val="1"/>
      <w:marLeft w:val="0"/>
      <w:marRight w:val="0"/>
      <w:marTop w:val="0"/>
      <w:marBottom w:val="0"/>
      <w:divBdr>
        <w:top w:val="none" w:sz="0" w:space="0" w:color="auto"/>
        <w:left w:val="none" w:sz="0" w:space="0" w:color="auto"/>
        <w:bottom w:val="none" w:sz="0" w:space="0" w:color="auto"/>
        <w:right w:val="none" w:sz="0" w:space="0" w:color="auto"/>
      </w:divBdr>
    </w:div>
    <w:div w:id="991182092">
      <w:bodyDiv w:val="1"/>
      <w:marLeft w:val="0"/>
      <w:marRight w:val="0"/>
      <w:marTop w:val="0"/>
      <w:marBottom w:val="0"/>
      <w:divBdr>
        <w:top w:val="none" w:sz="0" w:space="0" w:color="auto"/>
        <w:left w:val="none" w:sz="0" w:space="0" w:color="auto"/>
        <w:bottom w:val="none" w:sz="0" w:space="0" w:color="auto"/>
        <w:right w:val="none" w:sz="0" w:space="0" w:color="auto"/>
      </w:divBdr>
    </w:div>
    <w:div w:id="1028332743">
      <w:bodyDiv w:val="1"/>
      <w:marLeft w:val="0"/>
      <w:marRight w:val="0"/>
      <w:marTop w:val="0"/>
      <w:marBottom w:val="0"/>
      <w:divBdr>
        <w:top w:val="none" w:sz="0" w:space="0" w:color="auto"/>
        <w:left w:val="none" w:sz="0" w:space="0" w:color="auto"/>
        <w:bottom w:val="none" w:sz="0" w:space="0" w:color="auto"/>
        <w:right w:val="none" w:sz="0" w:space="0" w:color="auto"/>
      </w:divBdr>
    </w:div>
    <w:div w:id="1060859950">
      <w:bodyDiv w:val="1"/>
      <w:marLeft w:val="0"/>
      <w:marRight w:val="0"/>
      <w:marTop w:val="0"/>
      <w:marBottom w:val="0"/>
      <w:divBdr>
        <w:top w:val="none" w:sz="0" w:space="0" w:color="auto"/>
        <w:left w:val="none" w:sz="0" w:space="0" w:color="auto"/>
        <w:bottom w:val="none" w:sz="0" w:space="0" w:color="auto"/>
        <w:right w:val="none" w:sz="0" w:space="0" w:color="auto"/>
      </w:divBdr>
    </w:div>
    <w:div w:id="1066493485">
      <w:bodyDiv w:val="1"/>
      <w:marLeft w:val="0"/>
      <w:marRight w:val="0"/>
      <w:marTop w:val="0"/>
      <w:marBottom w:val="0"/>
      <w:divBdr>
        <w:top w:val="none" w:sz="0" w:space="0" w:color="auto"/>
        <w:left w:val="none" w:sz="0" w:space="0" w:color="auto"/>
        <w:bottom w:val="none" w:sz="0" w:space="0" w:color="auto"/>
        <w:right w:val="none" w:sz="0" w:space="0" w:color="auto"/>
      </w:divBdr>
    </w:div>
    <w:div w:id="1089083853">
      <w:bodyDiv w:val="1"/>
      <w:marLeft w:val="0"/>
      <w:marRight w:val="0"/>
      <w:marTop w:val="0"/>
      <w:marBottom w:val="0"/>
      <w:divBdr>
        <w:top w:val="none" w:sz="0" w:space="0" w:color="auto"/>
        <w:left w:val="none" w:sz="0" w:space="0" w:color="auto"/>
        <w:bottom w:val="none" w:sz="0" w:space="0" w:color="auto"/>
        <w:right w:val="none" w:sz="0" w:space="0" w:color="auto"/>
      </w:divBdr>
    </w:div>
    <w:div w:id="1111894161">
      <w:bodyDiv w:val="1"/>
      <w:marLeft w:val="0"/>
      <w:marRight w:val="0"/>
      <w:marTop w:val="0"/>
      <w:marBottom w:val="0"/>
      <w:divBdr>
        <w:top w:val="none" w:sz="0" w:space="0" w:color="auto"/>
        <w:left w:val="none" w:sz="0" w:space="0" w:color="auto"/>
        <w:bottom w:val="none" w:sz="0" w:space="0" w:color="auto"/>
        <w:right w:val="none" w:sz="0" w:space="0" w:color="auto"/>
      </w:divBdr>
    </w:div>
    <w:div w:id="1112241597">
      <w:bodyDiv w:val="1"/>
      <w:marLeft w:val="0"/>
      <w:marRight w:val="0"/>
      <w:marTop w:val="0"/>
      <w:marBottom w:val="0"/>
      <w:divBdr>
        <w:top w:val="none" w:sz="0" w:space="0" w:color="auto"/>
        <w:left w:val="none" w:sz="0" w:space="0" w:color="auto"/>
        <w:bottom w:val="none" w:sz="0" w:space="0" w:color="auto"/>
        <w:right w:val="none" w:sz="0" w:space="0" w:color="auto"/>
      </w:divBdr>
    </w:div>
    <w:div w:id="1122191362">
      <w:bodyDiv w:val="1"/>
      <w:marLeft w:val="0"/>
      <w:marRight w:val="0"/>
      <w:marTop w:val="0"/>
      <w:marBottom w:val="0"/>
      <w:divBdr>
        <w:top w:val="none" w:sz="0" w:space="0" w:color="auto"/>
        <w:left w:val="none" w:sz="0" w:space="0" w:color="auto"/>
        <w:bottom w:val="none" w:sz="0" w:space="0" w:color="auto"/>
        <w:right w:val="none" w:sz="0" w:space="0" w:color="auto"/>
      </w:divBdr>
    </w:div>
    <w:div w:id="1126465113">
      <w:bodyDiv w:val="1"/>
      <w:marLeft w:val="0"/>
      <w:marRight w:val="0"/>
      <w:marTop w:val="0"/>
      <w:marBottom w:val="0"/>
      <w:divBdr>
        <w:top w:val="none" w:sz="0" w:space="0" w:color="auto"/>
        <w:left w:val="none" w:sz="0" w:space="0" w:color="auto"/>
        <w:bottom w:val="none" w:sz="0" w:space="0" w:color="auto"/>
        <w:right w:val="none" w:sz="0" w:space="0" w:color="auto"/>
      </w:divBdr>
    </w:div>
    <w:div w:id="1204099846">
      <w:bodyDiv w:val="1"/>
      <w:marLeft w:val="0"/>
      <w:marRight w:val="0"/>
      <w:marTop w:val="0"/>
      <w:marBottom w:val="0"/>
      <w:divBdr>
        <w:top w:val="none" w:sz="0" w:space="0" w:color="auto"/>
        <w:left w:val="none" w:sz="0" w:space="0" w:color="auto"/>
        <w:bottom w:val="none" w:sz="0" w:space="0" w:color="auto"/>
        <w:right w:val="none" w:sz="0" w:space="0" w:color="auto"/>
      </w:divBdr>
    </w:div>
    <w:div w:id="1224412950">
      <w:bodyDiv w:val="1"/>
      <w:marLeft w:val="0"/>
      <w:marRight w:val="0"/>
      <w:marTop w:val="0"/>
      <w:marBottom w:val="0"/>
      <w:divBdr>
        <w:top w:val="none" w:sz="0" w:space="0" w:color="auto"/>
        <w:left w:val="none" w:sz="0" w:space="0" w:color="auto"/>
        <w:bottom w:val="none" w:sz="0" w:space="0" w:color="auto"/>
        <w:right w:val="none" w:sz="0" w:space="0" w:color="auto"/>
      </w:divBdr>
    </w:div>
    <w:div w:id="1264652790">
      <w:bodyDiv w:val="1"/>
      <w:marLeft w:val="0"/>
      <w:marRight w:val="0"/>
      <w:marTop w:val="0"/>
      <w:marBottom w:val="0"/>
      <w:divBdr>
        <w:top w:val="none" w:sz="0" w:space="0" w:color="auto"/>
        <w:left w:val="none" w:sz="0" w:space="0" w:color="auto"/>
        <w:bottom w:val="none" w:sz="0" w:space="0" w:color="auto"/>
        <w:right w:val="none" w:sz="0" w:space="0" w:color="auto"/>
      </w:divBdr>
    </w:div>
    <w:div w:id="1276979944">
      <w:bodyDiv w:val="1"/>
      <w:marLeft w:val="0"/>
      <w:marRight w:val="0"/>
      <w:marTop w:val="0"/>
      <w:marBottom w:val="0"/>
      <w:divBdr>
        <w:top w:val="none" w:sz="0" w:space="0" w:color="auto"/>
        <w:left w:val="none" w:sz="0" w:space="0" w:color="auto"/>
        <w:bottom w:val="none" w:sz="0" w:space="0" w:color="auto"/>
        <w:right w:val="none" w:sz="0" w:space="0" w:color="auto"/>
      </w:divBdr>
    </w:div>
    <w:div w:id="1285624501">
      <w:bodyDiv w:val="1"/>
      <w:marLeft w:val="0"/>
      <w:marRight w:val="0"/>
      <w:marTop w:val="0"/>
      <w:marBottom w:val="0"/>
      <w:divBdr>
        <w:top w:val="none" w:sz="0" w:space="0" w:color="auto"/>
        <w:left w:val="none" w:sz="0" w:space="0" w:color="auto"/>
        <w:bottom w:val="none" w:sz="0" w:space="0" w:color="auto"/>
        <w:right w:val="none" w:sz="0" w:space="0" w:color="auto"/>
      </w:divBdr>
    </w:div>
    <w:div w:id="1331789547">
      <w:bodyDiv w:val="1"/>
      <w:marLeft w:val="0"/>
      <w:marRight w:val="0"/>
      <w:marTop w:val="0"/>
      <w:marBottom w:val="0"/>
      <w:divBdr>
        <w:top w:val="none" w:sz="0" w:space="0" w:color="auto"/>
        <w:left w:val="none" w:sz="0" w:space="0" w:color="auto"/>
        <w:bottom w:val="none" w:sz="0" w:space="0" w:color="auto"/>
        <w:right w:val="none" w:sz="0" w:space="0" w:color="auto"/>
      </w:divBdr>
    </w:div>
    <w:div w:id="1338389812">
      <w:bodyDiv w:val="1"/>
      <w:marLeft w:val="0"/>
      <w:marRight w:val="0"/>
      <w:marTop w:val="0"/>
      <w:marBottom w:val="0"/>
      <w:divBdr>
        <w:top w:val="none" w:sz="0" w:space="0" w:color="auto"/>
        <w:left w:val="none" w:sz="0" w:space="0" w:color="auto"/>
        <w:bottom w:val="none" w:sz="0" w:space="0" w:color="auto"/>
        <w:right w:val="none" w:sz="0" w:space="0" w:color="auto"/>
      </w:divBdr>
    </w:div>
    <w:div w:id="1342272618">
      <w:bodyDiv w:val="1"/>
      <w:marLeft w:val="0"/>
      <w:marRight w:val="0"/>
      <w:marTop w:val="0"/>
      <w:marBottom w:val="0"/>
      <w:divBdr>
        <w:top w:val="none" w:sz="0" w:space="0" w:color="auto"/>
        <w:left w:val="none" w:sz="0" w:space="0" w:color="auto"/>
        <w:bottom w:val="none" w:sz="0" w:space="0" w:color="auto"/>
        <w:right w:val="none" w:sz="0" w:space="0" w:color="auto"/>
      </w:divBdr>
    </w:div>
    <w:div w:id="1346591552">
      <w:bodyDiv w:val="1"/>
      <w:marLeft w:val="0"/>
      <w:marRight w:val="0"/>
      <w:marTop w:val="0"/>
      <w:marBottom w:val="0"/>
      <w:divBdr>
        <w:top w:val="none" w:sz="0" w:space="0" w:color="auto"/>
        <w:left w:val="none" w:sz="0" w:space="0" w:color="auto"/>
        <w:bottom w:val="none" w:sz="0" w:space="0" w:color="auto"/>
        <w:right w:val="none" w:sz="0" w:space="0" w:color="auto"/>
      </w:divBdr>
    </w:div>
    <w:div w:id="1354185761">
      <w:bodyDiv w:val="1"/>
      <w:marLeft w:val="0"/>
      <w:marRight w:val="0"/>
      <w:marTop w:val="0"/>
      <w:marBottom w:val="0"/>
      <w:divBdr>
        <w:top w:val="none" w:sz="0" w:space="0" w:color="auto"/>
        <w:left w:val="none" w:sz="0" w:space="0" w:color="auto"/>
        <w:bottom w:val="none" w:sz="0" w:space="0" w:color="auto"/>
        <w:right w:val="none" w:sz="0" w:space="0" w:color="auto"/>
      </w:divBdr>
    </w:div>
    <w:div w:id="1371999603">
      <w:bodyDiv w:val="1"/>
      <w:marLeft w:val="0"/>
      <w:marRight w:val="0"/>
      <w:marTop w:val="0"/>
      <w:marBottom w:val="0"/>
      <w:divBdr>
        <w:top w:val="none" w:sz="0" w:space="0" w:color="auto"/>
        <w:left w:val="none" w:sz="0" w:space="0" w:color="auto"/>
        <w:bottom w:val="none" w:sz="0" w:space="0" w:color="auto"/>
        <w:right w:val="none" w:sz="0" w:space="0" w:color="auto"/>
      </w:divBdr>
    </w:div>
    <w:div w:id="1382434615">
      <w:bodyDiv w:val="1"/>
      <w:marLeft w:val="0"/>
      <w:marRight w:val="0"/>
      <w:marTop w:val="0"/>
      <w:marBottom w:val="0"/>
      <w:divBdr>
        <w:top w:val="none" w:sz="0" w:space="0" w:color="auto"/>
        <w:left w:val="none" w:sz="0" w:space="0" w:color="auto"/>
        <w:bottom w:val="none" w:sz="0" w:space="0" w:color="auto"/>
        <w:right w:val="none" w:sz="0" w:space="0" w:color="auto"/>
      </w:divBdr>
    </w:div>
    <w:div w:id="1444808747">
      <w:bodyDiv w:val="1"/>
      <w:marLeft w:val="0"/>
      <w:marRight w:val="0"/>
      <w:marTop w:val="0"/>
      <w:marBottom w:val="0"/>
      <w:divBdr>
        <w:top w:val="none" w:sz="0" w:space="0" w:color="auto"/>
        <w:left w:val="none" w:sz="0" w:space="0" w:color="auto"/>
        <w:bottom w:val="none" w:sz="0" w:space="0" w:color="auto"/>
        <w:right w:val="none" w:sz="0" w:space="0" w:color="auto"/>
      </w:divBdr>
    </w:div>
    <w:div w:id="1516579995">
      <w:bodyDiv w:val="1"/>
      <w:marLeft w:val="0"/>
      <w:marRight w:val="0"/>
      <w:marTop w:val="0"/>
      <w:marBottom w:val="0"/>
      <w:divBdr>
        <w:top w:val="none" w:sz="0" w:space="0" w:color="auto"/>
        <w:left w:val="none" w:sz="0" w:space="0" w:color="auto"/>
        <w:bottom w:val="none" w:sz="0" w:space="0" w:color="auto"/>
        <w:right w:val="none" w:sz="0" w:space="0" w:color="auto"/>
      </w:divBdr>
    </w:div>
    <w:div w:id="1565944525">
      <w:bodyDiv w:val="1"/>
      <w:marLeft w:val="0"/>
      <w:marRight w:val="0"/>
      <w:marTop w:val="0"/>
      <w:marBottom w:val="0"/>
      <w:divBdr>
        <w:top w:val="none" w:sz="0" w:space="0" w:color="auto"/>
        <w:left w:val="none" w:sz="0" w:space="0" w:color="auto"/>
        <w:bottom w:val="none" w:sz="0" w:space="0" w:color="auto"/>
        <w:right w:val="none" w:sz="0" w:space="0" w:color="auto"/>
      </w:divBdr>
    </w:div>
    <w:div w:id="1657149097">
      <w:bodyDiv w:val="1"/>
      <w:marLeft w:val="0"/>
      <w:marRight w:val="0"/>
      <w:marTop w:val="0"/>
      <w:marBottom w:val="0"/>
      <w:divBdr>
        <w:top w:val="none" w:sz="0" w:space="0" w:color="auto"/>
        <w:left w:val="none" w:sz="0" w:space="0" w:color="auto"/>
        <w:bottom w:val="none" w:sz="0" w:space="0" w:color="auto"/>
        <w:right w:val="none" w:sz="0" w:space="0" w:color="auto"/>
      </w:divBdr>
    </w:div>
    <w:div w:id="1674381087">
      <w:bodyDiv w:val="1"/>
      <w:marLeft w:val="0"/>
      <w:marRight w:val="0"/>
      <w:marTop w:val="0"/>
      <w:marBottom w:val="0"/>
      <w:divBdr>
        <w:top w:val="none" w:sz="0" w:space="0" w:color="auto"/>
        <w:left w:val="none" w:sz="0" w:space="0" w:color="auto"/>
        <w:bottom w:val="none" w:sz="0" w:space="0" w:color="auto"/>
        <w:right w:val="none" w:sz="0" w:space="0" w:color="auto"/>
      </w:divBdr>
    </w:div>
    <w:div w:id="1769738744">
      <w:bodyDiv w:val="1"/>
      <w:marLeft w:val="0"/>
      <w:marRight w:val="0"/>
      <w:marTop w:val="0"/>
      <w:marBottom w:val="0"/>
      <w:divBdr>
        <w:top w:val="none" w:sz="0" w:space="0" w:color="auto"/>
        <w:left w:val="none" w:sz="0" w:space="0" w:color="auto"/>
        <w:bottom w:val="none" w:sz="0" w:space="0" w:color="auto"/>
        <w:right w:val="none" w:sz="0" w:space="0" w:color="auto"/>
      </w:divBdr>
    </w:div>
    <w:div w:id="1773166567">
      <w:bodyDiv w:val="1"/>
      <w:marLeft w:val="0"/>
      <w:marRight w:val="0"/>
      <w:marTop w:val="0"/>
      <w:marBottom w:val="0"/>
      <w:divBdr>
        <w:top w:val="none" w:sz="0" w:space="0" w:color="auto"/>
        <w:left w:val="none" w:sz="0" w:space="0" w:color="auto"/>
        <w:bottom w:val="none" w:sz="0" w:space="0" w:color="auto"/>
        <w:right w:val="none" w:sz="0" w:space="0" w:color="auto"/>
      </w:divBdr>
    </w:div>
    <w:div w:id="1786146082">
      <w:bodyDiv w:val="1"/>
      <w:marLeft w:val="0"/>
      <w:marRight w:val="0"/>
      <w:marTop w:val="0"/>
      <w:marBottom w:val="0"/>
      <w:divBdr>
        <w:top w:val="none" w:sz="0" w:space="0" w:color="auto"/>
        <w:left w:val="none" w:sz="0" w:space="0" w:color="auto"/>
        <w:bottom w:val="none" w:sz="0" w:space="0" w:color="auto"/>
        <w:right w:val="none" w:sz="0" w:space="0" w:color="auto"/>
      </w:divBdr>
    </w:div>
    <w:div w:id="1787576677">
      <w:bodyDiv w:val="1"/>
      <w:marLeft w:val="0"/>
      <w:marRight w:val="0"/>
      <w:marTop w:val="0"/>
      <w:marBottom w:val="0"/>
      <w:divBdr>
        <w:top w:val="none" w:sz="0" w:space="0" w:color="auto"/>
        <w:left w:val="none" w:sz="0" w:space="0" w:color="auto"/>
        <w:bottom w:val="none" w:sz="0" w:space="0" w:color="auto"/>
        <w:right w:val="none" w:sz="0" w:space="0" w:color="auto"/>
      </w:divBdr>
    </w:div>
    <w:div w:id="1846046318">
      <w:bodyDiv w:val="1"/>
      <w:marLeft w:val="0"/>
      <w:marRight w:val="0"/>
      <w:marTop w:val="0"/>
      <w:marBottom w:val="0"/>
      <w:divBdr>
        <w:top w:val="none" w:sz="0" w:space="0" w:color="auto"/>
        <w:left w:val="none" w:sz="0" w:space="0" w:color="auto"/>
        <w:bottom w:val="none" w:sz="0" w:space="0" w:color="auto"/>
        <w:right w:val="none" w:sz="0" w:space="0" w:color="auto"/>
      </w:divBdr>
    </w:div>
    <w:div w:id="1863082397">
      <w:bodyDiv w:val="1"/>
      <w:marLeft w:val="0"/>
      <w:marRight w:val="0"/>
      <w:marTop w:val="0"/>
      <w:marBottom w:val="0"/>
      <w:divBdr>
        <w:top w:val="none" w:sz="0" w:space="0" w:color="auto"/>
        <w:left w:val="none" w:sz="0" w:space="0" w:color="auto"/>
        <w:bottom w:val="none" w:sz="0" w:space="0" w:color="auto"/>
        <w:right w:val="none" w:sz="0" w:space="0" w:color="auto"/>
      </w:divBdr>
    </w:div>
    <w:div w:id="1905027639">
      <w:bodyDiv w:val="1"/>
      <w:marLeft w:val="0"/>
      <w:marRight w:val="0"/>
      <w:marTop w:val="0"/>
      <w:marBottom w:val="0"/>
      <w:divBdr>
        <w:top w:val="none" w:sz="0" w:space="0" w:color="auto"/>
        <w:left w:val="none" w:sz="0" w:space="0" w:color="auto"/>
        <w:bottom w:val="none" w:sz="0" w:space="0" w:color="auto"/>
        <w:right w:val="none" w:sz="0" w:space="0" w:color="auto"/>
      </w:divBdr>
    </w:div>
    <w:div w:id="1970284055">
      <w:bodyDiv w:val="1"/>
      <w:marLeft w:val="0"/>
      <w:marRight w:val="0"/>
      <w:marTop w:val="0"/>
      <w:marBottom w:val="0"/>
      <w:divBdr>
        <w:top w:val="none" w:sz="0" w:space="0" w:color="auto"/>
        <w:left w:val="none" w:sz="0" w:space="0" w:color="auto"/>
        <w:bottom w:val="none" w:sz="0" w:space="0" w:color="auto"/>
        <w:right w:val="none" w:sz="0" w:space="0" w:color="auto"/>
      </w:divBdr>
    </w:div>
    <w:div w:id="1972133343">
      <w:bodyDiv w:val="1"/>
      <w:marLeft w:val="0"/>
      <w:marRight w:val="0"/>
      <w:marTop w:val="0"/>
      <w:marBottom w:val="0"/>
      <w:divBdr>
        <w:top w:val="none" w:sz="0" w:space="0" w:color="auto"/>
        <w:left w:val="none" w:sz="0" w:space="0" w:color="auto"/>
        <w:bottom w:val="none" w:sz="0" w:space="0" w:color="auto"/>
        <w:right w:val="none" w:sz="0" w:space="0" w:color="auto"/>
      </w:divBdr>
    </w:div>
    <w:div w:id="1993100759">
      <w:bodyDiv w:val="1"/>
      <w:marLeft w:val="0"/>
      <w:marRight w:val="0"/>
      <w:marTop w:val="0"/>
      <w:marBottom w:val="0"/>
      <w:divBdr>
        <w:top w:val="none" w:sz="0" w:space="0" w:color="auto"/>
        <w:left w:val="none" w:sz="0" w:space="0" w:color="auto"/>
        <w:bottom w:val="none" w:sz="0" w:space="0" w:color="auto"/>
        <w:right w:val="none" w:sz="0" w:space="0" w:color="auto"/>
      </w:divBdr>
    </w:div>
    <w:div w:id="1994600323">
      <w:bodyDiv w:val="1"/>
      <w:marLeft w:val="0"/>
      <w:marRight w:val="0"/>
      <w:marTop w:val="0"/>
      <w:marBottom w:val="0"/>
      <w:divBdr>
        <w:top w:val="none" w:sz="0" w:space="0" w:color="auto"/>
        <w:left w:val="none" w:sz="0" w:space="0" w:color="auto"/>
        <w:bottom w:val="none" w:sz="0" w:space="0" w:color="auto"/>
        <w:right w:val="none" w:sz="0" w:space="0" w:color="auto"/>
      </w:divBdr>
    </w:div>
    <w:div w:id="2026208612">
      <w:bodyDiv w:val="1"/>
      <w:marLeft w:val="0"/>
      <w:marRight w:val="0"/>
      <w:marTop w:val="0"/>
      <w:marBottom w:val="0"/>
      <w:divBdr>
        <w:top w:val="none" w:sz="0" w:space="0" w:color="auto"/>
        <w:left w:val="none" w:sz="0" w:space="0" w:color="auto"/>
        <w:bottom w:val="none" w:sz="0" w:space="0" w:color="auto"/>
        <w:right w:val="none" w:sz="0" w:space="0" w:color="auto"/>
      </w:divBdr>
    </w:div>
    <w:div w:id="2041319276">
      <w:bodyDiv w:val="1"/>
      <w:marLeft w:val="0"/>
      <w:marRight w:val="0"/>
      <w:marTop w:val="0"/>
      <w:marBottom w:val="0"/>
      <w:divBdr>
        <w:top w:val="none" w:sz="0" w:space="0" w:color="auto"/>
        <w:left w:val="none" w:sz="0" w:space="0" w:color="auto"/>
        <w:bottom w:val="none" w:sz="0" w:space="0" w:color="auto"/>
        <w:right w:val="none" w:sz="0" w:space="0" w:color="auto"/>
      </w:divBdr>
    </w:div>
    <w:div w:id="2050178463">
      <w:bodyDiv w:val="1"/>
      <w:marLeft w:val="0"/>
      <w:marRight w:val="0"/>
      <w:marTop w:val="0"/>
      <w:marBottom w:val="0"/>
      <w:divBdr>
        <w:top w:val="none" w:sz="0" w:space="0" w:color="auto"/>
        <w:left w:val="none" w:sz="0" w:space="0" w:color="auto"/>
        <w:bottom w:val="none" w:sz="0" w:space="0" w:color="auto"/>
        <w:right w:val="none" w:sz="0" w:space="0" w:color="auto"/>
      </w:divBdr>
    </w:div>
    <w:div w:id="2074543981">
      <w:bodyDiv w:val="1"/>
      <w:marLeft w:val="0"/>
      <w:marRight w:val="0"/>
      <w:marTop w:val="0"/>
      <w:marBottom w:val="0"/>
      <w:divBdr>
        <w:top w:val="none" w:sz="0" w:space="0" w:color="auto"/>
        <w:left w:val="none" w:sz="0" w:space="0" w:color="auto"/>
        <w:bottom w:val="none" w:sz="0" w:space="0" w:color="auto"/>
        <w:right w:val="none" w:sz="0" w:space="0" w:color="auto"/>
      </w:divBdr>
    </w:div>
    <w:div w:id="2081052143">
      <w:bodyDiv w:val="1"/>
      <w:marLeft w:val="0"/>
      <w:marRight w:val="0"/>
      <w:marTop w:val="0"/>
      <w:marBottom w:val="0"/>
      <w:divBdr>
        <w:top w:val="none" w:sz="0" w:space="0" w:color="auto"/>
        <w:left w:val="none" w:sz="0" w:space="0" w:color="auto"/>
        <w:bottom w:val="none" w:sz="0" w:space="0" w:color="auto"/>
        <w:right w:val="none" w:sz="0" w:space="0" w:color="auto"/>
      </w:divBdr>
    </w:div>
    <w:div w:id="2085761338">
      <w:bodyDiv w:val="1"/>
      <w:marLeft w:val="0"/>
      <w:marRight w:val="0"/>
      <w:marTop w:val="0"/>
      <w:marBottom w:val="0"/>
      <w:divBdr>
        <w:top w:val="none" w:sz="0" w:space="0" w:color="auto"/>
        <w:left w:val="none" w:sz="0" w:space="0" w:color="auto"/>
        <w:bottom w:val="none" w:sz="0" w:space="0" w:color="auto"/>
        <w:right w:val="none" w:sz="0" w:space="0" w:color="auto"/>
      </w:divBdr>
    </w:div>
    <w:div w:id="2092433930">
      <w:bodyDiv w:val="1"/>
      <w:marLeft w:val="0"/>
      <w:marRight w:val="0"/>
      <w:marTop w:val="0"/>
      <w:marBottom w:val="0"/>
      <w:divBdr>
        <w:top w:val="none" w:sz="0" w:space="0" w:color="auto"/>
        <w:left w:val="none" w:sz="0" w:space="0" w:color="auto"/>
        <w:bottom w:val="none" w:sz="0" w:space="0" w:color="auto"/>
        <w:right w:val="none" w:sz="0" w:space="0" w:color="auto"/>
      </w:divBdr>
    </w:div>
    <w:div w:id="2097093770">
      <w:bodyDiv w:val="1"/>
      <w:marLeft w:val="0"/>
      <w:marRight w:val="0"/>
      <w:marTop w:val="0"/>
      <w:marBottom w:val="0"/>
      <w:divBdr>
        <w:top w:val="none" w:sz="0" w:space="0" w:color="auto"/>
        <w:left w:val="none" w:sz="0" w:space="0" w:color="auto"/>
        <w:bottom w:val="none" w:sz="0" w:space="0" w:color="auto"/>
        <w:right w:val="none" w:sz="0" w:space="0" w:color="auto"/>
      </w:divBdr>
    </w:div>
    <w:div w:id="2103645555">
      <w:bodyDiv w:val="1"/>
      <w:marLeft w:val="0"/>
      <w:marRight w:val="0"/>
      <w:marTop w:val="0"/>
      <w:marBottom w:val="0"/>
      <w:divBdr>
        <w:top w:val="none" w:sz="0" w:space="0" w:color="auto"/>
        <w:left w:val="none" w:sz="0" w:space="0" w:color="auto"/>
        <w:bottom w:val="none" w:sz="0" w:space="0" w:color="auto"/>
        <w:right w:val="none" w:sz="0" w:space="0" w:color="auto"/>
      </w:divBdr>
    </w:div>
    <w:div w:id="2105414897">
      <w:bodyDiv w:val="1"/>
      <w:marLeft w:val="0"/>
      <w:marRight w:val="0"/>
      <w:marTop w:val="0"/>
      <w:marBottom w:val="0"/>
      <w:divBdr>
        <w:top w:val="none" w:sz="0" w:space="0" w:color="auto"/>
        <w:left w:val="none" w:sz="0" w:space="0" w:color="auto"/>
        <w:bottom w:val="none" w:sz="0" w:space="0" w:color="auto"/>
        <w:right w:val="none" w:sz="0" w:space="0" w:color="auto"/>
      </w:divBdr>
    </w:div>
    <w:div w:id="21138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0ED5-2C27-4361-8D5A-E0AA6474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6729</Words>
  <Characters>40378</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JKuczkowska</dc:creator>
  <cp:lastModifiedBy>JKuczkowska</cp:lastModifiedBy>
  <cp:revision>11</cp:revision>
  <cp:lastPrinted>2020-10-02T06:31:00Z</cp:lastPrinted>
  <dcterms:created xsi:type="dcterms:W3CDTF">2019-09-04T11:44:00Z</dcterms:created>
  <dcterms:modified xsi:type="dcterms:W3CDTF">2020-10-02T06:33:00Z</dcterms:modified>
</cp:coreProperties>
</file>