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5E9" w:rsidRPr="006C1846" w:rsidRDefault="007B25E9" w:rsidP="007B25E9">
      <w:pPr>
        <w:spacing w:line="276" w:lineRule="auto"/>
        <w:jc w:val="right"/>
        <w:rPr>
          <w:i/>
          <w:sz w:val="22"/>
          <w:szCs w:val="24"/>
        </w:rPr>
      </w:pPr>
      <w:r w:rsidRPr="006C1846">
        <w:rPr>
          <w:i/>
          <w:sz w:val="22"/>
          <w:szCs w:val="24"/>
        </w:rPr>
        <w:t xml:space="preserve">Zał. nr 5 do </w:t>
      </w:r>
      <w:proofErr w:type="spellStart"/>
      <w:r w:rsidRPr="006C1846">
        <w:rPr>
          <w:i/>
          <w:sz w:val="22"/>
          <w:szCs w:val="24"/>
        </w:rPr>
        <w:t>SIWZ</w:t>
      </w:r>
      <w:proofErr w:type="spellEnd"/>
      <w:r w:rsidRPr="006C1846">
        <w:rPr>
          <w:i/>
          <w:sz w:val="22"/>
          <w:szCs w:val="24"/>
        </w:rPr>
        <w:t xml:space="preserve"> </w:t>
      </w:r>
    </w:p>
    <w:p w:rsidR="007B25E9" w:rsidRPr="006C1846" w:rsidRDefault="007B25E9" w:rsidP="007B25E9">
      <w:pPr>
        <w:spacing w:line="276" w:lineRule="auto"/>
        <w:jc w:val="right"/>
        <w:rPr>
          <w:i/>
          <w:sz w:val="22"/>
          <w:szCs w:val="24"/>
        </w:rPr>
      </w:pPr>
      <w:r w:rsidRPr="006C1846">
        <w:rPr>
          <w:i/>
          <w:sz w:val="22"/>
          <w:szCs w:val="24"/>
        </w:rPr>
        <w:t xml:space="preserve">do zam. </w:t>
      </w:r>
      <w:proofErr w:type="spellStart"/>
      <w:r w:rsidRPr="006C1846">
        <w:rPr>
          <w:i/>
          <w:sz w:val="22"/>
          <w:szCs w:val="24"/>
        </w:rPr>
        <w:t>publ</w:t>
      </w:r>
      <w:proofErr w:type="spellEnd"/>
      <w:r w:rsidRPr="006C1846">
        <w:rPr>
          <w:i/>
          <w:sz w:val="22"/>
          <w:szCs w:val="24"/>
        </w:rPr>
        <w:t xml:space="preserve">. </w:t>
      </w:r>
      <w:proofErr w:type="spellStart"/>
      <w:r w:rsidRPr="006C1846">
        <w:rPr>
          <w:i/>
          <w:sz w:val="22"/>
          <w:szCs w:val="24"/>
        </w:rPr>
        <w:t>ZP</w:t>
      </w:r>
      <w:proofErr w:type="spellEnd"/>
      <w:r w:rsidRPr="006C1846">
        <w:rPr>
          <w:i/>
          <w:sz w:val="22"/>
          <w:szCs w:val="24"/>
        </w:rPr>
        <w:t xml:space="preserve"> 271.</w:t>
      </w:r>
      <w:r>
        <w:rPr>
          <w:i/>
          <w:sz w:val="22"/>
          <w:szCs w:val="24"/>
        </w:rPr>
        <w:t>3.2020</w:t>
      </w:r>
    </w:p>
    <w:p w:rsidR="007B25E9" w:rsidRPr="006C1846" w:rsidRDefault="007B25E9" w:rsidP="007B25E9">
      <w:pPr>
        <w:autoSpaceDE w:val="0"/>
        <w:autoSpaceDN w:val="0"/>
        <w:adjustRightInd w:val="0"/>
        <w:jc w:val="center"/>
        <w:rPr>
          <w:b/>
          <w:bCs/>
          <w:sz w:val="24"/>
          <w:szCs w:val="24"/>
          <w:u w:val="single"/>
        </w:rPr>
      </w:pPr>
    </w:p>
    <w:p w:rsidR="007B25E9" w:rsidRDefault="007B25E9" w:rsidP="007B25E9">
      <w:pPr>
        <w:autoSpaceDE w:val="0"/>
        <w:autoSpaceDN w:val="0"/>
        <w:adjustRightInd w:val="0"/>
        <w:jc w:val="center"/>
        <w:rPr>
          <w:b/>
          <w:bCs/>
          <w:sz w:val="24"/>
          <w:szCs w:val="24"/>
          <w:u w:val="single"/>
        </w:rPr>
      </w:pPr>
      <w:r w:rsidRPr="006C1846">
        <w:rPr>
          <w:b/>
          <w:bCs/>
          <w:sz w:val="24"/>
          <w:szCs w:val="24"/>
          <w:u w:val="single"/>
        </w:rPr>
        <w:t>OPIS PRZEDMIOTU ZAMÓWIENIA</w:t>
      </w:r>
    </w:p>
    <w:p w:rsidR="007B25E9" w:rsidRPr="006C1846" w:rsidRDefault="007B25E9" w:rsidP="007B25E9">
      <w:pPr>
        <w:autoSpaceDE w:val="0"/>
        <w:autoSpaceDN w:val="0"/>
        <w:adjustRightInd w:val="0"/>
        <w:jc w:val="center"/>
        <w:rPr>
          <w:b/>
          <w:bCs/>
          <w:sz w:val="24"/>
          <w:szCs w:val="24"/>
          <w:u w:val="single"/>
        </w:rPr>
      </w:pPr>
    </w:p>
    <w:p w:rsidR="007B25E9" w:rsidRDefault="007B25E9" w:rsidP="007B25E9">
      <w:pPr>
        <w:tabs>
          <w:tab w:val="left" w:pos="851"/>
        </w:tabs>
        <w:jc w:val="center"/>
        <w:rPr>
          <w:b/>
          <w:bCs/>
          <w:i/>
          <w:iCs/>
          <w:sz w:val="24"/>
          <w:szCs w:val="24"/>
        </w:rPr>
      </w:pPr>
      <w:r w:rsidRPr="006C1846">
        <w:rPr>
          <w:b/>
          <w:bCs/>
          <w:i/>
          <w:iCs/>
          <w:sz w:val="24"/>
          <w:szCs w:val="24"/>
        </w:rPr>
        <w:t>„Świadczenie usług przewozowych dzieci i młodzieży z terenu gminy Lin</w:t>
      </w:r>
      <w:r>
        <w:rPr>
          <w:b/>
          <w:bCs/>
          <w:i/>
          <w:iCs/>
          <w:sz w:val="24"/>
          <w:szCs w:val="24"/>
        </w:rPr>
        <w:t xml:space="preserve">ia </w:t>
      </w:r>
    </w:p>
    <w:p w:rsidR="007B25E9" w:rsidRPr="006C1846" w:rsidRDefault="007B25E9" w:rsidP="007B25E9">
      <w:pPr>
        <w:tabs>
          <w:tab w:val="left" w:pos="851"/>
        </w:tabs>
        <w:jc w:val="center"/>
        <w:rPr>
          <w:b/>
          <w:bCs/>
          <w:i/>
          <w:iCs/>
          <w:sz w:val="24"/>
          <w:szCs w:val="24"/>
        </w:rPr>
      </w:pPr>
      <w:r>
        <w:rPr>
          <w:b/>
          <w:bCs/>
          <w:i/>
          <w:iCs/>
          <w:sz w:val="24"/>
          <w:szCs w:val="24"/>
        </w:rPr>
        <w:t>do szkół w roku szkolnym 2020/2021</w:t>
      </w:r>
      <w:r w:rsidRPr="006C1846">
        <w:rPr>
          <w:b/>
          <w:bCs/>
          <w:i/>
          <w:iCs/>
          <w:sz w:val="24"/>
          <w:szCs w:val="24"/>
        </w:rPr>
        <w:t>”</w:t>
      </w:r>
    </w:p>
    <w:p w:rsidR="007B25E9" w:rsidRPr="006C1846" w:rsidRDefault="007B25E9" w:rsidP="007B25E9">
      <w:pPr>
        <w:autoSpaceDE w:val="0"/>
        <w:autoSpaceDN w:val="0"/>
        <w:adjustRightInd w:val="0"/>
        <w:ind w:left="360"/>
        <w:jc w:val="both"/>
        <w:rPr>
          <w:bCs/>
          <w:sz w:val="24"/>
          <w:szCs w:val="24"/>
        </w:rPr>
      </w:pPr>
    </w:p>
    <w:p w:rsidR="007B25E9" w:rsidRPr="006C1846" w:rsidRDefault="007B25E9" w:rsidP="007B25E9">
      <w:pPr>
        <w:numPr>
          <w:ilvl w:val="0"/>
          <w:numId w:val="1"/>
        </w:numPr>
        <w:autoSpaceDE w:val="0"/>
        <w:autoSpaceDN w:val="0"/>
        <w:adjustRightInd w:val="0"/>
        <w:jc w:val="both"/>
        <w:rPr>
          <w:bCs/>
          <w:sz w:val="24"/>
          <w:szCs w:val="24"/>
        </w:rPr>
      </w:pPr>
      <w:r w:rsidRPr="006C1846">
        <w:rPr>
          <w:bCs/>
          <w:sz w:val="24"/>
          <w:szCs w:val="24"/>
        </w:rPr>
        <w:t xml:space="preserve">Przedmiotem zamówienia jest zadanie pn. </w:t>
      </w:r>
      <w:r w:rsidRPr="006C1846">
        <w:rPr>
          <w:b/>
          <w:bCs/>
          <w:sz w:val="24"/>
          <w:szCs w:val="24"/>
        </w:rPr>
        <w:t xml:space="preserve">„Świadczenie usług przewozowych dzieci                    i młodzieży z terenu Gminy Linia do szkół w roku szkolnym </w:t>
      </w:r>
      <w:r>
        <w:rPr>
          <w:b/>
          <w:bCs/>
          <w:sz w:val="24"/>
          <w:szCs w:val="24"/>
        </w:rPr>
        <w:t>2020/2021</w:t>
      </w:r>
      <w:r w:rsidRPr="006C1846">
        <w:rPr>
          <w:b/>
          <w:bCs/>
          <w:sz w:val="24"/>
          <w:szCs w:val="24"/>
        </w:rPr>
        <w:t>”.</w:t>
      </w:r>
    </w:p>
    <w:p w:rsidR="007B25E9" w:rsidRPr="006C1846" w:rsidRDefault="007B25E9" w:rsidP="007B25E9">
      <w:pPr>
        <w:numPr>
          <w:ilvl w:val="0"/>
          <w:numId w:val="1"/>
        </w:numPr>
        <w:autoSpaceDE w:val="0"/>
        <w:autoSpaceDN w:val="0"/>
        <w:adjustRightInd w:val="0"/>
        <w:jc w:val="both"/>
        <w:rPr>
          <w:bCs/>
          <w:sz w:val="24"/>
          <w:szCs w:val="24"/>
        </w:rPr>
      </w:pPr>
      <w:r w:rsidRPr="006C1846">
        <w:rPr>
          <w:bCs/>
          <w:sz w:val="24"/>
          <w:szCs w:val="24"/>
        </w:rPr>
        <w:t>Przedmiot zamówienia podzielony jest na dwie części, zadania:</w:t>
      </w:r>
    </w:p>
    <w:p w:rsidR="007B25E9" w:rsidRPr="006C1846" w:rsidRDefault="007B25E9" w:rsidP="007B25E9">
      <w:pPr>
        <w:numPr>
          <w:ilvl w:val="0"/>
          <w:numId w:val="2"/>
        </w:numPr>
        <w:autoSpaceDE w:val="0"/>
        <w:autoSpaceDN w:val="0"/>
        <w:adjustRightInd w:val="0"/>
        <w:jc w:val="both"/>
        <w:rPr>
          <w:bCs/>
          <w:sz w:val="24"/>
          <w:szCs w:val="24"/>
        </w:rPr>
      </w:pPr>
      <w:r w:rsidRPr="006C1846">
        <w:rPr>
          <w:b/>
          <w:bCs/>
          <w:sz w:val="24"/>
          <w:szCs w:val="24"/>
        </w:rPr>
        <w:t>Część 1 – Zadanie nr 1</w:t>
      </w:r>
      <w:r w:rsidRPr="006C1846">
        <w:rPr>
          <w:bCs/>
          <w:sz w:val="24"/>
          <w:szCs w:val="24"/>
        </w:rPr>
        <w:t xml:space="preserve"> –  świadczenie usług przewozu dzieci i młodzieży do szkół specjalnych zlokalizowanych na terenie miasta Wejherowa oraz m. Strzepcz,</w:t>
      </w:r>
    </w:p>
    <w:p w:rsidR="007B25E9" w:rsidRPr="006C1846" w:rsidRDefault="007B25E9" w:rsidP="007B25E9">
      <w:pPr>
        <w:numPr>
          <w:ilvl w:val="0"/>
          <w:numId w:val="2"/>
        </w:numPr>
        <w:autoSpaceDE w:val="0"/>
        <w:autoSpaceDN w:val="0"/>
        <w:adjustRightInd w:val="0"/>
        <w:jc w:val="both"/>
        <w:rPr>
          <w:bCs/>
          <w:sz w:val="24"/>
          <w:szCs w:val="24"/>
        </w:rPr>
      </w:pPr>
      <w:r w:rsidRPr="006C1846">
        <w:rPr>
          <w:b/>
          <w:bCs/>
          <w:sz w:val="24"/>
          <w:szCs w:val="24"/>
        </w:rPr>
        <w:t>Część 2 – Zadanie nr 2</w:t>
      </w:r>
      <w:r w:rsidRPr="006C1846">
        <w:rPr>
          <w:bCs/>
          <w:sz w:val="24"/>
          <w:szCs w:val="24"/>
        </w:rPr>
        <w:t xml:space="preserve"> – Dostawa biletów miesięcznych oraz transport uczniów do szkół zlokalizowanych na terenie Gminy Linia.</w:t>
      </w:r>
    </w:p>
    <w:p w:rsidR="007B25E9" w:rsidRPr="006C1846" w:rsidRDefault="007B25E9" w:rsidP="007B25E9">
      <w:pPr>
        <w:numPr>
          <w:ilvl w:val="0"/>
          <w:numId w:val="1"/>
        </w:numPr>
        <w:autoSpaceDE w:val="0"/>
        <w:autoSpaceDN w:val="0"/>
        <w:adjustRightInd w:val="0"/>
        <w:jc w:val="both"/>
        <w:rPr>
          <w:bCs/>
          <w:sz w:val="24"/>
          <w:szCs w:val="24"/>
        </w:rPr>
      </w:pPr>
      <w:r w:rsidRPr="006C1846">
        <w:rPr>
          <w:bCs/>
          <w:sz w:val="24"/>
          <w:szCs w:val="24"/>
        </w:rPr>
        <w:t>Transport dzieci we wszystkich zadaniach zamówienia odbywać się będzie w godzinach 7:00 do 18:00 w dni nauki szkolnej – szczegółowy harmonogram przewozów na poszczególnych trasach zostanie ustalony z Wykonawcą po utworzeniu planów zajęć lekcyjnych w szkołach.</w:t>
      </w:r>
    </w:p>
    <w:p w:rsidR="007B25E9" w:rsidRPr="006C1846" w:rsidRDefault="007B25E9" w:rsidP="007B25E9">
      <w:pPr>
        <w:numPr>
          <w:ilvl w:val="0"/>
          <w:numId w:val="1"/>
        </w:numPr>
        <w:autoSpaceDE w:val="0"/>
        <w:autoSpaceDN w:val="0"/>
        <w:adjustRightInd w:val="0"/>
        <w:jc w:val="both"/>
        <w:rPr>
          <w:bCs/>
          <w:sz w:val="24"/>
          <w:szCs w:val="24"/>
        </w:rPr>
      </w:pPr>
      <w:r w:rsidRPr="006C1846">
        <w:rPr>
          <w:bCs/>
          <w:sz w:val="24"/>
          <w:szCs w:val="24"/>
        </w:rPr>
        <w:t>Harmonogram będzie zawierał wykaz wskazanych przez Zamawiającego przystanków początkowych, pośrednich i końcowych oraz godziny przyjazdów i odjazdów pojazdów ze wskazanych przystanków.</w:t>
      </w:r>
    </w:p>
    <w:p w:rsidR="007B25E9" w:rsidRPr="006C1846" w:rsidRDefault="007B25E9" w:rsidP="007B25E9">
      <w:pPr>
        <w:numPr>
          <w:ilvl w:val="0"/>
          <w:numId w:val="1"/>
        </w:numPr>
        <w:autoSpaceDE w:val="0"/>
        <w:autoSpaceDN w:val="0"/>
        <w:adjustRightInd w:val="0"/>
        <w:jc w:val="both"/>
        <w:rPr>
          <w:bCs/>
          <w:sz w:val="24"/>
          <w:szCs w:val="24"/>
        </w:rPr>
      </w:pPr>
      <w:r w:rsidRPr="006C1846">
        <w:rPr>
          <w:bCs/>
          <w:sz w:val="24"/>
          <w:szCs w:val="24"/>
        </w:rPr>
        <w:t xml:space="preserve">Harmonogram będzie podlegał aktualizacji każdorazowo po zmianie planów zajęć lekcyjnych. </w:t>
      </w:r>
    </w:p>
    <w:p w:rsidR="007B25E9" w:rsidRPr="006C1846" w:rsidRDefault="007B25E9" w:rsidP="007B25E9">
      <w:pPr>
        <w:numPr>
          <w:ilvl w:val="0"/>
          <w:numId w:val="1"/>
        </w:numPr>
        <w:contextualSpacing/>
        <w:jc w:val="both"/>
        <w:rPr>
          <w:b/>
          <w:sz w:val="24"/>
          <w:szCs w:val="24"/>
        </w:rPr>
      </w:pPr>
      <w:r w:rsidRPr="006C1846">
        <w:rPr>
          <w:b/>
          <w:sz w:val="24"/>
          <w:szCs w:val="24"/>
        </w:rPr>
        <w:t>Wykonawca będzie zobowiązany do zapewnienia:</w:t>
      </w:r>
    </w:p>
    <w:p w:rsidR="007B25E9" w:rsidRPr="006C1846" w:rsidRDefault="007B25E9" w:rsidP="007B25E9">
      <w:pPr>
        <w:pStyle w:val="Akapitzlist"/>
        <w:numPr>
          <w:ilvl w:val="0"/>
          <w:numId w:val="14"/>
        </w:numPr>
        <w:ind w:left="709" w:hanging="283"/>
        <w:jc w:val="both"/>
        <w:rPr>
          <w:sz w:val="24"/>
          <w:szCs w:val="24"/>
        </w:rPr>
      </w:pPr>
      <w:r w:rsidRPr="006C1846">
        <w:rPr>
          <w:sz w:val="24"/>
          <w:szCs w:val="24"/>
        </w:rPr>
        <w:t>Pojazdów sprawnych technicznie. Autobusy zgodnie z obowiązującymi przepisami muszą spełniać warunki, które są wymagane dla autobusów szkolnych. Stan techniczny autobusów musi zostać potwierdzony odpowiednimi dokumentami przeglądów technicznych. Każdy z autobusów musi posiadać ważne ubezpieczenie OC. Dokumenty te powinny być okazane na każde żądanie Zamawiającego.</w:t>
      </w:r>
    </w:p>
    <w:p w:rsidR="007B25E9" w:rsidRPr="006C1846" w:rsidRDefault="007B25E9" w:rsidP="007B25E9">
      <w:pPr>
        <w:pStyle w:val="Akapitzlist"/>
        <w:numPr>
          <w:ilvl w:val="0"/>
          <w:numId w:val="14"/>
        </w:numPr>
        <w:ind w:left="709" w:hanging="283"/>
        <w:jc w:val="both"/>
        <w:rPr>
          <w:sz w:val="24"/>
          <w:szCs w:val="24"/>
        </w:rPr>
      </w:pPr>
      <w:r w:rsidRPr="006C1846">
        <w:rPr>
          <w:sz w:val="24"/>
          <w:szCs w:val="24"/>
        </w:rPr>
        <w:t>Odpowiednich warunków bezpieczeństwa, higieny pojazdów.</w:t>
      </w:r>
    </w:p>
    <w:p w:rsidR="007B25E9" w:rsidRPr="006C1846" w:rsidRDefault="007B25E9" w:rsidP="007B25E9">
      <w:pPr>
        <w:pStyle w:val="Akapitzlist"/>
        <w:numPr>
          <w:ilvl w:val="0"/>
          <w:numId w:val="14"/>
        </w:numPr>
        <w:ind w:left="709" w:hanging="283"/>
        <w:jc w:val="both"/>
        <w:rPr>
          <w:sz w:val="24"/>
          <w:szCs w:val="24"/>
        </w:rPr>
      </w:pPr>
      <w:r w:rsidRPr="006C1846">
        <w:rPr>
          <w:sz w:val="24"/>
          <w:szCs w:val="24"/>
        </w:rPr>
        <w:t>Kierowców z odpowiednimi kwalifikacjami.</w:t>
      </w:r>
    </w:p>
    <w:p w:rsidR="007B25E9" w:rsidRPr="006C1846" w:rsidRDefault="007B25E9" w:rsidP="007B25E9">
      <w:pPr>
        <w:pStyle w:val="Akapitzlist"/>
        <w:numPr>
          <w:ilvl w:val="0"/>
          <w:numId w:val="14"/>
        </w:numPr>
        <w:ind w:left="709" w:hanging="283"/>
        <w:jc w:val="both"/>
        <w:rPr>
          <w:sz w:val="24"/>
          <w:szCs w:val="24"/>
        </w:rPr>
      </w:pPr>
      <w:r w:rsidRPr="006C1846">
        <w:rPr>
          <w:sz w:val="24"/>
          <w:szCs w:val="24"/>
        </w:rPr>
        <w:t>Przestrzegania</w:t>
      </w:r>
      <w:r>
        <w:rPr>
          <w:sz w:val="24"/>
          <w:szCs w:val="24"/>
        </w:rPr>
        <w:t xml:space="preserve"> ustalonego harmonogramu dowozu/</w:t>
      </w:r>
      <w:r w:rsidRPr="006C1846">
        <w:rPr>
          <w:sz w:val="24"/>
          <w:szCs w:val="24"/>
        </w:rPr>
        <w:t>powrotu uczniów i tras przejazdów.</w:t>
      </w:r>
    </w:p>
    <w:p w:rsidR="007B25E9" w:rsidRPr="006C1846" w:rsidRDefault="007B25E9" w:rsidP="007B25E9">
      <w:pPr>
        <w:pStyle w:val="Akapitzlist"/>
        <w:numPr>
          <w:ilvl w:val="0"/>
          <w:numId w:val="14"/>
        </w:numPr>
        <w:ind w:left="709" w:hanging="283"/>
        <w:jc w:val="both"/>
        <w:rPr>
          <w:sz w:val="24"/>
          <w:szCs w:val="24"/>
        </w:rPr>
      </w:pPr>
      <w:r w:rsidRPr="006C1846">
        <w:rPr>
          <w:sz w:val="24"/>
          <w:szCs w:val="24"/>
        </w:rPr>
        <w:t>W uzasadnionych przypadkach na wniosek Wykonawcy i za pisemną zgodą Zamawiającego wydłużeniu może ulec maksymalny czas dojazdu.</w:t>
      </w:r>
    </w:p>
    <w:p w:rsidR="007B25E9" w:rsidRDefault="007B25E9" w:rsidP="007B25E9">
      <w:pPr>
        <w:pStyle w:val="Akapitzlist"/>
        <w:numPr>
          <w:ilvl w:val="0"/>
          <w:numId w:val="14"/>
        </w:numPr>
        <w:ind w:left="709" w:hanging="283"/>
        <w:jc w:val="both"/>
        <w:rPr>
          <w:sz w:val="24"/>
          <w:szCs w:val="24"/>
        </w:rPr>
      </w:pPr>
      <w:r w:rsidRPr="006C1846">
        <w:rPr>
          <w:sz w:val="24"/>
          <w:szCs w:val="24"/>
        </w:rPr>
        <w:t>W przypadku awarii autobusu, zapewnienie zastępczego środka transportu.</w:t>
      </w:r>
    </w:p>
    <w:p w:rsidR="007B25E9" w:rsidRDefault="007B25E9" w:rsidP="007B25E9">
      <w:pPr>
        <w:pStyle w:val="Akapitzlist"/>
        <w:numPr>
          <w:ilvl w:val="0"/>
          <w:numId w:val="14"/>
        </w:numPr>
        <w:ind w:left="709" w:hanging="283"/>
        <w:jc w:val="both"/>
        <w:rPr>
          <w:sz w:val="24"/>
          <w:szCs w:val="24"/>
        </w:rPr>
      </w:pPr>
      <w:r w:rsidRPr="00F64EDF">
        <w:rPr>
          <w:sz w:val="24"/>
          <w:szCs w:val="24"/>
        </w:rPr>
        <w:t xml:space="preserve">Opieki nad dziećmi podczas ich przewozu, - szczególnie pod względem zapewnienia bezpieczeństwa przy wsiadaniu, wysiadaniu i podczas przejazdu (kierowca nie może być opiekunem). Opiekunem dowożonych dzieci może być jedynie osoba kontaktowa, posiadająca odpowiednie uprawnienia kwalifikacyjne zgodnie z obowiązującymi przepisami, tj. ukończony kurs – Opiekun dzieci dowożonych do szkół oraz aktualne zaświadczenie o stanie zdrowia. Przy kursach popołudniowych Opiekun ma obowiązek odbierać dzieci z ustalonego miejsca (ustalonego z przedstawicielem szkoły). Przed podpisaniem umowy wymaga się przekazania listy opiekunów do </w:t>
      </w:r>
      <w:r>
        <w:rPr>
          <w:sz w:val="24"/>
          <w:szCs w:val="24"/>
        </w:rPr>
        <w:t xml:space="preserve">obsługi przedmiotu zamówienia. </w:t>
      </w:r>
      <w:r w:rsidRPr="00F64EDF">
        <w:rPr>
          <w:sz w:val="24"/>
          <w:szCs w:val="24"/>
        </w:rPr>
        <w:t>Wykonawca nie może przystąpić do wykonania usług będących przedmiotem umowy bez obecności opiekuna.</w:t>
      </w:r>
    </w:p>
    <w:p w:rsidR="007B25E9" w:rsidRPr="00F64EDF" w:rsidRDefault="007B25E9" w:rsidP="007B25E9">
      <w:pPr>
        <w:pStyle w:val="Akapitzlist"/>
        <w:numPr>
          <w:ilvl w:val="0"/>
          <w:numId w:val="14"/>
        </w:numPr>
        <w:ind w:left="709" w:hanging="283"/>
        <w:jc w:val="both"/>
        <w:rPr>
          <w:sz w:val="24"/>
          <w:szCs w:val="24"/>
        </w:rPr>
      </w:pPr>
      <w:r w:rsidRPr="00F64EDF">
        <w:rPr>
          <w:sz w:val="24"/>
          <w:szCs w:val="24"/>
        </w:rPr>
        <w:t>Wykonawca zobowiązany jest do informowania Zamawiającego, o każdym przypadku zmiany osób wykonujących czynności wymienione w pkt. 7) lub zmiany sposobu zatrudnienia tych osób, nie później niż w terminie 3 dni od dokonania takiej zmiany.</w:t>
      </w:r>
    </w:p>
    <w:p w:rsidR="007B25E9" w:rsidRPr="00F64EDF" w:rsidRDefault="007B25E9" w:rsidP="007B25E9">
      <w:pPr>
        <w:pStyle w:val="Akapitzlist"/>
        <w:numPr>
          <w:ilvl w:val="0"/>
          <w:numId w:val="14"/>
        </w:numPr>
        <w:ind w:left="709" w:hanging="283"/>
        <w:jc w:val="both"/>
        <w:rPr>
          <w:sz w:val="24"/>
          <w:szCs w:val="24"/>
        </w:rPr>
      </w:pPr>
      <w:r w:rsidRPr="00F64EDF">
        <w:rPr>
          <w:color w:val="000000"/>
          <w:sz w:val="24"/>
          <w:szCs w:val="24"/>
        </w:rPr>
        <w:lastRenderedPageBreak/>
        <w:t>Usługa transportu dzieci niepełnosprawnych powinna być wykonana środkami transportu przystosowanymi do przewozu dzieci niepełnosprawnych, spełniającymi wymogi bezpieczeństwa i Kodeksu Drogowego, wyposażonymi w atestowany sprzęt zabezpieczający, specjalne oznakowanie, umożliwiającymi transport wózków inwalidzkich, wyposażonymi w pasy bezpieczeństwa oraz w nisko usytuowan</w:t>
      </w:r>
      <w:r>
        <w:rPr>
          <w:color w:val="000000"/>
          <w:sz w:val="24"/>
          <w:szCs w:val="24"/>
        </w:rPr>
        <w:t xml:space="preserve">e wejście do pojazdu. </w:t>
      </w:r>
    </w:p>
    <w:p w:rsidR="007B25E9" w:rsidRPr="00F64EDF" w:rsidRDefault="007B25E9" w:rsidP="007B25E9">
      <w:pPr>
        <w:pStyle w:val="Akapitzlist"/>
        <w:numPr>
          <w:ilvl w:val="0"/>
          <w:numId w:val="14"/>
        </w:numPr>
        <w:ind w:left="709" w:hanging="425"/>
        <w:jc w:val="both"/>
        <w:rPr>
          <w:sz w:val="24"/>
          <w:szCs w:val="24"/>
        </w:rPr>
      </w:pPr>
      <w:r w:rsidRPr="00F64EDF">
        <w:rPr>
          <w:color w:val="000000"/>
          <w:sz w:val="24"/>
          <w:szCs w:val="24"/>
        </w:rPr>
        <w:t xml:space="preserve">Usługa </w:t>
      </w:r>
      <w:r>
        <w:rPr>
          <w:color w:val="000000"/>
          <w:sz w:val="24"/>
          <w:szCs w:val="24"/>
        </w:rPr>
        <w:t xml:space="preserve">dowozu dzieci niepełnosprawnych </w:t>
      </w:r>
      <w:r w:rsidRPr="00F64EDF">
        <w:rPr>
          <w:color w:val="000000"/>
          <w:sz w:val="24"/>
          <w:szCs w:val="24"/>
        </w:rPr>
        <w:t xml:space="preserve">powinna być wykonywana przez osoby posiadające odpowiednie uprawnienia do ich świadczenia. </w:t>
      </w:r>
      <w:r>
        <w:rPr>
          <w:color w:val="000000"/>
          <w:sz w:val="24"/>
          <w:szCs w:val="24"/>
        </w:rPr>
        <w:t xml:space="preserve"> </w:t>
      </w:r>
      <w:r w:rsidRPr="00F64EDF">
        <w:rPr>
          <w:color w:val="000000"/>
          <w:sz w:val="24"/>
          <w:szCs w:val="24"/>
        </w:rPr>
        <w:t>W przypadku awarii środka transportowego wykonawca zapewni zastępczy środek transportu, spełniający wyżej wskazane wymagania w taki sposób, aby nie powodować opóźnień czasowych kursu i nie powodować nadmiernego (ponad limit miejsc siedzących) zwiększenia liczby przewożonych dzieci.</w:t>
      </w:r>
    </w:p>
    <w:p w:rsidR="007B25E9" w:rsidRPr="00F64EDF" w:rsidRDefault="007B25E9" w:rsidP="007B25E9">
      <w:pPr>
        <w:pStyle w:val="Akapitzlist"/>
        <w:numPr>
          <w:ilvl w:val="0"/>
          <w:numId w:val="14"/>
        </w:numPr>
        <w:ind w:left="709" w:hanging="425"/>
        <w:jc w:val="both"/>
        <w:rPr>
          <w:sz w:val="24"/>
          <w:szCs w:val="24"/>
        </w:rPr>
      </w:pPr>
      <w:r w:rsidRPr="00F64EDF">
        <w:rPr>
          <w:color w:val="000000"/>
          <w:sz w:val="24"/>
          <w:szCs w:val="24"/>
        </w:rPr>
        <w:t xml:space="preserve">Wykonawca ponosi pełną odpowiedzialność za bezpieczeństwo przewożonych dzieci. </w:t>
      </w:r>
    </w:p>
    <w:p w:rsidR="007B25E9" w:rsidRPr="00F64EDF" w:rsidRDefault="007B25E9" w:rsidP="007B25E9">
      <w:pPr>
        <w:pStyle w:val="Akapitzlist"/>
        <w:numPr>
          <w:ilvl w:val="0"/>
          <w:numId w:val="14"/>
        </w:numPr>
        <w:ind w:left="709" w:hanging="425"/>
        <w:jc w:val="both"/>
        <w:rPr>
          <w:sz w:val="24"/>
          <w:szCs w:val="24"/>
        </w:rPr>
      </w:pPr>
      <w:r w:rsidRPr="00F64EDF">
        <w:rPr>
          <w:color w:val="000000"/>
          <w:sz w:val="24"/>
          <w:szCs w:val="24"/>
        </w:rPr>
        <w:t>W cenie oferty należy uwzględnić wszystkie koszty wykonawcy ubiegającego się o zamówienie, w tym koszty przejazdu pojazdów po poszczególnych trasach, koszty dojazdu w miejsce wykonywania usługi oraz wszelkie podatki, opłaty i składki związane z realizacją niniejszej usługi.</w:t>
      </w:r>
    </w:p>
    <w:p w:rsidR="007B25E9" w:rsidRPr="007B25E9" w:rsidRDefault="007B25E9" w:rsidP="007B25E9">
      <w:pPr>
        <w:pStyle w:val="Akapitzlist"/>
        <w:numPr>
          <w:ilvl w:val="0"/>
          <w:numId w:val="14"/>
        </w:numPr>
        <w:ind w:left="709" w:hanging="425"/>
        <w:jc w:val="both"/>
        <w:rPr>
          <w:sz w:val="24"/>
          <w:szCs w:val="24"/>
        </w:rPr>
      </w:pPr>
      <w:r w:rsidRPr="00F64EDF">
        <w:rPr>
          <w:sz w:val="24"/>
          <w:szCs w:val="24"/>
        </w:rPr>
        <w:t xml:space="preserve">Na każdej trasie należy zapewnić opiekuna dzieci dowożonych. Opiekunowie winni być wyposażeni, co najmniej w kamizelki odblaskowe w celu poprawienia bezpieczeństwa. </w:t>
      </w:r>
      <w:r w:rsidRPr="00F64EDF">
        <w:rPr>
          <w:color w:val="000000"/>
          <w:sz w:val="24"/>
          <w:szCs w:val="24"/>
        </w:rPr>
        <w:t>Opiekun jest zobowiązany do zapewnienia pełnego bezpieczeństwa przewożonym dzieciom (w tym również obowiązkowego zabezpieczenia dzieci pasami bezpieczeństwa w czasie przejazdu) od momentu odbioru dzieci od opiekuna prawnego, w czasie przewozu a także w czasie przejścia z pojazdu do szkoły lub placówki i ze szkoły lub placówki do pojazdu aż do chwili przekazania go opiekunowi prawnemu. Przewożone dzieci mogą samotnie udawać się z pojazdu do domu tylko w przypadku zgody rodziców lub opiekunów prawnych.</w:t>
      </w:r>
    </w:p>
    <w:p w:rsidR="007B25E9" w:rsidRPr="007B25E9" w:rsidRDefault="007B25E9" w:rsidP="00461723">
      <w:pPr>
        <w:pStyle w:val="Akapitzlist"/>
        <w:numPr>
          <w:ilvl w:val="0"/>
          <w:numId w:val="14"/>
        </w:numPr>
        <w:ind w:left="709" w:hanging="425"/>
        <w:jc w:val="both"/>
        <w:rPr>
          <w:sz w:val="24"/>
          <w:szCs w:val="24"/>
          <w:u w:val="single"/>
        </w:rPr>
      </w:pPr>
      <w:bookmarkStart w:id="0" w:name="_GoBack"/>
      <w:bookmarkEnd w:id="0"/>
      <w:r w:rsidRPr="007B25E9">
        <w:rPr>
          <w:sz w:val="24"/>
          <w:szCs w:val="24"/>
          <w:u w:val="single"/>
        </w:rPr>
        <w:t>Z uwagi na okoliczności związane</w:t>
      </w:r>
      <w:r w:rsidRPr="007B25E9">
        <w:rPr>
          <w:sz w:val="24"/>
          <w:szCs w:val="24"/>
          <w:u w:val="single"/>
        </w:rPr>
        <w:t xml:space="preserve"> </w:t>
      </w:r>
      <w:r w:rsidRPr="007B25E9">
        <w:rPr>
          <w:sz w:val="24"/>
          <w:szCs w:val="24"/>
          <w:u w:val="single"/>
        </w:rPr>
        <w:t xml:space="preserve">z zapobieganiem, przeciwdziałaniem i zwalczaniem </w:t>
      </w:r>
      <w:proofErr w:type="spellStart"/>
      <w:r w:rsidRPr="007B25E9">
        <w:rPr>
          <w:sz w:val="24"/>
          <w:szCs w:val="24"/>
          <w:u w:val="single"/>
        </w:rPr>
        <w:t>COVID</w:t>
      </w:r>
      <w:proofErr w:type="spellEnd"/>
      <w:r w:rsidRPr="007B25E9">
        <w:rPr>
          <w:sz w:val="24"/>
          <w:szCs w:val="24"/>
          <w:u w:val="single"/>
        </w:rPr>
        <w:t>-19 lub innych chorób zakaźnych oraz wywołanych</w:t>
      </w:r>
      <w:r w:rsidRPr="007B25E9">
        <w:rPr>
          <w:sz w:val="24"/>
          <w:szCs w:val="24"/>
          <w:u w:val="single"/>
        </w:rPr>
        <w:t xml:space="preserve"> </w:t>
      </w:r>
      <w:r w:rsidRPr="007B25E9">
        <w:rPr>
          <w:sz w:val="24"/>
          <w:szCs w:val="24"/>
          <w:u w:val="single"/>
        </w:rPr>
        <w:t xml:space="preserve">nimi sytuacji kryzysowych </w:t>
      </w:r>
      <w:r w:rsidRPr="007B25E9">
        <w:rPr>
          <w:sz w:val="24"/>
          <w:szCs w:val="24"/>
          <w:u w:val="single"/>
        </w:rPr>
        <w:t>Wykonawca zobowiązany jest do dostosowania bezpieczeństwa przewozu do aktualnie obowiązujących przepisów prawa w tym zakresie</w:t>
      </w:r>
      <w:r w:rsidRPr="007B25E9">
        <w:rPr>
          <w:sz w:val="24"/>
          <w:szCs w:val="24"/>
          <w:u w:val="single"/>
        </w:rPr>
        <w:t>.</w:t>
      </w:r>
    </w:p>
    <w:p w:rsidR="007B25E9" w:rsidRPr="006C1846" w:rsidRDefault="007B25E9" w:rsidP="007B25E9">
      <w:pPr>
        <w:numPr>
          <w:ilvl w:val="0"/>
          <w:numId w:val="1"/>
        </w:numPr>
        <w:jc w:val="both"/>
        <w:rPr>
          <w:sz w:val="24"/>
          <w:szCs w:val="24"/>
        </w:rPr>
      </w:pPr>
      <w:r w:rsidRPr="006C1846">
        <w:rPr>
          <w:sz w:val="24"/>
          <w:szCs w:val="24"/>
        </w:rPr>
        <w:t xml:space="preserve">Opieki nad </w:t>
      </w:r>
      <w:r>
        <w:rPr>
          <w:sz w:val="24"/>
          <w:szCs w:val="24"/>
        </w:rPr>
        <w:t xml:space="preserve">dziećmi podczas ich przewozu, </w:t>
      </w:r>
      <w:r w:rsidRPr="006C1846">
        <w:rPr>
          <w:sz w:val="24"/>
          <w:szCs w:val="24"/>
        </w:rPr>
        <w:t>szczególnie pod względem zapewnienia bezpieczeństwa przy wsiadaniu, wysiadaniu i podczas przejazdu (kierowca nie może być opiekunem). Opiekunem dowożonych dzieci może być jedynie osoba kontaktowa, posiadająca odpowiednie uprawnienia kwalifikacyjne zgodnie z obowiązującymi p</w:t>
      </w:r>
      <w:r>
        <w:rPr>
          <w:sz w:val="24"/>
          <w:szCs w:val="24"/>
        </w:rPr>
        <w:t>rzepisami, tj. ukończony kurs – o</w:t>
      </w:r>
      <w:r w:rsidRPr="006C1846">
        <w:rPr>
          <w:sz w:val="24"/>
          <w:szCs w:val="24"/>
        </w:rPr>
        <w:t xml:space="preserve">piekun dzieci dowożonych do szkół oraz aktualne zaświadczenie o stanie zdrowia. Przy kursach popołudniowych Opiekun ma obowiązek odbierać dzieci z ustalonego miejsca (ustalonego z przedstawicielem szkoły). Przed podpisaniem umowy wymaga się przekazania listy opiekunów do </w:t>
      </w:r>
      <w:r>
        <w:rPr>
          <w:sz w:val="24"/>
          <w:szCs w:val="24"/>
        </w:rPr>
        <w:t xml:space="preserve">obsługi przedmiotu zamówienia. Wykonawca nie może przystąpić do </w:t>
      </w:r>
      <w:r w:rsidRPr="006C1846">
        <w:rPr>
          <w:sz w:val="24"/>
          <w:szCs w:val="24"/>
        </w:rPr>
        <w:t>wykonania usług będących przedmiotem umowy bez obecności opiekuna.</w:t>
      </w:r>
    </w:p>
    <w:p w:rsidR="007B25E9" w:rsidRPr="00806ACE" w:rsidRDefault="007B25E9" w:rsidP="007B25E9">
      <w:pPr>
        <w:numPr>
          <w:ilvl w:val="0"/>
          <w:numId w:val="1"/>
        </w:numPr>
        <w:jc w:val="both"/>
        <w:rPr>
          <w:sz w:val="24"/>
          <w:szCs w:val="24"/>
        </w:rPr>
      </w:pPr>
      <w:r w:rsidRPr="006C1846">
        <w:rPr>
          <w:sz w:val="24"/>
          <w:szCs w:val="24"/>
        </w:rPr>
        <w:t>Wykonawca zobowiązany jest do informowania Zamawiającego, o każdym przypadku zmiany osób wykonujący</w:t>
      </w:r>
      <w:r>
        <w:rPr>
          <w:sz w:val="24"/>
          <w:szCs w:val="24"/>
        </w:rPr>
        <w:t>ch czynności wymienione w pkt. 7</w:t>
      </w:r>
      <w:r w:rsidRPr="006C1846">
        <w:rPr>
          <w:sz w:val="24"/>
          <w:szCs w:val="24"/>
        </w:rPr>
        <w:t xml:space="preserve"> lub zmiany sposobu zatrudnienia tych osób, nie później niż w terminie 3 dni od dokonania takiej zmiany</w:t>
      </w:r>
    </w:p>
    <w:p w:rsidR="007B25E9" w:rsidRPr="006C1846" w:rsidRDefault="007B25E9" w:rsidP="007B25E9">
      <w:pPr>
        <w:numPr>
          <w:ilvl w:val="0"/>
          <w:numId w:val="1"/>
        </w:numPr>
        <w:autoSpaceDE w:val="0"/>
        <w:autoSpaceDN w:val="0"/>
        <w:adjustRightInd w:val="0"/>
        <w:jc w:val="both"/>
        <w:rPr>
          <w:bCs/>
          <w:sz w:val="24"/>
          <w:szCs w:val="24"/>
        </w:rPr>
      </w:pPr>
      <w:r w:rsidRPr="006C1846">
        <w:rPr>
          <w:bCs/>
          <w:sz w:val="24"/>
          <w:szCs w:val="24"/>
        </w:rPr>
        <w:t>Wykonawca usługi zobowiązany jest do posiadania przez cały okres obowiązywania umowy aktualnego ubezpieczenia od odpowiedzialności cywilnej w zakresie prowadzonej działalności na kwotę nie mniejszą niż 300.000 zł.</w:t>
      </w:r>
    </w:p>
    <w:p w:rsidR="007B25E9" w:rsidRPr="006C1846" w:rsidRDefault="007B25E9" w:rsidP="007B25E9">
      <w:pPr>
        <w:numPr>
          <w:ilvl w:val="0"/>
          <w:numId w:val="1"/>
        </w:numPr>
        <w:autoSpaceDE w:val="0"/>
        <w:autoSpaceDN w:val="0"/>
        <w:adjustRightInd w:val="0"/>
        <w:jc w:val="both"/>
        <w:rPr>
          <w:bCs/>
          <w:sz w:val="24"/>
          <w:szCs w:val="24"/>
        </w:rPr>
      </w:pPr>
      <w:r w:rsidRPr="006C1846">
        <w:rPr>
          <w:bCs/>
          <w:sz w:val="24"/>
          <w:szCs w:val="24"/>
        </w:rPr>
        <w:t>Wykonawca usługi zobowiązany jest do dysponowania przez cały okres obowiązywania umowy potencjałem technicznym i osobami zdolnymi do wykonania zamówienia.</w:t>
      </w:r>
    </w:p>
    <w:p w:rsidR="007B25E9" w:rsidRPr="006C1846" w:rsidRDefault="007B25E9" w:rsidP="007B25E9">
      <w:pPr>
        <w:pStyle w:val="Akapitzlist"/>
        <w:numPr>
          <w:ilvl w:val="0"/>
          <w:numId w:val="1"/>
        </w:numPr>
        <w:jc w:val="both"/>
        <w:rPr>
          <w:bCs/>
          <w:sz w:val="24"/>
          <w:szCs w:val="24"/>
        </w:rPr>
      </w:pPr>
      <w:r w:rsidRPr="006C1846">
        <w:rPr>
          <w:bCs/>
          <w:sz w:val="24"/>
          <w:szCs w:val="24"/>
        </w:rPr>
        <w:t xml:space="preserve">Zamawiający wymaga zatrudnienie na podstawie umowy o pracę przez Wykonawcę lub podwykonawcę osób wykonujących wszelkie czynności wchodzące w tzw. koszty </w:t>
      </w:r>
      <w:r w:rsidRPr="006C1846">
        <w:rPr>
          <w:bCs/>
          <w:sz w:val="24"/>
          <w:szCs w:val="24"/>
        </w:rPr>
        <w:lastRenderedPageBreak/>
        <w:t>bezpośrednie tj. potencjałem technicznym i osobami zdolnymi do wykonania zamówienia – kierowcy i opiekunowie. Wymóg zatrudnienia, o którym mowa nie dotyczy osób fizycznych, które jednocześnie są wykonawcami w rozumieniu przepisów ustawy.</w:t>
      </w:r>
    </w:p>
    <w:p w:rsidR="007B25E9" w:rsidRPr="006C1846" w:rsidRDefault="007B25E9" w:rsidP="007B25E9">
      <w:pPr>
        <w:numPr>
          <w:ilvl w:val="0"/>
          <w:numId w:val="1"/>
        </w:numPr>
        <w:autoSpaceDE w:val="0"/>
        <w:autoSpaceDN w:val="0"/>
        <w:adjustRightInd w:val="0"/>
        <w:jc w:val="both"/>
        <w:rPr>
          <w:bCs/>
          <w:sz w:val="24"/>
          <w:szCs w:val="24"/>
        </w:rPr>
      </w:pPr>
      <w:r w:rsidRPr="006C1846">
        <w:rPr>
          <w:bCs/>
          <w:sz w:val="24"/>
          <w:szCs w:val="24"/>
        </w:rPr>
        <w:t>Zamawiający udostępni Wykonawcy przystanki autobusowe znajdujące się na terenie Gminy Linia będące własnością Zamawiającego.</w:t>
      </w:r>
    </w:p>
    <w:p w:rsidR="007B25E9" w:rsidRPr="006C1846" w:rsidRDefault="007B25E9" w:rsidP="007B25E9">
      <w:pPr>
        <w:numPr>
          <w:ilvl w:val="0"/>
          <w:numId w:val="1"/>
        </w:numPr>
        <w:autoSpaceDE w:val="0"/>
        <w:autoSpaceDN w:val="0"/>
        <w:adjustRightInd w:val="0"/>
        <w:jc w:val="both"/>
        <w:rPr>
          <w:bCs/>
          <w:sz w:val="24"/>
          <w:szCs w:val="24"/>
        </w:rPr>
      </w:pPr>
      <w:r w:rsidRPr="006C1846">
        <w:rPr>
          <w:bCs/>
          <w:sz w:val="24"/>
          <w:szCs w:val="24"/>
        </w:rPr>
        <w:t>Świadczenie usługi transportu drogowego osób musi być realizowane zgodnie z aktualnie obowiązującymi przepisami prawa w tym zakresie.</w:t>
      </w:r>
    </w:p>
    <w:p w:rsidR="007B25E9" w:rsidRPr="006C1846" w:rsidRDefault="007B25E9" w:rsidP="007B25E9">
      <w:pPr>
        <w:numPr>
          <w:ilvl w:val="0"/>
          <w:numId w:val="1"/>
        </w:numPr>
        <w:autoSpaceDE w:val="0"/>
        <w:autoSpaceDN w:val="0"/>
        <w:adjustRightInd w:val="0"/>
        <w:jc w:val="both"/>
        <w:rPr>
          <w:bCs/>
          <w:sz w:val="24"/>
          <w:szCs w:val="24"/>
        </w:rPr>
      </w:pPr>
      <w:r w:rsidRPr="006C1846">
        <w:rPr>
          <w:bCs/>
          <w:sz w:val="24"/>
          <w:szCs w:val="24"/>
        </w:rPr>
        <w:t xml:space="preserve">Szczegółowy opis przedmiotu zamówienia i warunki realizacji dotyczące </w:t>
      </w:r>
      <w:r w:rsidRPr="006C1846">
        <w:rPr>
          <w:b/>
          <w:bCs/>
          <w:sz w:val="24"/>
          <w:szCs w:val="24"/>
        </w:rPr>
        <w:t>części 1 – zadanie nr 1</w:t>
      </w:r>
      <w:r w:rsidRPr="006C1846">
        <w:rPr>
          <w:bCs/>
          <w:sz w:val="24"/>
          <w:szCs w:val="24"/>
        </w:rPr>
        <w:t>:</w:t>
      </w:r>
    </w:p>
    <w:p w:rsidR="007B25E9" w:rsidRPr="006C1846" w:rsidRDefault="007B25E9" w:rsidP="007B25E9">
      <w:pPr>
        <w:numPr>
          <w:ilvl w:val="1"/>
          <w:numId w:val="1"/>
        </w:numPr>
        <w:autoSpaceDE w:val="0"/>
        <w:autoSpaceDN w:val="0"/>
        <w:adjustRightInd w:val="0"/>
        <w:jc w:val="both"/>
        <w:rPr>
          <w:b/>
          <w:bCs/>
          <w:i/>
          <w:sz w:val="24"/>
          <w:szCs w:val="24"/>
        </w:rPr>
      </w:pPr>
      <w:r w:rsidRPr="006C1846">
        <w:rPr>
          <w:bCs/>
          <w:sz w:val="24"/>
          <w:szCs w:val="24"/>
        </w:rPr>
        <w:t xml:space="preserve">Przedmiot zamówienia obejmuje transport dzieci „do szkoły i z powrotem” w dni nauki szkolnej z miejscowości zamieszkania wskazanych w </w:t>
      </w:r>
      <w:r w:rsidRPr="006C1846">
        <w:rPr>
          <w:b/>
          <w:bCs/>
          <w:i/>
          <w:sz w:val="24"/>
          <w:szCs w:val="24"/>
        </w:rPr>
        <w:t>tabeli nr 1.</w:t>
      </w:r>
    </w:p>
    <w:p w:rsidR="007B25E9" w:rsidRPr="006C1846" w:rsidRDefault="007B25E9" w:rsidP="007B25E9">
      <w:pPr>
        <w:numPr>
          <w:ilvl w:val="1"/>
          <w:numId w:val="1"/>
        </w:numPr>
        <w:autoSpaceDE w:val="0"/>
        <w:autoSpaceDN w:val="0"/>
        <w:adjustRightInd w:val="0"/>
        <w:jc w:val="both"/>
        <w:rPr>
          <w:bCs/>
          <w:sz w:val="24"/>
          <w:szCs w:val="24"/>
        </w:rPr>
      </w:pPr>
      <w:r w:rsidRPr="006C1846">
        <w:rPr>
          <w:bCs/>
          <w:sz w:val="24"/>
          <w:szCs w:val="24"/>
        </w:rPr>
        <w:t>Zamawiający wymaga, aby Wykonawca dysponował autobusami w ilości zapewniającej dowóz wszystkich uczniów na po</w:t>
      </w:r>
      <w:r>
        <w:rPr>
          <w:bCs/>
          <w:sz w:val="24"/>
          <w:szCs w:val="24"/>
        </w:rPr>
        <w:t>szczególnych trasach</w:t>
      </w:r>
      <w:r w:rsidRPr="006C1846">
        <w:rPr>
          <w:bCs/>
          <w:sz w:val="24"/>
          <w:szCs w:val="24"/>
        </w:rPr>
        <w:t>.</w:t>
      </w:r>
    </w:p>
    <w:p w:rsidR="007B25E9" w:rsidRPr="006C1846" w:rsidRDefault="007B25E9" w:rsidP="007B25E9">
      <w:pPr>
        <w:numPr>
          <w:ilvl w:val="1"/>
          <w:numId w:val="1"/>
        </w:numPr>
        <w:autoSpaceDE w:val="0"/>
        <w:autoSpaceDN w:val="0"/>
        <w:adjustRightInd w:val="0"/>
        <w:jc w:val="both"/>
        <w:rPr>
          <w:bCs/>
          <w:sz w:val="24"/>
          <w:szCs w:val="24"/>
        </w:rPr>
      </w:pPr>
      <w:r w:rsidRPr="006C1846">
        <w:rPr>
          <w:bCs/>
          <w:sz w:val="24"/>
          <w:szCs w:val="24"/>
        </w:rPr>
        <w:t>Liczba uczniów na poszczególnych trasach jest wartością szacunkową. Liczba uczniów może ulec zmianie, gdyż będzie uzależniona od bieżących potrzeb Zamawiającego.</w:t>
      </w:r>
    </w:p>
    <w:p w:rsidR="007B25E9" w:rsidRPr="006C1846" w:rsidRDefault="007B25E9" w:rsidP="007B25E9">
      <w:pPr>
        <w:numPr>
          <w:ilvl w:val="1"/>
          <w:numId w:val="1"/>
        </w:numPr>
        <w:autoSpaceDE w:val="0"/>
        <w:autoSpaceDN w:val="0"/>
        <w:adjustRightInd w:val="0"/>
        <w:jc w:val="both"/>
        <w:rPr>
          <w:bCs/>
          <w:sz w:val="24"/>
          <w:szCs w:val="24"/>
        </w:rPr>
      </w:pPr>
      <w:r w:rsidRPr="006C1846">
        <w:rPr>
          <w:bCs/>
          <w:sz w:val="24"/>
          <w:szCs w:val="24"/>
        </w:rPr>
        <w:t>Wykonawca zapewnia co najmniej jednego opiekuna na każdy autobus podczas wykonywania przewozów uczniów na wszystkich trasach i kursach i jego wynagrodzenie.</w:t>
      </w:r>
    </w:p>
    <w:p w:rsidR="007B25E9" w:rsidRPr="006C1846" w:rsidRDefault="007B25E9" w:rsidP="007B25E9">
      <w:pPr>
        <w:numPr>
          <w:ilvl w:val="1"/>
          <w:numId w:val="1"/>
        </w:numPr>
        <w:autoSpaceDE w:val="0"/>
        <w:autoSpaceDN w:val="0"/>
        <w:adjustRightInd w:val="0"/>
        <w:jc w:val="both"/>
        <w:rPr>
          <w:bCs/>
          <w:sz w:val="24"/>
          <w:szCs w:val="24"/>
        </w:rPr>
      </w:pPr>
      <w:r w:rsidRPr="006C1846">
        <w:rPr>
          <w:bCs/>
          <w:sz w:val="24"/>
          <w:szCs w:val="24"/>
        </w:rPr>
        <w:t>Kod określony w słowniku głównym Wspólnego Słownika Zamówień (</w:t>
      </w:r>
      <w:proofErr w:type="spellStart"/>
      <w:r w:rsidRPr="006C1846">
        <w:rPr>
          <w:bCs/>
          <w:sz w:val="24"/>
          <w:szCs w:val="24"/>
        </w:rPr>
        <w:t>CPV</w:t>
      </w:r>
      <w:proofErr w:type="spellEnd"/>
      <w:r w:rsidRPr="006C1846">
        <w:rPr>
          <w:bCs/>
          <w:sz w:val="24"/>
          <w:szCs w:val="24"/>
        </w:rPr>
        <w:t>): 60.14.00.00 – 1 – Nieregularny transport osób,</w:t>
      </w:r>
    </w:p>
    <w:p w:rsidR="007B25E9" w:rsidRPr="006C1846" w:rsidRDefault="007B25E9" w:rsidP="007B25E9">
      <w:pPr>
        <w:numPr>
          <w:ilvl w:val="1"/>
          <w:numId w:val="1"/>
        </w:numPr>
        <w:autoSpaceDE w:val="0"/>
        <w:autoSpaceDN w:val="0"/>
        <w:adjustRightInd w:val="0"/>
        <w:jc w:val="both"/>
        <w:rPr>
          <w:bCs/>
          <w:sz w:val="24"/>
          <w:szCs w:val="24"/>
        </w:rPr>
      </w:pPr>
      <w:r w:rsidRPr="006C1846">
        <w:rPr>
          <w:bCs/>
          <w:sz w:val="24"/>
          <w:szCs w:val="24"/>
        </w:rPr>
        <w:t>Przedmiot Zamówienia realizuje się zgodnie z postanowieniami zawartymi we Wzorze Umowy (</w:t>
      </w:r>
      <w:r w:rsidRPr="006C1846">
        <w:rPr>
          <w:b/>
          <w:bCs/>
          <w:i/>
          <w:sz w:val="24"/>
          <w:szCs w:val="24"/>
        </w:rPr>
        <w:t xml:space="preserve">zał. nr 3 do </w:t>
      </w:r>
      <w:proofErr w:type="spellStart"/>
      <w:r w:rsidRPr="006C1846">
        <w:rPr>
          <w:b/>
          <w:bCs/>
          <w:i/>
          <w:sz w:val="24"/>
          <w:szCs w:val="24"/>
        </w:rPr>
        <w:t>SIWZ</w:t>
      </w:r>
      <w:proofErr w:type="spellEnd"/>
      <w:r w:rsidRPr="006C1846">
        <w:rPr>
          <w:bCs/>
          <w:sz w:val="24"/>
          <w:szCs w:val="24"/>
        </w:rPr>
        <w:t>), w szczególności:</w:t>
      </w:r>
    </w:p>
    <w:p w:rsidR="007B25E9" w:rsidRPr="006C1846" w:rsidRDefault="007B25E9" w:rsidP="007B25E9">
      <w:pPr>
        <w:numPr>
          <w:ilvl w:val="0"/>
          <w:numId w:val="3"/>
        </w:numPr>
        <w:autoSpaceDE w:val="0"/>
        <w:autoSpaceDN w:val="0"/>
        <w:adjustRightInd w:val="0"/>
        <w:jc w:val="both"/>
        <w:rPr>
          <w:bCs/>
          <w:sz w:val="24"/>
          <w:szCs w:val="24"/>
        </w:rPr>
      </w:pPr>
      <w:r w:rsidRPr="006C1846">
        <w:rPr>
          <w:bCs/>
          <w:sz w:val="24"/>
          <w:szCs w:val="24"/>
        </w:rPr>
        <w:t xml:space="preserve">Termin realizacji: od </w:t>
      </w:r>
      <w:r>
        <w:rPr>
          <w:bCs/>
          <w:sz w:val="24"/>
          <w:szCs w:val="24"/>
        </w:rPr>
        <w:t>01.09.2020 r. do dnia 25.06.2021</w:t>
      </w:r>
      <w:r w:rsidRPr="006C1846">
        <w:rPr>
          <w:bCs/>
          <w:sz w:val="24"/>
          <w:szCs w:val="24"/>
        </w:rPr>
        <w:t xml:space="preserve"> r.</w:t>
      </w:r>
    </w:p>
    <w:p w:rsidR="007B25E9" w:rsidRPr="006C1846" w:rsidRDefault="007B25E9" w:rsidP="007B25E9">
      <w:pPr>
        <w:numPr>
          <w:ilvl w:val="0"/>
          <w:numId w:val="3"/>
        </w:numPr>
        <w:autoSpaceDE w:val="0"/>
        <w:autoSpaceDN w:val="0"/>
        <w:adjustRightInd w:val="0"/>
        <w:jc w:val="both"/>
        <w:rPr>
          <w:bCs/>
          <w:sz w:val="24"/>
          <w:szCs w:val="24"/>
        </w:rPr>
      </w:pPr>
      <w:r w:rsidRPr="006C1846">
        <w:rPr>
          <w:bCs/>
          <w:sz w:val="24"/>
          <w:szCs w:val="24"/>
        </w:rPr>
        <w:t>Warunki płatności:</w:t>
      </w:r>
    </w:p>
    <w:p w:rsidR="007B25E9" w:rsidRPr="006C1846" w:rsidRDefault="007B25E9" w:rsidP="007B25E9">
      <w:pPr>
        <w:numPr>
          <w:ilvl w:val="0"/>
          <w:numId w:val="4"/>
        </w:numPr>
        <w:autoSpaceDE w:val="0"/>
        <w:autoSpaceDN w:val="0"/>
        <w:adjustRightInd w:val="0"/>
        <w:ind w:left="1418" w:hanging="283"/>
        <w:jc w:val="both"/>
        <w:rPr>
          <w:bCs/>
          <w:sz w:val="24"/>
          <w:szCs w:val="24"/>
        </w:rPr>
      </w:pPr>
      <w:r w:rsidRPr="006C1846">
        <w:rPr>
          <w:bCs/>
          <w:sz w:val="24"/>
          <w:szCs w:val="24"/>
        </w:rPr>
        <w:t>rozliczenie finansowe przeprowadza się jeden raz w miesiącu wynagrodzeniem, na podstawie ilości przejechanych w danym miesiącu kilometrów i jednostkowej ceny ryczałtowej za 1 km określonej w ofercie,</w:t>
      </w:r>
    </w:p>
    <w:p w:rsidR="007B25E9" w:rsidRPr="006C1846" w:rsidRDefault="007B25E9" w:rsidP="007B25E9">
      <w:pPr>
        <w:numPr>
          <w:ilvl w:val="0"/>
          <w:numId w:val="4"/>
        </w:numPr>
        <w:autoSpaceDE w:val="0"/>
        <w:autoSpaceDN w:val="0"/>
        <w:adjustRightInd w:val="0"/>
        <w:ind w:left="1418" w:hanging="283"/>
        <w:jc w:val="both"/>
        <w:rPr>
          <w:bCs/>
          <w:sz w:val="24"/>
          <w:szCs w:val="24"/>
        </w:rPr>
      </w:pPr>
      <w:r w:rsidRPr="006C1846">
        <w:rPr>
          <w:bCs/>
          <w:sz w:val="24"/>
          <w:szCs w:val="24"/>
        </w:rPr>
        <w:t>płatność za należycie wykonaną usługę w danym miesiącu reguluje się                      na podstawie prawidłowej i zaakceptowanej przez Zamawiającego faktury VAT, w terminie do ………. dni od daty jej otrzymania.</w:t>
      </w:r>
    </w:p>
    <w:p w:rsidR="007B25E9" w:rsidRPr="006C1846" w:rsidRDefault="007B25E9" w:rsidP="007B25E9">
      <w:pPr>
        <w:numPr>
          <w:ilvl w:val="1"/>
          <w:numId w:val="1"/>
        </w:numPr>
        <w:autoSpaceDE w:val="0"/>
        <w:autoSpaceDN w:val="0"/>
        <w:adjustRightInd w:val="0"/>
        <w:jc w:val="both"/>
        <w:rPr>
          <w:bCs/>
          <w:sz w:val="24"/>
          <w:szCs w:val="24"/>
        </w:rPr>
      </w:pPr>
      <w:r w:rsidRPr="006C1846">
        <w:rPr>
          <w:bCs/>
          <w:sz w:val="24"/>
          <w:szCs w:val="24"/>
        </w:rPr>
        <w:t>Zamawiający, z uwagi na prawdopodobieństwo wystąpienia okoliczności niemożliwych do przewidzenia, którym Zmawiający nie może zapobiec w trakcie prowadzenia niniejszego postępowania, np. klęski żywiołowe, znacząca absencja chorobowa uczniów, itp., zastrzega sobie prawo do:</w:t>
      </w:r>
    </w:p>
    <w:p w:rsidR="007B25E9" w:rsidRPr="006C1846" w:rsidRDefault="007B25E9" w:rsidP="007B25E9">
      <w:pPr>
        <w:numPr>
          <w:ilvl w:val="0"/>
          <w:numId w:val="5"/>
        </w:numPr>
        <w:autoSpaceDE w:val="0"/>
        <w:autoSpaceDN w:val="0"/>
        <w:adjustRightInd w:val="0"/>
        <w:jc w:val="both"/>
        <w:rPr>
          <w:bCs/>
          <w:sz w:val="24"/>
          <w:szCs w:val="24"/>
        </w:rPr>
      </w:pPr>
      <w:r w:rsidRPr="006C1846">
        <w:rPr>
          <w:bCs/>
          <w:sz w:val="24"/>
          <w:szCs w:val="24"/>
        </w:rPr>
        <w:t>wyznaczenia zastępczych dni nauki szkolnej pierwotnie planowanych jako wolne, w które Wykonawca w porozumieniu z Zamawiającym zapewni dowóz uczniów przy zachowaniu ryczałtowych cen jednostkowych za 1 km określonych przez Wykonawcę w Kalkulacji ceny oferty lub,</w:t>
      </w:r>
    </w:p>
    <w:p w:rsidR="007B25E9" w:rsidRPr="006C1846" w:rsidRDefault="007B25E9" w:rsidP="007B25E9">
      <w:pPr>
        <w:numPr>
          <w:ilvl w:val="0"/>
          <w:numId w:val="5"/>
        </w:numPr>
        <w:autoSpaceDE w:val="0"/>
        <w:autoSpaceDN w:val="0"/>
        <w:adjustRightInd w:val="0"/>
        <w:jc w:val="both"/>
        <w:rPr>
          <w:bCs/>
          <w:sz w:val="24"/>
          <w:szCs w:val="24"/>
        </w:rPr>
      </w:pPr>
      <w:r w:rsidRPr="006C1846">
        <w:rPr>
          <w:bCs/>
          <w:sz w:val="24"/>
          <w:szCs w:val="24"/>
        </w:rPr>
        <w:t>zmniejszenia zakresu realizacji umowy polegającej na zmniejszeniu ilości dni świadczenia usługi, ilości kursów na poszczególnych trasach lub długości poszczególnych tras, przy zachowaniu ryczałtowych cen jednostkowych za 1 km określonych przez Wykonawcę w Kalkulacji ceny oferty.</w:t>
      </w:r>
    </w:p>
    <w:p w:rsidR="007B25E9" w:rsidRPr="007B25E9" w:rsidRDefault="007B25E9" w:rsidP="007B25E9">
      <w:pPr>
        <w:numPr>
          <w:ilvl w:val="1"/>
          <w:numId w:val="1"/>
        </w:numPr>
        <w:autoSpaceDE w:val="0"/>
        <w:autoSpaceDN w:val="0"/>
        <w:adjustRightInd w:val="0"/>
        <w:jc w:val="both"/>
        <w:rPr>
          <w:bCs/>
          <w:sz w:val="24"/>
          <w:szCs w:val="24"/>
        </w:rPr>
      </w:pPr>
      <w:r w:rsidRPr="006C1846">
        <w:rPr>
          <w:bCs/>
          <w:sz w:val="24"/>
          <w:szCs w:val="24"/>
        </w:rPr>
        <w:t>W przypadku zaistnienia okoliczności opisanych w pkt. 1</w:t>
      </w:r>
      <w:r>
        <w:rPr>
          <w:bCs/>
          <w:sz w:val="24"/>
          <w:szCs w:val="24"/>
        </w:rPr>
        <w:t>1.10</w:t>
      </w:r>
      <w:r w:rsidRPr="006C1846">
        <w:rPr>
          <w:bCs/>
          <w:sz w:val="24"/>
          <w:szCs w:val="24"/>
        </w:rPr>
        <w:t>, Wykonawcy nie przysługuje żadne roszczenie w stosunku do Zamawiającego, w tym żądanie realizacji umowy do wysokości 100 % wartości ceny wybranej oferty.</w:t>
      </w:r>
    </w:p>
    <w:p w:rsidR="007B25E9" w:rsidRDefault="007B25E9" w:rsidP="007B25E9">
      <w:pPr>
        <w:autoSpaceDE w:val="0"/>
        <w:autoSpaceDN w:val="0"/>
        <w:adjustRightInd w:val="0"/>
        <w:ind w:left="360"/>
        <w:jc w:val="both"/>
        <w:rPr>
          <w:b/>
          <w:bCs/>
          <w:sz w:val="24"/>
          <w:szCs w:val="24"/>
          <w:u w:val="single"/>
        </w:rPr>
      </w:pPr>
    </w:p>
    <w:p w:rsidR="007B25E9" w:rsidRDefault="007B25E9" w:rsidP="007B25E9">
      <w:pPr>
        <w:autoSpaceDE w:val="0"/>
        <w:autoSpaceDN w:val="0"/>
        <w:adjustRightInd w:val="0"/>
        <w:ind w:left="360"/>
        <w:jc w:val="both"/>
        <w:rPr>
          <w:b/>
          <w:bCs/>
          <w:sz w:val="24"/>
          <w:szCs w:val="24"/>
          <w:u w:val="single"/>
        </w:rPr>
      </w:pPr>
    </w:p>
    <w:p w:rsidR="007B25E9" w:rsidRDefault="007B25E9" w:rsidP="007B25E9">
      <w:pPr>
        <w:autoSpaceDE w:val="0"/>
        <w:autoSpaceDN w:val="0"/>
        <w:adjustRightInd w:val="0"/>
        <w:ind w:left="360"/>
        <w:jc w:val="both"/>
        <w:rPr>
          <w:b/>
          <w:bCs/>
          <w:sz w:val="24"/>
          <w:szCs w:val="24"/>
          <w:u w:val="single"/>
        </w:rPr>
      </w:pPr>
    </w:p>
    <w:p w:rsidR="007B25E9" w:rsidRDefault="007B25E9" w:rsidP="007B25E9">
      <w:pPr>
        <w:autoSpaceDE w:val="0"/>
        <w:autoSpaceDN w:val="0"/>
        <w:adjustRightInd w:val="0"/>
        <w:ind w:left="360"/>
        <w:jc w:val="both"/>
        <w:rPr>
          <w:b/>
          <w:bCs/>
          <w:sz w:val="24"/>
          <w:szCs w:val="24"/>
          <w:u w:val="single"/>
        </w:rPr>
      </w:pPr>
    </w:p>
    <w:p w:rsidR="007B25E9" w:rsidRDefault="007B25E9" w:rsidP="007B25E9">
      <w:pPr>
        <w:autoSpaceDE w:val="0"/>
        <w:autoSpaceDN w:val="0"/>
        <w:adjustRightInd w:val="0"/>
        <w:ind w:left="360"/>
        <w:jc w:val="both"/>
        <w:rPr>
          <w:b/>
          <w:bCs/>
          <w:sz w:val="24"/>
          <w:szCs w:val="24"/>
          <w:u w:val="single"/>
        </w:rPr>
      </w:pPr>
      <w:r w:rsidRPr="006C1846">
        <w:rPr>
          <w:b/>
          <w:bCs/>
          <w:sz w:val="24"/>
          <w:szCs w:val="24"/>
          <w:u w:val="single"/>
        </w:rPr>
        <w:lastRenderedPageBreak/>
        <w:t>Tabela nr 1</w:t>
      </w:r>
    </w:p>
    <w:p w:rsidR="007B25E9" w:rsidRPr="00CB47E7" w:rsidRDefault="007B25E9" w:rsidP="007B25E9">
      <w:pPr>
        <w:autoSpaceDE w:val="0"/>
        <w:autoSpaceDN w:val="0"/>
        <w:adjustRightInd w:val="0"/>
        <w:ind w:left="360"/>
        <w:jc w:val="both"/>
        <w:rPr>
          <w:b/>
          <w:bCs/>
          <w:sz w:val="24"/>
          <w:szCs w:val="24"/>
          <w:u w:val="single"/>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1134"/>
        <w:gridCol w:w="1163"/>
        <w:gridCol w:w="1843"/>
        <w:gridCol w:w="1418"/>
      </w:tblGrid>
      <w:tr w:rsidR="007B25E9" w:rsidRPr="006C1846" w:rsidTr="007B25E9">
        <w:trPr>
          <w:cantSplit/>
          <w:trHeight w:val="488"/>
          <w:tblHeader/>
        </w:trPr>
        <w:tc>
          <w:tcPr>
            <w:tcW w:w="675" w:type="dxa"/>
            <w:shd w:val="clear" w:color="auto" w:fill="D9D9D9" w:themeFill="background1" w:themeFillShade="D9"/>
            <w:vAlign w:val="center"/>
          </w:tcPr>
          <w:p w:rsidR="007B25E9" w:rsidRPr="00806ACE" w:rsidRDefault="007B25E9" w:rsidP="004933D6">
            <w:pPr>
              <w:autoSpaceDE w:val="0"/>
              <w:autoSpaceDN w:val="0"/>
              <w:adjustRightInd w:val="0"/>
              <w:jc w:val="center"/>
              <w:rPr>
                <w:b/>
                <w:bCs/>
                <w:sz w:val="24"/>
                <w:szCs w:val="24"/>
              </w:rPr>
            </w:pPr>
            <w:r w:rsidRPr="00806ACE">
              <w:rPr>
                <w:b/>
                <w:bCs/>
                <w:sz w:val="24"/>
                <w:szCs w:val="24"/>
              </w:rPr>
              <w:t>Lp.</w:t>
            </w:r>
          </w:p>
        </w:tc>
        <w:tc>
          <w:tcPr>
            <w:tcW w:w="2835" w:type="dxa"/>
            <w:shd w:val="clear" w:color="auto" w:fill="D9D9D9" w:themeFill="background1" w:themeFillShade="D9"/>
            <w:vAlign w:val="center"/>
          </w:tcPr>
          <w:p w:rsidR="007B25E9" w:rsidRPr="00CB47E7" w:rsidRDefault="007B25E9" w:rsidP="004933D6">
            <w:pPr>
              <w:autoSpaceDE w:val="0"/>
              <w:autoSpaceDN w:val="0"/>
              <w:adjustRightInd w:val="0"/>
              <w:jc w:val="center"/>
              <w:rPr>
                <w:b/>
                <w:bCs/>
                <w:sz w:val="24"/>
                <w:szCs w:val="24"/>
              </w:rPr>
            </w:pPr>
            <w:r w:rsidRPr="00CB47E7">
              <w:rPr>
                <w:b/>
                <w:bCs/>
                <w:sz w:val="24"/>
                <w:szCs w:val="24"/>
              </w:rPr>
              <w:t>Trasa</w:t>
            </w:r>
          </w:p>
          <w:p w:rsidR="007B25E9" w:rsidRPr="00CB47E7" w:rsidRDefault="007B25E9" w:rsidP="004933D6">
            <w:pPr>
              <w:autoSpaceDE w:val="0"/>
              <w:autoSpaceDN w:val="0"/>
              <w:adjustRightInd w:val="0"/>
              <w:jc w:val="center"/>
              <w:rPr>
                <w:b/>
                <w:bCs/>
                <w:sz w:val="24"/>
                <w:szCs w:val="24"/>
              </w:rPr>
            </w:pPr>
          </w:p>
        </w:tc>
        <w:tc>
          <w:tcPr>
            <w:tcW w:w="1134" w:type="dxa"/>
            <w:shd w:val="clear" w:color="auto" w:fill="D9D9D9" w:themeFill="background1" w:themeFillShade="D9"/>
            <w:vAlign w:val="center"/>
          </w:tcPr>
          <w:p w:rsidR="007B25E9" w:rsidRPr="00CB47E7" w:rsidRDefault="007B25E9" w:rsidP="004933D6">
            <w:pPr>
              <w:tabs>
                <w:tab w:val="left" w:pos="1980"/>
              </w:tabs>
              <w:jc w:val="center"/>
              <w:rPr>
                <w:b/>
                <w:sz w:val="24"/>
                <w:szCs w:val="24"/>
              </w:rPr>
            </w:pPr>
            <w:r w:rsidRPr="00CB47E7">
              <w:rPr>
                <w:b/>
                <w:sz w:val="24"/>
                <w:szCs w:val="24"/>
              </w:rPr>
              <w:t>Długość trasy (km)</w:t>
            </w:r>
          </w:p>
        </w:tc>
        <w:tc>
          <w:tcPr>
            <w:tcW w:w="1163" w:type="dxa"/>
            <w:shd w:val="clear" w:color="auto" w:fill="D9D9D9" w:themeFill="background1" w:themeFillShade="D9"/>
            <w:vAlign w:val="center"/>
          </w:tcPr>
          <w:p w:rsidR="007B25E9" w:rsidRPr="00CB47E7" w:rsidRDefault="007B25E9" w:rsidP="004933D6">
            <w:pPr>
              <w:tabs>
                <w:tab w:val="left" w:pos="1980"/>
              </w:tabs>
              <w:jc w:val="center"/>
              <w:rPr>
                <w:b/>
                <w:sz w:val="24"/>
                <w:szCs w:val="24"/>
              </w:rPr>
            </w:pPr>
            <w:r w:rsidRPr="00CB47E7">
              <w:rPr>
                <w:b/>
                <w:sz w:val="24"/>
                <w:szCs w:val="24"/>
              </w:rPr>
              <w:t>Dzienna długość trasy</w:t>
            </w:r>
          </w:p>
        </w:tc>
        <w:tc>
          <w:tcPr>
            <w:tcW w:w="1843" w:type="dxa"/>
            <w:shd w:val="clear" w:color="auto" w:fill="D9D9D9" w:themeFill="background1" w:themeFillShade="D9"/>
            <w:vAlign w:val="center"/>
          </w:tcPr>
          <w:p w:rsidR="007B25E9" w:rsidRPr="00CB47E7" w:rsidRDefault="007B25E9" w:rsidP="004933D6">
            <w:pPr>
              <w:tabs>
                <w:tab w:val="left" w:pos="1980"/>
              </w:tabs>
              <w:jc w:val="center"/>
              <w:rPr>
                <w:b/>
                <w:sz w:val="24"/>
                <w:szCs w:val="24"/>
              </w:rPr>
            </w:pPr>
            <w:r w:rsidRPr="00CB47E7">
              <w:rPr>
                <w:b/>
                <w:sz w:val="24"/>
                <w:szCs w:val="24"/>
              </w:rPr>
              <w:t>Przewidywana ilość dni</w:t>
            </w:r>
          </w:p>
        </w:tc>
        <w:tc>
          <w:tcPr>
            <w:tcW w:w="1418" w:type="dxa"/>
            <w:shd w:val="clear" w:color="auto" w:fill="D9D9D9" w:themeFill="background1" w:themeFillShade="D9"/>
            <w:vAlign w:val="center"/>
          </w:tcPr>
          <w:p w:rsidR="007B25E9" w:rsidRPr="00CB47E7" w:rsidRDefault="007B25E9" w:rsidP="004933D6">
            <w:pPr>
              <w:autoSpaceDE w:val="0"/>
              <w:autoSpaceDN w:val="0"/>
              <w:adjustRightInd w:val="0"/>
              <w:jc w:val="center"/>
              <w:rPr>
                <w:b/>
                <w:bCs/>
                <w:sz w:val="24"/>
                <w:szCs w:val="24"/>
              </w:rPr>
            </w:pPr>
            <w:r w:rsidRPr="00CB47E7">
              <w:rPr>
                <w:b/>
                <w:bCs/>
                <w:sz w:val="24"/>
                <w:szCs w:val="24"/>
              </w:rPr>
              <w:t>Szacowana liczba uczniów</w:t>
            </w:r>
          </w:p>
        </w:tc>
      </w:tr>
      <w:tr w:rsidR="007B25E9" w:rsidRPr="006C1846" w:rsidTr="004933D6">
        <w:tc>
          <w:tcPr>
            <w:tcW w:w="675" w:type="dxa"/>
          </w:tcPr>
          <w:p w:rsidR="007B25E9" w:rsidRPr="003544BD" w:rsidRDefault="007B25E9" w:rsidP="007B25E9">
            <w:pPr>
              <w:pStyle w:val="Akapitzlist"/>
              <w:numPr>
                <w:ilvl w:val="0"/>
                <w:numId w:val="15"/>
              </w:numPr>
              <w:autoSpaceDE w:val="0"/>
              <w:autoSpaceDN w:val="0"/>
              <w:adjustRightInd w:val="0"/>
              <w:jc w:val="both"/>
              <w:rPr>
                <w:bCs/>
                <w:sz w:val="24"/>
                <w:szCs w:val="24"/>
              </w:rPr>
            </w:pPr>
          </w:p>
        </w:tc>
        <w:tc>
          <w:tcPr>
            <w:tcW w:w="2835" w:type="dxa"/>
          </w:tcPr>
          <w:p w:rsidR="007B25E9" w:rsidRPr="006C1846" w:rsidRDefault="007B25E9" w:rsidP="004933D6">
            <w:pPr>
              <w:autoSpaceDE w:val="0"/>
              <w:autoSpaceDN w:val="0"/>
              <w:adjustRightInd w:val="0"/>
              <w:jc w:val="both"/>
              <w:rPr>
                <w:bCs/>
                <w:sz w:val="24"/>
                <w:szCs w:val="24"/>
              </w:rPr>
            </w:pPr>
            <w:r w:rsidRPr="006C1846">
              <w:rPr>
                <w:bCs/>
                <w:sz w:val="24"/>
                <w:szCs w:val="24"/>
              </w:rPr>
              <w:t xml:space="preserve">Linia Dworzec – Niepoczołowice – Tłuczewo – Strzepcz – Miłoszewo </w:t>
            </w:r>
            <w:r>
              <w:rPr>
                <w:bCs/>
                <w:sz w:val="24"/>
                <w:szCs w:val="24"/>
              </w:rPr>
              <w:t>–</w:t>
            </w:r>
            <w:r w:rsidRPr="006C1846">
              <w:rPr>
                <w:bCs/>
                <w:sz w:val="24"/>
                <w:szCs w:val="24"/>
              </w:rPr>
              <w:t xml:space="preserve"> Wejherowo</w:t>
            </w:r>
          </w:p>
        </w:tc>
        <w:tc>
          <w:tcPr>
            <w:tcW w:w="1134" w:type="dxa"/>
            <w:vAlign w:val="center"/>
          </w:tcPr>
          <w:p w:rsidR="007B25E9" w:rsidRPr="00CF1797" w:rsidRDefault="007B25E9" w:rsidP="004933D6">
            <w:pPr>
              <w:autoSpaceDE w:val="0"/>
              <w:autoSpaceDN w:val="0"/>
              <w:adjustRightInd w:val="0"/>
              <w:jc w:val="center"/>
              <w:rPr>
                <w:bCs/>
                <w:sz w:val="22"/>
                <w:szCs w:val="22"/>
              </w:rPr>
            </w:pPr>
            <w:r w:rsidRPr="00CF1797">
              <w:rPr>
                <w:bCs/>
                <w:sz w:val="22"/>
                <w:szCs w:val="22"/>
              </w:rPr>
              <w:t>46</w:t>
            </w:r>
          </w:p>
        </w:tc>
        <w:tc>
          <w:tcPr>
            <w:tcW w:w="1163" w:type="dxa"/>
            <w:vAlign w:val="center"/>
          </w:tcPr>
          <w:p w:rsidR="007B25E9" w:rsidRPr="00CF1797" w:rsidRDefault="007B25E9" w:rsidP="004933D6">
            <w:pPr>
              <w:tabs>
                <w:tab w:val="left" w:pos="1980"/>
              </w:tabs>
              <w:jc w:val="center"/>
              <w:rPr>
                <w:sz w:val="22"/>
                <w:szCs w:val="22"/>
              </w:rPr>
            </w:pPr>
            <w:r w:rsidRPr="00CF1797">
              <w:rPr>
                <w:sz w:val="22"/>
                <w:szCs w:val="22"/>
              </w:rPr>
              <w:t>92</w:t>
            </w:r>
          </w:p>
        </w:tc>
        <w:tc>
          <w:tcPr>
            <w:tcW w:w="1843" w:type="dxa"/>
            <w:vAlign w:val="center"/>
          </w:tcPr>
          <w:p w:rsidR="007B25E9" w:rsidRPr="00CF1797" w:rsidRDefault="007B25E9" w:rsidP="004933D6">
            <w:pPr>
              <w:tabs>
                <w:tab w:val="left" w:pos="1980"/>
              </w:tabs>
              <w:jc w:val="center"/>
              <w:rPr>
                <w:sz w:val="22"/>
                <w:szCs w:val="22"/>
              </w:rPr>
            </w:pPr>
            <w:r>
              <w:rPr>
                <w:sz w:val="22"/>
                <w:szCs w:val="22"/>
              </w:rPr>
              <w:t>177</w:t>
            </w:r>
          </w:p>
        </w:tc>
        <w:tc>
          <w:tcPr>
            <w:tcW w:w="1418" w:type="dxa"/>
            <w:vAlign w:val="center"/>
          </w:tcPr>
          <w:p w:rsidR="007B25E9" w:rsidRPr="006C1846" w:rsidRDefault="007B25E9" w:rsidP="004933D6">
            <w:pPr>
              <w:autoSpaceDE w:val="0"/>
              <w:autoSpaceDN w:val="0"/>
              <w:adjustRightInd w:val="0"/>
              <w:jc w:val="center"/>
              <w:rPr>
                <w:bCs/>
                <w:sz w:val="24"/>
                <w:szCs w:val="24"/>
              </w:rPr>
            </w:pPr>
            <w:r>
              <w:rPr>
                <w:bCs/>
                <w:sz w:val="24"/>
                <w:szCs w:val="24"/>
              </w:rPr>
              <w:t>10</w:t>
            </w:r>
          </w:p>
        </w:tc>
      </w:tr>
      <w:tr w:rsidR="007B25E9" w:rsidRPr="006C1846" w:rsidTr="004933D6">
        <w:tc>
          <w:tcPr>
            <w:tcW w:w="675" w:type="dxa"/>
          </w:tcPr>
          <w:p w:rsidR="007B25E9" w:rsidRPr="003544BD" w:rsidRDefault="007B25E9" w:rsidP="007B25E9">
            <w:pPr>
              <w:pStyle w:val="Akapitzlist"/>
              <w:numPr>
                <w:ilvl w:val="0"/>
                <w:numId w:val="15"/>
              </w:numPr>
              <w:autoSpaceDE w:val="0"/>
              <w:autoSpaceDN w:val="0"/>
              <w:adjustRightInd w:val="0"/>
              <w:jc w:val="both"/>
              <w:rPr>
                <w:bCs/>
                <w:sz w:val="24"/>
                <w:szCs w:val="24"/>
              </w:rPr>
            </w:pPr>
          </w:p>
        </w:tc>
        <w:tc>
          <w:tcPr>
            <w:tcW w:w="2835" w:type="dxa"/>
          </w:tcPr>
          <w:p w:rsidR="007B25E9" w:rsidRPr="006C1846" w:rsidRDefault="007B25E9" w:rsidP="004933D6">
            <w:pPr>
              <w:autoSpaceDE w:val="0"/>
              <w:autoSpaceDN w:val="0"/>
              <w:adjustRightInd w:val="0"/>
              <w:jc w:val="both"/>
              <w:rPr>
                <w:bCs/>
                <w:sz w:val="24"/>
                <w:szCs w:val="24"/>
              </w:rPr>
            </w:pPr>
            <w:r w:rsidRPr="006C1846">
              <w:rPr>
                <w:bCs/>
                <w:sz w:val="24"/>
                <w:szCs w:val="24"/>
              </w:rPr>
              <w:t>Osiek – Linia – Strzepcz</w:t>
            </w:r>
            <w:r>
              <w:rPr>
                <w:bCs/>
                <w:sz w:val="24"/>
                <w:szCs w:val="24"/>
              </w:rPr>
              <w:t xml:space="preserve"> – Miłoszewo – Strzepcz </w:t>
            </w:r>
          </w:p>
        </w:tc>
        <w:tc>
          <w:tcPr>
            <w:tcW w:w="1134" w:type="dxa"/>
            <w:vAlign w:val="center"/>
          </w:tcPr>
          <w:p w:rsidR="007B25E9" w:rsidRPr="00CF1797" w:rsidRDefault="007B25E9" w:rsidP="004933D6">
            <w:pPr>
              <w:autoSpaceDE w:val="0"/>
              <w:autoSpaceDN w:val="0"/>
              <w:adjustRightInd w:val="0"/>
              <w:jc w:val="center"/>
              <w:rPr>
                <w:bCs/>
                <w:sz w:val="22"/>
                <w:szCs w:val="22"/>
              </w:rPr>
            </w:pPr>
            <w:r w:rsidRPr="00CF1797">
              <w:rPr>
                <w:bCs/>
                <w:sz w:val="22"/>
                <w:szCs w:val="22"/>
              </w:rPr>
              <w:t>20,5</w:t>
            </w:r>
          </w:p>
        </w:tc>
        <w:tc>
          <w:tcPr>
            <w:tcW w:w="1163" w:type="dxa"/>
            <w:vAlign w:val="center"/>
          </w:tcPr>
          <w:p w:rsidR="007B25E9" w:rsidRPr="00CF1797" w:rsidRDefault="007B25E9" w:rsidP="004933D6">
            <w:pPr>
              <w:tabs>
                <w:tab w:val="left" w:pos="1980"/>
              </w:tabs>
              <w:jc w:val="center"/>
              <w:rPr>
                <w:sz w:val="22"/>
                <w:szCs w:val="22"/>
              </w:rPr>
            </w:pPr>
            <w:r w:rsidRPr="00CF1797">
              <w:rPr>
                <w:sz w:val="22"/>
                <w:szCs w:val="22"/>
              </w:rPr>
              <w:t>41</w:t>
            </w:r>
          </w:p>
        </w:tc>
        <w:tc>
          <w:tcPr>
            <w:tcW w:w="1843" w:type="dxa"/>
            <w:vAlign w:val="center"/>
          </w:tcPr>
          <w:p w:rsidR="007B25E9" w:rsidRPr="00CF1797" w:rsidRDefault="007B25E9" w:rsidP="004933D6">
            <w:pPr>
              <w:tabs>
                <w:tab w:val="left" w:pos="1980"/>
              </w:tabs>
              <w:jc w:val="center"/>
              <w:rPr>
                <w:sz w:val="22"/>
                <w:szCs w:val="22"/>
              </w:rPr>
            </w:pPr>
            <w:r>
              <w:rPr>
                <w:sz w:val="22"/>
                <w:szCs w:val="22"/>
              </w:rPr>
              <w:t>177</w:t>
            </w:r>
          </w:p>
        </w:tc>
        <w:tc>
          <w:tcPr>
            <w:tcW w:w="1418" w:type="dxa"/>
            <w:vAlign w:val="center"/>
          </w:tcPr>
          <w:p w:rsidR="007B25E9" w:rsidRPr="006C1846" w:rsidRDefault="007B25E9" w:rsidP="004933D6">
            <w:pPr>
              <w:autoSpaceDE w:val="0"/>
              <w:autoSpaceDN w:val="0"/>
              <w:adjustRightInd w:val="0"/>
              <w:jc w:val="center"/>
              <w:rPr>
                <w:bCs/>
                <w:sz w:val="24"/>
                <w:szCs w:val="24"/>
              </w:rPr>
            </w:pPr>
            <w:r w:rsidRPr="006C1846">
              <w:rPr>
                <w:bCs/>
                <w:sz w:val="24"/>
                <w:szCs w:val="24"/>
              </w:rPr>
              <w:t>3</w:t>
            </w:r>
          </w:p>
        </w:tc>
      </w:tr>
      <w:tr w:rsidR="007B25E9" w:rsidRPr="006C1846" w:rsidTr="004933D6">
        <w:tc>
          <w:tcPr>
            <w:tcW w:w="675" w:type="dxa"/>
          </w:tcPr>
          <w:p w:rsidR="007B25E9" w:rsidRPr="003544BD" w:rsidRDefault="007B25E9" w:rsidP="007B25E9">
            <w:pPr>
              <w:pStyle w:val="Akapitzlist"/>
              <w:numPr>
                <w:ilvl w:val="0"/>
                <w:numId w:val="15"/>
              </w:numPr>
              <w:autoSpaceDE w:val="0"/>
              <w:autoSpaceDN w:val="0"/>
              <w:adjustRightInd w:val="0"/>
              <w:jc w:val="both"/>
              <w:rPr>
                <w:bCs/>
                <w:sz w:val="24"/>
                <w:szCs w:val="24"/>
              </w:rPr>
            </w:pPr>
          </w:p>
        </w:tc>
        <w:tc>
          <w:tcPr>
            <w:tcW w:w="2835" w:type="dxa"/>
          </w:tcPr>
          <w:p w:rsidR="007B25E9" w:rsidRPr="006C1846" w:rsidRDefault="007B25E9" w:rsidP="004933D6">
            <w:pPr>
              <w:autoSpaceDE w:val="0"/>
              <w:autoSpaceDN w:val="0"/>
              <w:adjustRightInd w:val="0"/>
              <w:jc w:val="both"/>
              <w:rPr>
                <w:bCs/>
                <w:sz w:val="24"/>
                <w:szCs w:val="24"/>
              </w:rPr>
            </w:pPr>
            <w:r>
              <w:rPr>
                <w:bCs/>
                <w:sz w:val="24"/>
                <w:szCs w:val="24"/>
              </w:rPr>
              <w:t xml:space="preserve">Smażyno – Strzepcz – Strzepcz – Smażyno </w:t>
            </w:r>
          </w:p>
        </w:tc>
        <w:tc>
          <w:tcPr>
            <w:tcW w:w="1134" w:type="dxa"/>
            <w:vAlign w:val="center"/>
          </w:tcPr>
          <w:p w:rsidR="007B25E9" w:rsidRPr="00CF1797" w:rsidRDefault="007B25E9" w:rsidP="004933D6">
            <w:pPr>
              <w:autoSpaceDE w:val="0"/>
              <w:autoSpaceDN w:val="0"/>
              <w:adjustRightInd w:val="0"/>
              <w:jc w:val="center"/>
              <w:rPr>
                <w:bCs/>
                <w:sz w:val="22"/>
                <w:szCs w:val="22"/>
              </w:rPr>
            </w:pPr>
            <w:r>
              <w:rPr>
                <w:bCs/>
                <w:sz w:val="22"/>
                <w:szCs w:val="22"/>
              </w:rPr>
              <w:t>13</w:t>
            </w:r>
          </w:p>
        </w:tc>
        <w:tc>
          <w:tcPr>
            <w:tcW w:w="1163" w:type="dxa"/>
            <w:vAlign w:val="center"/>
          </w:tcPr>
          <w:p w:rsidR="007B25E9" w:rsidRPr="00CF1797" w:rsidRDefault="007B25E9" w:rsidP="004933D6">
            <w:pPr>
              <w:tabs>
                <w:tab w:val="left" w:pos="1980"/>
              </w:tabs>
              <w:jc w:val="center"/>
              <w:rPr>
                <w:sz w:val="22"/>
                <w:szCs w:val="22"/>
              </w:rPr>
            </w:pPr>
            <w:r>
              <w:rPr>
                <w:sz w:val="22"/>
                <w:szCs w:val="22"/>
              </w:rPr>
              <w:t>26</w:t>
            </w:r>
          </w:p>
        </w:tc>
        <w:tc>
          <w:tcPr>
            <w:tcW w:w="1843" w:type="dxa"/>
            <w:vAlign w:val="center"/>
          </w:tcPr>
          <w:p w:rsidR="007B25E9" w:rsidRPr="00CF1797" w:rsidRDefault="007B25E9" w:rsidP="004933D6">
            <w:pPr>
              <w:tabs>
                <w:tab w:val="left" w:pos="1980"/>
              </w:tabs>
              <w:jc w:val="center"/>
              <w:rPr>
                <w:sz w:val="22"/>
                <w:szCs w:val="22"/>
              </w:rPr>
            </w:pPr>
            <w:r>
              <w:rPr>
                <w:sz w:val="22"/>
                <w:szCs w:val="22"/>
              </w:rPr>
              <w:t>177</w:t>
            </w:r>
          </w:p>
        </w:tc>
        <w:tc>
          <w:tcPr>
            <w:tcW w:w="1418" w:type="dxa"/>
            <w:vAlign w:val="center"/>
          </w:tcPr>
          <w:p w:rsidR="007B25E9" w:rsidRPr="006C1846" w:rsidRDefault="007B25E9" w:rsidP="004933D6">
            <w:pPr>
              <w:autoSpaceDE w:val="0"/>
              <w:autoSpaceDN w:val="0"/>
              <w:adjustRightInd w:val="0"/>
              <w:jc w:val="center"/>
              <w:rPr>
                <w:bCs/>
                <w:sz w:val="24"/>
                <w:szCs w:val="24"/>
              </w:rPr>
            </w:pPr>
            <w:r>
              <w:rPr>
                <w:bCs/>
                <w:sz w:val="24"/>
                <w:szCs w:val="24"/>
              </w:rPr>
              <w:t>1</w:t>
            </w:r>
          </w:p>
        </w:tc>
      </w:tr>
      <w:tr w:rsidR="007B25E9" w:rsidRPr="006C1846" w:rsidTr="004933D6">
        <w:tc>
          <w:tcPr>
            <w:tcW w:w="4644" w:type="dxa"/>
            <w:gridSpan w:val="3"/>
            <w:shd w:val="clear" w:color="auto" w:fill="D9D9D9"/>
          </w:tcPr>
          <w:p w:rsidR="007B25E9" w:rsidRPr="006C1846" w:rsidRDefault="007B25E9" w:rsidP="004933D6">
            <w:pPr>
              <w:autoSpaceDE w:val="0"/>
              <w:autoSpaceDN w:val="0"/>
              <w:adjustRightInd w:val="0"/>
              <w:jc w:val="right"/>
              <w:rPr>
                <w:b/>
                <w:bCs/>
                <w:sz w:val="24"/>
                <w:szCs w:val="24"/>
              </w:rPr>
            </w:pPr>
            <w:r w:rsidRPr="006C1846">
              <w:rPr>
                <w:b/>
                <w:bCs/>
                <w:sz w:val="24"/>
                <w:szCs w:val="24"/>
              </w:rPr>
              <w:t>SUMA:</w:t>
            </w:r>
          </w:p>
        </w:tc>
        <w:tc>
          <w:tcPr>
            <w:tcW w:w="1163" w:type="dxa"/>
            <w:shd w:val="clear" w:color="auto" w:fill="D9D9D9"/>
            <w:vAlign w:val="center"/>
          </w:tcPr>
          <w:p w:rsidR="007B25E9" w:rsidRPr="006C1846" w:rsidRDefault="007B25E9" w:rsidP="004933D6">
            <w:pPr>
              <w:autoSpaceDE w:val="0"/>
              <w:autoSpaceDN w:val="0"/>
              <w:adjustRightInd w:val="0"/>
              <w:jc w:val="center"/>
              <w:rPr>
                <w:b/>
                <w:bCs/>
                <w:sz w:val="24"/>
                <w:szCs w:val="24"/>
              </w:rPr>
            </w:pPr>
            <w:r>
              <w:rPr>
                <w:b/>
                <w:bCs/>
                <w:sz w:val="24"/>
                <w:szCs w:val="24"/>
              </w:rPr>
              <w:t>159</w:t>
            </w:r>
          </w:p>
        </w:tc>
        <w:tc>
          <w:tcPr>
            <w:tcW w:w="1843" w:type="dxa"/>
            <w:shd w:val="clear" w:color="auto" w:fill="D9D9D9"/>
            <w:vAlign w:val="center"/>
          </w:tcPr>
          <w:p w:rsidR="007B25E9" w:rsidRPr="006C1846" w:rsidRDefault="007B25E9" w:rsidP="004933D6">
            <w:pPr>
              <w:autoSpaceDE w:val="0"/>
              <w:autoSpaceDN w:val="0"/>
              <w:adjustRightInd w:val="0"/>
              <w:jc w:val="center"/>
              <w:rPr>
                <w:b/>
                <w:bCs/>
                <w:sz w:val="24"/>
                <w:szCs w:val="24"/>
              </w:rPr>
            </w:pPr>
            <w:r>
              <w:rPr>
                <w:b/>
                <w:bCs/>
                <w:sz w:val="24"/>
                <w:szCs w:val="24"/>
              </w:rPr>
              <w:t>177</w:t>
            </w:r>
          </w:p>
        </w:tc>
        <w:tc>
          <w:tcPr>
            <w:tcW w:w="1418" w:type="dxa"/>
            <w:shd w:val="clear" w:color="auto" w:fill="D9D9D9"/>
            <w:vAlign w:val="center"/>
          </w:tcPr>
          <w:p w:rsidR="007B25E9" w:rsidRPr="006C1846" w:rsidRDefault="007B25E9" w:rsidP="004933D6">
            <w:pPr>
              <w:autoSpaceDE w:val="0"/>
              <w:autoSpaceDN w:val="0"/>
              <w:adjustRightInd w:val="0"/>
              <w:jc w:val="center"/>
              <w:rPr>
                <w:b/>
                <w:bCs/>
                <w:sz w:val="24"/>
                <w:szCs w:val="24"/>
              </w:rPr>
            </w:pPr>
            <w:r>
              <w:rPr>
                <w:b/>
                <w:bCs/>
                <w:sz w:val="24"/>
                <w:szCs w:val="24"/>
              </w:rPr>
              <w:t>14</w:t>
            </w:r>
          </w:p>
        </w:tc>
      </w:tr>
    </w:tbl>
    <w:p w:rsidR="007B25E9" w:rsidRPr="006C1846" w:rsidRDefault="007B25E9" w:rsidP="007B25E9">
      <w:pPr>
        <w:autoSpaceDE w:val="0"/>
        <w:autoSpaceDN w:val="0"/>
        <w:adjustRightInd w:val="0"/>
        <w:jc w:val="both"/>
        <w:rPr>
          <w:bCs/>
          <w:sz w:val="24"/>
          <w:szCs w:val="24"/>
        </w:rPr>
      </w:pPr>
    </w:p>
    <w:p w:rsidR="007B25E9" w:rsidRPr="006C1846" w:rsidRDefault="007B25E9" w:rsidP="007B25E9">
      <w:pPr>
        <w:numPr>
          <w:ilvl w:val="0"/>
          <w:numId w:val="6"/>
        </w:numPr>
        <w:autoSpaceDE w:val="0"/>
        <w:autoSpaceDN w:val="0"/>
        <w:adjustRightInd w:val="0"/>
        <w:jc w:val="both"/>
        <w:rPr>
          <w:bCs/>
          <w:sz w:val="24"/>
          <w:szCs w:val="24"/>
        </w:rPr>
      </w:pPr>
      <w:r w:rsidRPr="006C1846">
        <w:rPr>
          <w:bCs/>
          <w:sz w:val="24"/>
          <w:szCs w:val="24"/>
        </w:rPr>
        <w:t xml:space="preserve">Opis przedmiotu zamówienia i warunki realizacji dotyczące </w:t>
      </w:r>
      <w:r>
        <w:rPr>
          <w:b/>
          <w:bCs/>
          <w:sz w:val="24"/>
          <w:szCs w:val="24"/>
        </w:rPr>
        <w:t xml:space="preserve">części 2 – zadanie </w:t>
      </w:r>
      <w:r w:rsidRPr="006C1846">
        <w:rPr>
          <w:b/>
          <w:bCs/>
          <w:sz w:val="24"/>
          <w:szCs w:val="24"/>
        </w:rPr>
        <w:t>nr 2</w:t>
      </w:r>
      <w:r w:rsidRPr="006C1846">
        <w:rPr>
          <w:bCs/>
          <w:sz w:val="24"/>
          <w:szCs w:val="24"/>
        </w:rPr>
        <w:t>.</w:t>
      </w:r>
    </w:p>
    <w:p w:rsidR="007B25E9" w:rsidRPr="006C1846" w:rsidRDefault="007B25E9" w:rsidP="007B25E9">
      <w:pPr>
        <w:numPr>
          <w:ilvl w:val="1"/>
          <w:numId w:val="6"/>
        </w:numPr>
        <w:autoSpaceDE w:val="0"/>
        <w:autoSpaceDN w:val="0"/>
        <w:adjustRightInd w:val="0"/>
        <w:jc w:val="both"/>
        <w:rPr>
          <w:b/>
          <w:bCs/>
          <w:i/>
          <w:sz w:val="24"/>
          <w:szCs w:val="24"/>
        </w:rPr>
      </w:pPr>
      <w:r w:rsidRPr="006C1846">
        <w:rPr>
          <w:bCs/>
          <w:sz w:val="24"/>
          <w:szCs w:val="24"/>
        </w:rPr>
        <w:t xml:space="preserve">Przedmiotem zamówienia w ramach Zadania Nr 2 jest dostawa miesięcznych biletów          szkolnych dla uczniów oraz świadczenie usług ich przewozu „tam i z powrotem”, zgodnie z opisem zawartym w </w:t>
      </w:r>
      <w:r w:rsidRPr="00A31F8D">
        <w:rPr>
          <w:b/>
          <w:bCs/>
          <w:i/>
          <w:sz w:val="24"/>
          <w:szCs w:val="24"/>
        </w:rPr>
        <w:t>tabeli nr 2 do 4.</w:t>
      </w:r>
    </w:p>
    <w:p w:rsidR="007B25E9" w:rsidRPr="006C1846" w:rsidRDefault="007B25E9" w:rsidP="007B25E9">
      <w:pPr>
        <w:numPr>
          <w:ilvl w:val="1"/>
          <w:numId w:val="6"/>
        </w:numPr>
        <w:autoSpaceDE w:val="0"/>
        <w:autoSpaceDN w:val="0"/>
        <w:adjustRightInd w:val="0"/>
        <w:jc w:val="both"/>
        <w:rPr>
          <w:bCs/>
          <w:sz w:val="24"/>
          <w:szCs w:val="24"/>
        </w:rPr>
      </w:pPr>
      <w:r w:rsidRPr="006C1846">
        <w:rPr>
          <w:bCs/>
          <w:sz w:val="24"/>
          <w:szCs w:val="24"/>
        </w:rPr>
        <w:t>Liczba uczniów na poszczególnych trasach jest wartością szacunkową. Ilość faktycznie zakupionych biletów miesięcznych na poszczególnych trasach może ulec zmianie, gdyż będzie uzależniona od bieżących potrzeb Zamawiającego. Wobec tego Zamawiający zastrzega sobie prawo do zmniejszenia lub zmiany zakresu realizacji umowy (ilości uczniów na poszczególnych trasach, dla których będą zakupione bilety w miesięcznych okresach rozliczeniowych) przy zachowaniu cen jednostkowych określonych przez Wykonawcę w ofercie.</w:t>
      </w:r>
    </w:p>
    <w:p w:rsidR="007B25E9" w:rsidRPr="006C1846" w:rsidRDefault="007B25E9" w:rsidP="007B25E9">
      <w:pPr>
        <w:numPr>
          <w:ilvl w:val="1"/>
          <w:numId w:val="6"/>
        </w:numPr>
        <w:autoSpaceDE w:val="0"/>
        <w:autoSpaceDN w:val="0"/>
        <w:adjustRightInd w:val="0"/>
        <w:jc w:val="both"/>
        <w:rPr>
          <w:bCs/>
          <w:sz w:val="24"/>
          <w:szCs w:val="24"/>
        </w:rPr>
      </w:pPr>
      <w:r w:rsidRPr="006C1846">
        <w:rPr>
          <w:bCs/>
          <w:sz w:val="24"/>
          <w:szCs w:val="24"/>
        </w:rPr>
        <w:t>Uczniowie nie będą uiszczać dodatkowych opłat za przejazdy. Zamawiający dopuszcza wykorzystanie kursów do przewozu innych osób, za które Wykonawca będzie miał prawo pobierać ustaloną we własnym zakresie należność. Wpływy                        z tych biletów będą stanowiły wyłączny przychód Wykonawcy.</w:t>
      </w:r>
    </w:p>
    <w:p w:rsidR="007B25E9" w:rsidRPr="006C1846" w:rsidRDefault="007B25E9" w:rsidP="007B25E9">
      <w:pPr>
        <w:numPr>
          <w:ilvl w:val="1"/>
          <w:numId w:val="6"/>
        </w:numPr>
        <w:autoSpaceDE w:val="0"/>
        <w:autoSpaceDN w:val="0"/>
        <w:adjustRightInd w:val="0"/>
        <w:jc w:val="both"/>
        <w:rPr>
          <w:bCs/>
          <w:sz w:val="24"/>
          <w:szCs w:val="24"/>
        </w:rPr>
      </w:pPr>
      <w:r w:rsidRPr="006C1846">
        <w:rPr>
          <w:bCs/>
          <w:sz w:val="24"/>
          <w:szCs w:val="24"/>
        </w:rPr>
        <w:t>Przy wyznaczaniu autobusów do realizacji niniejszego zamówienia należy przyjąć założenie, że nominalna ilość miejsc w autobusie wykorzystana będzie przez uczniów maksymalnie w 85%. Pozostałe miejsca Wykonawca może wykorzystać do przewozu osób innych zgodnie z pkt. 11.3.</w:t>
      </w:r>
    </w:p>
    <w:p w:rsidR="007B25E9" w:rsidRPr="006C1846" w:rsidRDefault="007B25E9" w:rsidP="007B25E9">
      <w:pPr>
        <w:numPr>
          <w:ilvl w:val="1"/>
          <w:numId w:val="6"/>
        </w:numPr>
        <w:autoSpaceDE w:val="0"/>
        <w:autoSpaceDN w:val="0"/>
        <w:adjustRightInd w:val="0"/>
        <w:jc w:val="both"/>
        <w:rPr>
          <w:bCs/>
          <w:sz w:val="24"/>
          <w:szCs w:val="24"/>
        </w:rPr>
      </w:pPr>
      <w:r w:rsidRPr="006C1846">
        <w:rPr>
          <w:bCs/>
          <w:sz w:val="24"/>
          <w:szCs w:val="24"/>
        </w:rPr>
        <w:t xml:space="preserve">Wykonawca zapewni przewóz wszystkich uczniów w dni nauki szkolnej na trasach określonych w pkt. 11.1 w godzinach zapewniających punktualne przybycie na zajęcia szkolne oraz ich powrót w czasie nie dłuższym niż 1 godzinę po zakończeniu tych zajęć. </w:t>
      </w:r>
    </w:p>
    <w:p w:rsidR="007B25E9" w:rsidRPr="006C1846" w:rsidRDefault="007B25E9" w:rsidP="007B25E9">
      <w:pPr>
        <w:numPr>
          <w:ilvl w:val="1"/>
          <w:numId w:val="6"/>
        </w:numPr>
        <w:autoSpaceDE w:val="0"/>
        <w:autoSpaceDN w:val="0"/>
        <w:adjustRightInd w:val="0"/>
        <w:jc w:val="both"/>
        <w:rPr>
          <w:bCs/>
          <w:sz w:val="24"/>
          <w:szCs w:val="24"/>
        </w:rPr>
      </w:pPr>
      <w:r w:rsidRPr="006C1846">
        <w:rPr>
          <w:bCs/>
          <w:sz w:val="24"/>
          <w:szCs w:val="24"/>
        </w:rPr>
        <w:t>Wykonawca zapewnia co najmniej jednego opiekuna na każdy autobus podczas wykonywania przewozów uczniów n</w:t>
      </w:r>
      <w:r>
        <w:rPr>
          <w:bCs/>
          <w:sz w:val="24"/>
          <w:szCs w:val="24"/>
        </w:rPr>
        <w:t>a wszystkich trasach i kursach oraz</w:t>
      </w:r>
      <w:r w:rsidRPr="006C1846">
        <w:rPr>
          <w:bCs/>
          <w:sz w:val="24"/>
          <w:szCs w:val="24"/>
        </w:rPr>
        <w:t xml:space="preserve"> jego wynagrodzenie.</w:t>
      </w:r>
    </w:p>
    <w:p w:rsidR="007B25E9" w:rsidRPr="006C1846" w:rsidRDefault="007B25E9" w:rsidP="007B25E9">
      <w:pPr>
        <w:numPr>
          <w:ilvl w:val="1"/>
          <w:numId w:val="6"/>
        </w:numPr>
        <w:autoSpaceDE w:val="0"/>
        <w:autoSpaceDN w:val="0"/>
        <w:adjustRightInd w:val="0"/>
        <w:jc w:val="both"/>
        <w:rPr>
          <w:bCs/>
          <w:sz w:val="24"/>
          <w:szCs w:val="24"/>
        </w:rPr>
      </w:pPr>
      <w:r w:rsidRPr="006C1846">
        <w:rPr>
          <w:bCs/>
          <w:sz w:val="24"/>
          <w:szCs w:val="24"/>
        </w:rPr>
        <w:t>Wykonawca według własnego uznania będzie miał możliwość prowadzenia usług komunikacyjnych wykraczających poza zakres niniejszego zamówienia (większa ilość kursów, kursy do innych miejscowości, itd.). Te ewentualne, dodatkowe usługi komunikacyjne nie będą współfinansowane przez Zamawiającego, który nie będzie ingerował w ten zakres prowadzonej przez Wykonawcę działalności.</w:t>
      </w:r>
    </w:p>
    <w:p w:rsidR="007B25E9" w:rsidRPr="006C1846" w:rsidRDefault="007B25E9" w:rsidP="007B25E9">
      <w:pPr>
        <w:numPr>
          <w:ilvl w:val="1"/>
          <w:numId w:val="6"/>
        </w:numPr>
        <w:autoSpaceDE w:val="0"/>
        <w:autoSpaceDN w:val="0"/>
        <w:adjustRightInd w:val="0"/>
        <w:jc w:val="both"/>
        <w:rPr>
          <w:bCs/>
          <w:sz w:val="24"/>
          <w:szCs w:val="24"/>
        </w:rPr>
      </w:pPr>
      <w:r w:rsidRPr="006C1846">
        <w:rPr>
          <w:bCs/>
          <w:sz w:val="24"/>
          <w:szCs w:val="24"/>
        </w:rPr>
        <w:t>Kod określony w słowniku głównym Wspólnego Słownika Zamówień (</w:t>
      </w:r>
      <w:proofErr w:type="spellStart"/>
      <w:r w:rsidRPr="006C1846">
        <w:rPr>
          <w:bCs/>
          <w:sz w:val="24"/>
          <w:szCs w:val="24"/>
        </w:rPr>
        <w:t>CPV</w:t>
      </w:r>
      <w:proofErr w:type="spellEnd"/>
      <w:r w:rsidRPr="006C1846">
        <w:rPr>
          <w:bCs/>
          <w:sz w:val="24"/>
          <w:szCs w:val="24"/>
        </w:rPr>
        <w:t>):</w:t>
      </w:r>
    </w:p>
    <w:p w:rsidR="007B25E9" w:rsidRPr="006C1846" w:rsidRDefault="007B25E9" w:rsidP="007B25E9">
      <w:pPr>
        <w:numPr>
          <w:ilvl w:val="0"/>
          <w:numId w:val="7"/>
        </w:numPr>
        <w:autoSpaceDE w:val="0"/>
        <w:autoSpaceDN w:val="0"/>
        <w:adjustRightInd w:val="0"/>
        <w:jc w:val="both"/>
        <w:rPr>
          <w:bCs/>
          <w:sz w:val="24"/>
          <w:szCs w:val="24"/>
        </w:rPr>
      </w:pPr>
      <w:r w:rsidRPr="006C1846">
        <w:rPr>
          <w:bCs/>
          <w:sz w:val="24"/>
          <w:szCs w:val="24"/>
        </w:rPr>
        <w:t>60.11.20.00 – 6 – usługi w zakresie publicznego transportu drogowego,</w:t>
      </w:r>
    </w:p>
    <w:p w:rsidR="007B25E9" w:rsidRPr="006C1846" w:rsidRDefault="007B25E9" w:rsidP="007B25E9">
      <w:pPr>
        <w:numPr>
          <w:ilvl w:val="0"/>
          <w:numId w:val="7"/>
        </w:numPr>
        <w:autoSpaceDE w:val="0"/>
        <w:autoSpaceDN w:val="0"/>
        <w:adjustRightInd w:val="0"/>
        <w:jc w:val="both"/>
        <w:rPr>
          <w:bCs/>
          <w:sz w:val="24"/>
          <w:szCs w:val="24"/>
        </w:rPr>
      </w:pPr>
      <w:r w:rsidRPr="006C1846">
        <w:rPr>
          <w:bCs/>
          <w:sz w:val="24"/>
          <w:szCs w:val="24"/>
        </w:rPr>
        <w:t>34.98.00.00 – 0 – bilety przewozowe.</w:t>
      </w:r>
    </w:p>
    <w:p w:rsidR="007B25E9" w:rsidRPr="006C1846" w:rsidRDefault="007B25E9" w:rsidP="007B25E9">
      <w:pPr>
        <w:numPr>
          <w:ilvl w:val="1"/>
          <w:numId w:val="6"/>
        </w:numPr>
        <w:autoSpaceDE w:val="0"/>
        <w:autoSpaceDN w:val="0"/>
        <w:adjustRightInd w:val="0"/>
        <w:jc w:val="both"/>
        <w:rPr>
          <w:bCs/>
          <w:sz w:val="24"/>
          <w:szCs w:val="24"/>
        </w:rPr>
      </w:pPr>
      <w:r w:rsidRPr="006C1846">
        <w:rPr>
          <w:bCs/>
          <w:sz w:val="24"/>
          <w:szCs w:val="24"/>
        </w:rPr>
        <w:lastRenderedPageBreak/>
        <w:t>Przedmiot Zamówienia realizuje się zgodnie z postanowieniami zawartymi                       we wzorze umowy (</w:t>
      </w:r>
      <w:r w:rsidRPr="006C1846">
        <w:rPr>
          <w:b/>
          <w:bCs/>
          <w:i/>
          <w:sz w:val="24"/>
          <w:szCs w:val="24"/>
        </w:rPr>
        <w:t xml:space="preserve">zał. nr </w:t>
      </w:r>
      <w:proofErr w:type="spellStart"/>
      <w:r w:rsidRPr="006C1846">
        <w:rPr>
          <w:b/>
          <w:bCs/>
          <w:i/>
          <w:sz w:val="24"/>
          <w:szCs w:val="24"/>
        </w:rPr>
        <w:t>3a</w:t>
      </w:r>
      <w:proofErr w:type="spellEnd"/>
      <w:r w:rsidRPr="006C1846">
        <w:rPr>
          <w:b/>
          <w:bCs/>
          <w:i/>
          <w:sz w:val="24"/>
          <w:szCs w:val="24"/>
        </w:rPr>
        <w:t xml:space="preserve"> do </w:t>
      </w:r>
      <w:proofErr w:type="spellStart"/>
      <w:r w:rsidRPr="006C1846">
        <w:rPr>
          <w:b/>
          <w:bCs/>
          <w:i/>
          <w:sz w:val="24"/>
          <w:szCs w:val="24"/>
        </w:rPr>
        <w:t>SIWZ</w:t>
      </w:r>
      <w:proofErr w:type="spellEnd"/>
      <w:r w:rsidRPr="006C1846">
        <w:rPr>
          <w:b/>
          <w:bCs/>
          <w:i/>
          <w:sz w:val="24"/>
          <w:szCs w:val="24"/>
        </w:rPr>
        <w:t>),</w:t>
      </w:r>
      <w:r w:rsidRPr="006C1846">
        <w:rPr>
          <w:bCs/>
          <w:sz w:val="24"/>
          <w:szCs w:val="24"/>
        </w:rPr>
        <w:t xml:space="preserve"> w szczególności:</w:t>
      </w:r>
    </w:p>
    <w:p w:rsidR="007B25E9" w:rsidRPr="006C1846" w:rsidRDefault="007B25E9" w:rsidP="007B25E9">
      <w:pPr>
        <w:numPr>
          <w:ilvl w:val="0"/>
          <w:numId w:val="8"/>
        </w:numPr>
        <w:autoSpaceDE w:val="0"/>
        <w:autoSpaceDN w:val="0"/>
        <w:adjustRightInd w:val="0"/>
        <w:jc w:val="both"/>
        <w:rPr>
          <w:bCs/>
          <w:sz w:val="24"/>
          <w:szCs w:val="24"/>
        </w:rPr>
      </w:pPr>
      <w:r>
        <w:rPr>
          <w:bCs/>
          <w:sz w:val="24"/>
          <w:szCs w:val="24"/>
        </w:rPr>
        <w:t>termin realizacji: od 01.09.2020 r. do 25.06.2021</w:t>
      </w:r>
      <w:r w:rsidRPr="006C1846">
        <w:rPr>
          <w:bCs/>
          <w:sz w:val="24"/>
          <w:szCs w:val="24"/>
        </w:rPr>
        <w:t xml:space="preserve"> r.</w:t>
      </w:r>
    </w:p>
    <w:p w:rsidR="007B25E9" w:rsidRPr="006C1846" w:rsidRDefault="007B25E9" w:rsidP="007B25E9">
      <w:pPr>
        <w:numPr>
          <w:ilvl w:val="0"/>
          <w:numId w:val="8"/>
        </w:numPr>
        <w:autoSpaceDE w:val="0"/>
        <w:autoSpaceDN w:val="0"/>
        <w:adjustRightInd w:val="0"/>
        <w:jc w:val="both"/>
        <w:rPr>
          <w:bCs/>
          <w:sz w:val="24"/>
          <w:szCs w:val="24"/>
        </w:rPr>
      </w:pPr>
      <w:r w:rsidRPr="006C1846">
        <w:rPr>
          <w:bCs/>
          <w:sz w:val="24"/>
          <w:szCs w:val="24"/>
        </w:rPr>
        <w:t>warunki płatności:</w:t>
      </w:r>
    </w:p>
    <w:p w:rsidR="007B25E9" w:rsidRPr="006C1846" w:rsidRDefault="007B25E9" w:rsidP="007B25E9">
      <w:pPr>
        <w:numPr>
          <w:ilvl w:val="0"/>
          <w:numId w:val="9"/>
        </w:numPr>
        <w:autoSpaceDE w:val="0"/>
        <w:autoSpaceDN w:val="0"/>
        <w:adjustRightInd w:val="0"/>
        <w:jc w:val="both"/>
        <w:rPr>
          <w:bCs/>
          <w:sz w:val="24"/>
          <w:szCs w:val="24"/>
        </w:rPr>
      </w:pPr>
      <w:r w:rsidRPr="006C1846">
        <w:rPr>
          <w:bCs/>
          <w:sz w:val="24"/>
          <w:szCs w:val="24"/>
        </w:rPr>
        <w:t>rozliczenie finansowe przeprowadza się jeden raz w miesiącu wynagrodzeniem kosztorysowym, na podstawie ilości zakupionych                           w miesiącu biletów na poszczególne trasy oraz ich jednostkowych cen ryczałtowych określonych przez Wykonawcę w ofercie,</w:t>
      </w:r>
    </w:p>
    <w:p w:rsidR="007B25E9" w:rsidRPr="006C1846" w:rsidRDefault="007B25E9" w:rsidP="007B25E9">
      <w:pPr>
        <w:numPr>
          <w:ilvl w:val="0"/>
          <w:numId w:val="9"/>
        </w:numPr>
        <w:autoSpaceDE w:val="0"/>
        <w:autoSpaceDN w:val="0"/>
        <w:adjustRightInd w:val="0"/>
        <w:jc w:val="both"/>
        <w:rPr>
          <w:bCs/>
          <w:sz w:val="24"/>
          <w:szCs w:val="24"/>
        </w:rPr>
      </w:pPr>
      <w:r w:rsidRPr="006C1846">
        <w:rPr>
          <w:bCs/>
          <w:sz w:val="24"/>
          <w:szCs w:val="24"/>
        </w:rPr>
        <w:t>płatność za należycie wykonaną usługę w danym miesiącu reguluje się                    na podstawie prawidłowej i zaakceptowanej przez Zamawiającego faktury VAT, w terminie do …… dni od daty jej otrzymania.</w:t>
      </w:r>
    </w:p>
    <w:p w:rsidR="007B25E9" w:rsidRPr="007B25E9" w:rsidRDefault="007B25E9" w:rsidP="007B25E9">
      <w:pPr>
        <w:numPr>
          <w:ilvl w:val="1"/>
          <w:numId w:val="6"/>
        </w:numPr>
        <w:autoSpaceDE w:val="0"/>
        <w:autoSpaceDN w:val="0"/>
        <w:adjustRightInd w:val="0"/>
        <w:ind w:left="993" w:hanging="633"/>
        <w:jc w:val="both"/>
        <w:rPr>
          <w:bCs/>
          <w:sz w:val="24"/>
          <w:szCs w:val="24"/>
        </w:rPr>
      </w:pPr>
      <w:r w:rsidRPr="006C1846">
        <w:rPr>
          <w:bCs/>
          <w:sz w:val="24"/>
          <w:szCs w:val="24"/>
        </w:rPr>
        <w:t>Zamawiający, z uwagi na prawdopodobieństwo wystąpienia okoliczności niemożliwych do przewidzenia, którym Zmawiający nie może zapobiec w trakcie prowadzenia niniejszego postępowania, np. klęski żywiołowe, znacząca absencja chorobowa uczniów, itp., zastrzega sobie prawo do wyznaczenia zastępczych dni nauki szkolnej pierwotnie planowanych jako wolne, w które Wykonawca w porozumieniu z Zamawiającym zapewni dowóz uczniów bez dodatkowego</w:t>
      </w:r>
    </w:p>
    <w:p w:rsidR="007B25E9" w:rsidRPr="006C1846" w:rsidRDefault="007B25E9" w:rsidP="007B25E9">
      <w:pPr>
        <w:rPr>
          <w:b/>
          <w:color w:val="385623" w:themeColor="accent6" w:themeShade="80"/>
          <w:sz w:val="24"/>
          <w:szCs w:val="24"/>
        </w:rPr>
      </w:pPr>
      <w:r w:rsidRPr="006C1846">
        <w:rPr>
          <w:b/>
          <w:bCs/>
          <w:sz w:val="24"/>
          <w:szCs w:val="24"/>
          <w:u w:val="single"/>
        </w:rPr>
        <w:t>Tabela nr 2</w:t>
      </w:r>
    </w:p>
    <w:p w:rsidR="007B25E9" w:rsidRPr="006C1846" w:rsidRDefault="007B25E9" w:rsidP="007B25E9">
      <w:pPr>
        <w:ind w:left="-120"/>
        <w:jc w:val="center"/>
        <w:rPr>
          <w:b/>
          <w:color w:val="385623"/>
          <w:sz w:val="24"/>
          <w:szCs w:val="24"/>
        </w:rPr>
      </w:pPr>
      <w:r w:rsidRPr="006C1846">
        <w:rPr>
          <w:b/>
          <w:color w:val="385623"/>
          <w:sz w:val="24"/>
          <w:szCs w:val="24"/>
        </w:rPr>
        <w:t>REJON I</w:t>
      </w:r>
    </w:p>
    <w:p w:rsidR="007B25E9" w:rsidRDefault="007B25E9" w:rsidP="007B25E9">
      <w:pPr>
        <w:ind w:left="-120"/>
        <w:jc w:val="center"/>
        <w:rPr>
          <w:b/>
          <w:color w:val="385623"/>
          <w:sz w:val="24"/>
          <w:szCs w:val="24"/>
        </w:rPr>
      </w:pPr>
      <w:r w:rsidRPr="006C1846">
        <w:rPr>
          <w:b/>
          <w:color w:val="385623"/>
          <w:sz w:val="24"/>
          <w:szCs w:val="24"/>
        </w:rPr>
        <w:t>– DOWÓZ (</w:t>
      </w:r>
      <w:r>
        <w:rPr>
          <w:b/>
          <w:color w:val="385623"/>
          <w:sz w:val="24"/>
          <w:szCs w:val="24"/>
        </w:rPr>
        <w:t>ODWÓZ) DZIECI DO SZKÓŁ W LINI</w:t>
      </w:r>
      <w:r w:rsidRPr="006C1846">
        <w:rPr>
          <w:b/>
          <w:color w:val="385623"/>
          <w:sz w:val="24"/>
          <w:szCs w:val="24"/>
        </w:rPr>
        <w:t xml:space="preserve"> </w:t>
      </w:r>
      <w:r>
        <w:rPr>
          <w:b/>
          <w:color w:val="385623"/>
          <w:sz w:val="24"/>
          <w:szCs w:val="24"/>
        </w:rPr>
        <w:t xml:space="preserve"> </w:t>
      </w:r>
      <w:r w:rsidRPr="006C1846">
        <w:rPr>
          <w:b/>
          <w:color w:val="385623"/>
          <w:sz w:val="24"/>
          <w:szCs w:val="24"/>
        </w:rPr>
        <w:t>I ZAKRZEWIE</w:t>
      </w:r>
    </w:p>
    <w:p w:rsidR="007B25E9" w:rsidRPr="006C1846" w:rsidRDefault="007B25E9" w:rsidP="007B25E9">
      <w:pPr>
        <w:rPr>
          <w:b/>
          <w:color w:val="385623"/>
          <w:sz w:val="24"/>
          <w:szCs w:val="24"/>
        </w:rPr>
      </w:pPr>
    </w:p>
    <w:tbl>
      <w:tblPr>
        <w:tblW w:w="9210" w:type="dxa"/>
        <w:tblInd w:w="75" w:type="dxa"/>
        <w:tblCellMar>
          <w:left w:w="70" w:type="dxa"/>
          <w:right w:w="70" w:type="dxa"/>
        </w:tblCellMar>
        <w:tblLook w:val="04A0" w:firstRow="1" w:lastRow="0" w:firstColumn="1" w:lastColumn="0" w:noHBand="0" w:noVBand="1"/>
      </w:tblPr>
      <w:tblGrid>
        <w:gridCol w:w="847"/>
        <w:gridCol w:w="3794"/>
        <w:gridCol w:w="10"/>
        <w:gridCol w:w="2186"/>
        <w:gridCol w:w="2373"/>
      </w:tblGrid>
      <w:tr w:rsidR="007B25E9" w:rsidRPr="006C1846" w:rsidTr="004933D6">
        <w:trPr>
          <w:trHeight w:val="864"/>
          <w:tblHeader/>
        </w:trPr>
        <w:tc>
          <w:tcPr>
            <w:tcW w:w="84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B25E9" w:rsidRPr="006C1846" w:rsidRDefault="007B25E9" w:rsidP="004933D6">
            <w:pPr>
              <w:jc w:val="center"/>
              <w:rPr>
                <w:b/>
                <w:bCs/>
                <w:color w:val="000000"/>
                <w:sz w:val="24"/>
                <w:szCs w:val="24"/>
              </w:rPr>
            </w:pPr>
            <w:r w:rsidRPr="006C1846">
              <w:rPr>
                <w:b/>
                <w:bCs/>
                <w:color w:val="000000"/>
                <w:sz w:val="24"/>
                <w:szCs w:val="24"/>
              </w:rPr>
              <w:t>Lp.</w:t>
            </w:r>
          </w:p>
        </w:tc>
        <w:tc>
          <w:tcPr>
            <w:tcW w:w="3794" w:type="dxa"/>
            <w:tcBorders>
              <w:top w:val="single" w:sz="4" w:space="0" w:color="auto"/>
              <w:left w:val="nil"/>
              <w:bottom w:val="single" w:sz="4" w:space="0" w:color="auto"/>
              <w:right w:val="single" w:sz="4" w:space="0" w:color="auto"/>
            </w:tcBorders>
            <w:shd w:val="clear" w:color="000000" w:fill="D9D9D9"/>
            <w:vAlign w:val="center"/>
            <w:hideMark/>
          </w:tcPr>
          <w:p w:rsidR="007B25E9" w:rsidRPr="006C1846" w:rsidRDefault="007B25E9" w:rsidP="004933D6">
            <w:pPr>
              <w:jc w:val="center"/>
              <w:rPr>
                <w:b/>
                <w:bCs/>
                <w:color w:val="000000"/>
                <w:sz w:val="24"/>
                <w:szCs w:val="24"/>
              </w:rPr>
            </w:pPr>
            <w:r w:rsidRPr="006C1846">
              <w:rPr>
                <w:b/>
                <w:bCs/>
                <w:color w:val="000000"/>
                <w:sz w:val="24"/>
                <w:szCs w:val="24"/>
              </w:rPr>
              <w:t>Miejscowość</w:t>
            </w:r>
          </w:p>
        </w:tc>
        <w:tc>
          <w:tcPr>
            <w:tcW w:w="2196" w:type="dxa"/>
            <w:gridSpan w:val="2"/>
            <w:tcBorders>
              <w:top w:val="single" w:sz="4" w:space="0" w:color="auto"/>
              <w:left w:val="nil"/>
              <w:bottom w:val="single" w:sz="4" w:space="0" w:color="auto"/>
              <w:right w:val="single" w:sz="4" w:space="0" w:color="auto"/>
            </w:tcBorders>
            <w:shd w:val="clear" w:color="000000" w:fill="D9D9D9"/>
            <w:vAlign w:val="center"/>
            <w:hideMark/>
          </w:tcPr>
          <w:p w:rsidR="007B25E9" w:rsidRPr="006C1846" w:rsidRDefault="007B25E9" w:rsidP="004933D6">
            <w:pPr>
              <w:jc w:val="center"/>
              <w:rPr>
                <w:b/>
                <w:bCs/>
                <w:color w:val="000000"/>
                <w:sz w:val="24"/>
                <w:szCs w:val="24"/>
              </w:rPr>
            </w:pPr>
            <w:r w:rsidRPr="006C1846">
              <w:rPr>
                <w:b/>
                <w:bCs/>
                <w:color w:val="000000"/>
                <w:sz w:val="24"/>
                <w:szCs w:val="24"/>
              </w:rPr>
              <w:t>Liczba km do miejsca docelowego</w:t>
            </w:r>
          </w:p>
        </w:tc>
        <w:tc>
          <w:tcPr>
            <w:tcW w:w="2373" w:type="dxa"/>
            <w:tcBorders>
              <w:top w:val="single" w:sz="4" w:space="0" w:color="auto"/>
              <w:left w:val="nil"/>
              <w:bottom w:val="single" w:sz="4" w:space="0" w:color="auto"/>
              <w:right w:val="single" w:sz="4" w:space="0" w:color="auto"/>
            </w:tcBorders>
            <w:shd w:val="clear" w:color="000000" w:fill="D9D9D9"/>
            <w:vAlign w:val="center"/>
            <w:hideMark/>
          </w:tcPr>
          <w:p w:rsidR="007B25E9" w:rsidRPr="006C1846" w:rsidRDefault="007B25E9" w:rsidP="004933D6">
            <w:pPr>
              <w:jc w:val="center"/>
              <w:rPr>
                <w:b/>
                <w:bCs/>
                <w:color w:val="000000"/>
                <w:sz w:val="24"/>
                <w:szCs w:val="24"/>
              </w:rPr>
            </w:pPr>
            <w:r w:rsidRPr="006C1846">
              <w:rPr>
                <w:b/>
                <w:bCs/>
                <w:color w:val="000000"/>
                <w:sz w:val="24"/>
                <w:szCs w:val="24"/>
              </w:rPr>
              <w:t xml:space="preserve">Liczba dzieci korzystających </w:t>
            </w:r>
          </w:p>
          <w:p w:rsidR="007B25E9" w:rsidRPr="006C1846" w:rsidRDefault="007B25E9" w:rsidP="004933D6">
            <w:pPr>
              <w:jc w:val="center"/>
              <w:rPr>
                <w:b/>
                <w:bCs/>
                <w:color w:val="000000"/>
                <w:sz w:val="24"/>
                <w:szCs w:val="24"/>
              </w:rPr>
            </w:pPr>
            <w:r w:rsidRPr="006C1846">
              <w:rPr>
                <w:b/>
                <w:bCs/>
                <w:color w:val="000000"/>
                <w:sz w:val="24"/>
                <w:szCs w:val="24"/>
              </w:rPr>
              <w:t>z dowozu</w:t>
            </w:r>
          </w:p>
        </w:tc>
      </w:tr>
      <w:tr w:rsidR="007B25E9" w:rsidRPr="006C1846" w:rsidTr="004933D6">
        <w:trPr>
          <w:trHeight w:val="214"/>
        </w:trPr>
        <w:tc>
          <w:tcPr>
            <w:tcW w:w="921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7B25E9" w:rsidRPr="00A31F8D" w:rsidRDefault="007B25E9" w:rsidP="004933D6">
            <w:pPr>
              <w:numPr>
                <w:ilvl w:val="0"/>
                <w:numId w:val="10"/>
              </w:numPr>
              <w:jc w:val="both"/>
              <w:rPr>
                <w:i/>
                <w:sz w:val="24"/>
                <w:szCs w:val="24"/>
              </w:rPr>
            </w:pPr>
            <w:r w:rsidRPr="00A31F8D">
              <w:rPr>
                <w:b/>
                <w:sz w:val="24"/>
                <w:szCs w:val="24"/>
              </w:rPr>
              <w:t>do Szkoły Podstawowej w Lini</w:t>
            </w:r>
          </w:p>
        </w:tc>
      </w:tr>
      <w:tr w:rsidR="007B25E9" w:rsidRPr="006C1846" w:rsidTr="004933D6">
        <w:trPr>
          <w:trHeight w:val="287"/>
        </w:trPr>
        <w:tc>
          <w:tcPr>
            <w:tcW w:w="847" w:type="dxa"/>
            <w:tcBorders>
              <w:top w:val="nil"/>
              <w:left w:val="single" w:sz="4" w:space="0" w:color="auto"/>
              <w:bottom w:val="single" w:sz="4" w:space="0" w:color="auto"/>
              <w:right w:val="single" w:sz="4" w:space="0" w:color="auto"/>
            </w:tcBorders>
            <w:shd w:val="clear" w:color="auto" w:fill="auto"/>
            <w:hideMark/>
          </w:tcPr>
          <w:p w:rsidR="007B25E9" w:rsidRPr="006C1846" w:rsidRDefault="007B25E9" w:rsidP="007B25E9">
            <w:pPr>
              <w:pStyle w:val="Akapitzlist"/>
              <w:numPr>
                <w:ilvl w:val="0"/>
                <w:numId w:val="12"/>
              </w:numPr>
              <w:rPr>
                <w:sz w:val="24"/>
                <w:szCs w:val="24"/>
              </w:rPr>
            </w:pPr>
          </w:p>
        </w:tc>
        <w:tc>
          <w:tcPr>
            <w:tcW w:w="3794" w:type="dxa"/>
            <w:tcBorders>
              <w:top w:val="nil"/>
              <w:left w:val="nil"/>
              <w:bottom w:val="single" w:sz="4" w:space="0" w:color="auto"/>
              <w:right w:val="single" w:sz="4" w:space="0" w:color="auto"/>
            </w:tcBorders>
            <w:shd w:val="clear" w:color="auto" w:fill="auto"/>
            <w:hideMark/>
          </w:tcPr>
          <w:p w:rsidR="007B25E9" w:rsidRPr="006C1846" w:rsidRDefault="007B25E9" w:rsidP="004933D6">
            <w:pPr>
              <w:rPr>
                <w:sz w:val="24"/>
                <w:szCs w:val="24"/>
              </w:rPr>
            </w:pPr>
            <w:proofErr w:type="spellStart"/>
            <w:r w:rsidRPr="006C1846">
              <w:rPr>
                <w:sz w:val="24"/>
                <w:szCs w:val="24"/>
              </w:rPr>
              <w:t>Kobylasz</w:t>
            </w:r>
            <w:proofErr w:type="spellEnd"/>
          </w:p>
        </w:tc>
        <w:tc>
          <w:tcPr>
            <w:tcW w:w="2196" w:type="dxa"/>
            <w:gridSpan w:val="2"/>
            <w:tcBorders>
              <w:top w:val="nil"/>
              <w:left w:val="nil"/>
              <w:bottom w:val="single" w:sz="4" w:space="0" w:color="auto"/>
              <w:right w:val="single" w:sz="4" w:space="0" w:color="auto"/>
            </w:tcBorders>
            <w:shd w:val="clear" w:color="auto" w:fill="auto"/>
            <w:hideMark/>
          </w:tcPr>
          <w:p w:rsidR="007B25E9" w:rsidRPr="006C1846" w:rsidRDefault="007B25E9" w:rsidP="004933D6">
            <w:pPr>
              <w:jc w:val="center"/>
              <w:rPr>
                <w:sz w:val="24"/>
                <w:szCs w:val="24"/>
              </w:rPr>
            </w:pPr>
            <w:r w:rsidRPr="006C1846">
              <w:rPr>
                <w:sz w:val="24"/>
                <w:szCs w:val="24"/>
              </w:rPr>
              <w:t>3,4</w:t>
            </w:r>
          </w:p>
        </w:tc>
        <w:tc>
          <w:tcPr>
            <w:tcW w:w="2373" w:type="dxa"/>
            <w:tcBorders>
              <w:top w:val="nil"/>
              <w:left w:val="nil"/>
              <w:bottom w:val="single" w:sz="4" w:space="0" w:color="auto"/>
              <w:right w:val="single" w:sz="4" w:space="0" w:color="auto"/>
            </w:tcBorders>
            <w:shd w:val="clear" w:color="auto" w:fill="auto"/>
            <w:hideMark/>
          </w:tcPr>
          <w:p w:rsidR="007B25E9" w:rsidRPr="006C1846" w:rsidRDefault="007B25E9" w:rsidP="004933D6">
            <w:pPr>
              <w:jc w:val="center"/>
              <w:rPr>
                <w:sz w:val="24"/>
                <w:szCs w:val="24"/>
              </w:rPr>
            </w:pPr>
            <w:r>
              <w:rPr>
                <w:sz w:val="24"/>
                <w:szCs w:val="24"/>
              </w:rPr>
              <w:t>6</w:t>
            </w:r>
          </w:p>
        </w:tc>
      </w:tr>
      <w:tr w:rsidR="007B25E9" w:rsidRPr="006C1846" w:rsidTr="004933D6">
        <w:trPr>
          <w:trHeight w:val="287"/>
        </w:trPr>
        <w:tc>
          <w:tcPr>
            <w:tcW w:w="847" w:type="dxa"/>
            <w:tcBorders>
              <w:top w:val="nil"/>
              <w:left w:val="single" w:sz="4" w:space="0" w:color="auto"/>
              <w:bottom w:val="single" w:sz="4" w:space="0" w:color="auto"/>
              <w:right w:val="single" w:sz="4" w:space="0" w:color="auto"/>
            </w:tcBorders>
            <w:shd w:val="clear" w:color="auto" w:fill="auto"/>
            <w:hideMark/>
          </w:tcPr>
          <w:p w:rsidR="007B25E9" w:rsidRPr="006C1846" w:rsidRDefault="007B25E9" w:rsidP="007B25E9">
            <w:pPr>
              <w:pStyle w:val="Akapitzlist"/>
              <w:numPr>
                <w:ilvl w:val="0"/>
                <w:numId w:val="12"/>
              </w:numPr>
              <w:rPr>
                <w:sz w:val="24"/>
                <w:szCs w:val="24"/>
              </w:rPr>
            </w:pPr>
          </w:p>
        </w:tc>
        <w:tc>
          <w:tcPr>
            <w:tcW w:w="3794" w:type="dxa"/>
            <w:tcBorders>
              <w:top w:val="nil"/>
              <w:left w:val="nil"/>
              <w:bottom w:val="single" w:sz="4" w:space="0" w:color="auto"/>
              <w:right w:val="single" w:sz="4" w:space="0" w:color="auto"/>
            </w:tcBorders>
            <w:shd w:val="clear" w:color="auto" w:fill="auto"/>
            <w:hideMark/>
          </w:tcPr>
          <w:p w:rsidR="007B25E9" w:rsidRPr="006C1846" w:rsidRDefault="007B25E9" w:rsidP="004933D6">
            <w:pPr>
              <w:rPr>
                <w:sz w:val="24"/>
                <w:szCs w:val="24"/>
              </w:rPr>
            </w:pPr>
            <w:r w:rsidRPr="006C1846">
              <w:rPr>
                <w:sz w:val="24"/>
                <w:szCs w:val="24"/>
              </w:rPr>
              <w:t>Poligon</w:t>
            </w:r>
          </w:p>
        </w:tc>
        <w:tc>
          <w:tcPr>
            <w:tcW w:w="2196" w:type="dxa"/>
            <w:gridSpan w:val="2"/>
            <w:tcBorders>
              <w:top w:val="nil"/>
              <w:left w:val="nil"/>
              <w:bottom w:val="single" w:sz="4" w:space="0" w:color="auto"/>
              <w:right w:val="single" w:sz="4" w:space="0" w:color="auto"/>
            </w:tcBorders>
            <w:shd w:val="clear" w:color="auto" w:fill="auto"/>
            <w:hideMark/>
          </w:tcPr>
          <w:p w:rsidR="007B25E9" w:rsidRPr="006C1846" w:rsidRDefault="007B25E9" w:rsidP="004933D6">
            <w:pPr>
              <w:jc w:val="center"/>
              <w:rPr>
                <w:sz w:val="24"/>
                <w:szCs w:val="24"/>
              </w:rPr>
            </w:pPr>
            <w:r w:rsidRPr="006C1846">
              <w:rPr>
                <w:sz w:val="24"/>
                <w:szCs w:val="24"/>
              </w:rPr>
              <w:t>4,7</w:t>
            </w:r>
          </w:p>
        </w:tc>
        <w:tc>
          <w:tcPr>
            <w:tcW w:w="2373" w:type="dxa"/>
            <w:tcBorders>
              <w:top w:val="nil"/>
              <w:left w:val="nil"/>
              <w:bottom w:val="single" w:sz="4" w:space="0" w:color="auto"/>
              <w:right w:val="single" w:sz="4" w:space="0" w:color="auto"/>
            </w:tcBorders>
            <w:shd w:val="clear" w:color="auto" w:fill="auto"/>
            <w:hideMark/>
          </w:tcPr>
          <w:p w:rsidR="007B25E9" w:rsidRPr="006C1846" w:rsidRDefault="007B25E9" w:rsidP="004933D6">
            <w:pPr>
              <w:jc w:val="center"/>
              <w:rPr>
                <w:sz w:val="24"/>
                <w:szCs w:val="24"/>
              </w:rPr>
            </w:pPr>
            <w:r>
              <w:rPr>
                <w:sz w:val="24"/>
                <w:szCs w:val="24"/>
              </w:rPr>
              <w:t>2</w:t>
            </w:r>
          </w:p>
        </w:tc>
      </w:tr>
      <w:tr w:rsidR="007B25E9" w:rsidRPr="006C1846" w:rsidTr="004933D6">
        <w:trPr>
          <w:trHeight w:val="287"/>
        </w:trPr>
        <w:tc>
          <w:tcPr>
            <w:tcW w:w="847" w:type="dxa"/>
            <w:tcBorders>
              <w:top w:val="nil"/>
              <w:left w:val="single" w:sz="4" w:space="0" w:color="auto"/>
              <w:bottom w:val="single" w:sz="4" w:space="0" w:color="auto"/>
              <w:right w:val="single" w:sz="4" w:space="0" w:color="auto"/>
            </w:tcBorders>
            <w:shd w:val="clear" w:color="auto" w:fill="auto"/>
            <w:hideMark/>
          </w:tcPr>
          <w:p w:rsidR="007B25E9" w:rsidRPr="006C1846" w:rsidRDefault="007B25E9" w:rsidP="007B25E9">
            <w:pPr>
              <w:pStyle w:val="Akapitzlist"/>
              <w:numPr>
                <w:ilvl w:val="0"/>
                <w:numId w:val="12"/>
              </w:numPr>
              <w:rPr>
                <w:sz w:val="24"/>
                <w:szCs w:val="24"/>
              </w:rPr>
            </w:pPr>
          </w:p>
        </w:tc>
        <w:tc>
          <w:tcPr>
            <w:tcW w:w="3794" w:type="dxa"/>
            <w:tcBorders>
              <w:top w:val="nil"/>
              <w:left w:val="nil"/>
              <w:bottom w:val="single" w:sz="4" w:space="0" w:color="auto"/>
              <w:right w:val="single" w:sz="4" w:space="0" w:color="auto"/>
            </w:tcBorders>
            <w:shd w:val="clear" w:color="auto" w:fill="auto"/>
            <w:hideMark/>
          </w:tcPr>
          <w:p w:rsidR="007B25E9" w:rsidRPr="006C1846" w:rsidRDefault="007B25E9" w:rsidP="004933D6">
            <w:pPr>
              <w:rPr>
                <w:sz w:val="24"/>
                <w:szCs w:val="24"/>
              </w:rPr>
            </w:pPr>
            <w:r w:rsidRPr="006C1846">
              <w:rPr>
                <w:sz w:val="24"/>
                <w:szCs w:val="24"/>
              </w:rPr>
              <w:t xml:space="preserve">Tłuczewo </w:t>
            </w:r>
            <w:r>
              <w:rPr>
                <w:sz w:val="24"/>
                <w:szCs w:val="24"/>
              </w:rPr>
              <w:t>–</w:t>
            </w:r>
            <w:r w:rsidRPr="006C1846">
              <w:rPr>
                <w:sz w:val="24"/>
                <w:szCs w:val="24"/>
              </w:rPr>
              <w:t xml:space="preserve"> Młyn</w:t>
            </w:r>
          </w:p>
        </w:tc>
        <w:tc>
          <w:tcPr>
            <w:tcW w:w="2196" w:type="dxa"/>
            <w:gridSpan w:val="2"/>
            <w:tcBorders>
              <w:top w:val="nil"/>
              <w:left w:val="nil"/>
              <w:bottom w:val="single" w:sz="4" w:space="0" w:color="auto"/>
              <w:right w:val="single" w:sz="4" w:space="0" w:color="auto"/>
            </w:tcBorders>
            <w:shd w:val="clear" w:color="auto" w:fill="auto"/>
            <w:hideMark/>
          </w:tcPr>
          <w:p w:rsidR="007B25E9" w:rsidRPr="006C1846" w:rsidRDefault="007B25E9" w:rsidP="004933D6">
            <w:pPr>
              <w:jc w:val="center"/>
              <w:rPr>
                <w:sz w:val="24"/>
                <w:szCs w:val="24"/>
              </w:rPr>
            </w:pPr>
            <w:r w:rsidRPr="006C1846">
              <w:rPr>
                <w:sz w:val="24"/>
                <w:szCs w:val="24"/>
              </w:rPr>
              <w:t>3,9</w:t>
            </w:r>
          </w:p>
        </w:tc>
        <w:tc>
          <w:tcPr>
            <w:tcW w:w="2373" w:type="dxa"/>
            <w:tcBorders>
              <w:top w:val="nil"/>
              <w:left w:val="nil"/>
              <w:bottom w:val="single" w:sz="4" w:space="0" w:color="auto"/>
              <w:right w:val="single" w:sz="4" w:space="0" w:color="auto"/>
            </w:tcBorders>
            <w:shd w:val="clear" w:color="auto" w:fill="auto"/>
            <w:hideMark/>
          </w:tcPr>
          <w:p w:rsidR="007B25E9" w:rsidRPr="006C1846" w:rsidRDefault="007B25E9" w:rsidP="004933D6">
            <w:pPr>
              <w:jc w:val="center"/>
              <w:rPr>
                <w:sz w:val="24"/>
                <w:szCs w:val="24"/>
              </w:rPr>
            </w:pPr>
            <w:r>
              <w:rPr>
                <w:sz w:val="24"/>
                <w:szCs w:val="24"/>
              </w:rPr>
              <w:t>11</w:t>
            </w:r>
          </w:p>
        </w:tc>
      </w:tr>
      <w:tr w:rsidR="007B25E9" w:rsidRPr="006C1846" w:rsidTr="004933D6">
        <w:trPr>
          <w:trHeight w:val="287"/>
        </w:trPr>
        <w:tc>
          <w:tcPr>
            <w:tcW w:w="847" w:type="dxa"/>
            <w:tcBorders>
              <w:top w:val="nil"/>
              <w:left w:val="single" w:sz="4" w:space="0" w:color="auto"/>
              <w:bottom w:val="single" w:sz="4" w:space="0" w:color="auto"/>
              <w:right w:val="single" w:sz="4" w:space="0" w:color="auto"/>
            </w:tcBorders>
            <w:shd w:val="clear" w:color="auto" w:fill="auto"/>
            <w:hideMark/>
          </w:tcPr>
          <w:p w:rsidR="007B25E9" w:rsidRPr="006C1846" w:rsidRDefault="007B25E9" w:rsidP="007B25E9">
            <w:pPr>
              <w:pStyle w:val="Akapitzlist"/>
              <w:numPr>
                <w:ilvl w:val="0"/>
                <w:numId w:val="12"/>
              </w:numPr>
              <w:rPr>
                <w:sz w:val="24"/>
                <w:szCs w:val="24"/>
              </w:rPr>
            </w:pPr>
          </w:p>
        </w:tc>
        <w:tc>
          <w:tcPr>
            <w:tcW w:w="3794" w:type="dxa"/>
            <w:tcBorders>
              <w:top w:val="nil"/>
              <w:left w:val="nil"/>
              <w:bottom w:val="single" w:sz="4" w:space="0" w:color="auto"/>
              <w:right w:val="single" w:sz="4" w:space="0" w:color="auto"/>
            </w:tcBorders>
            <w:shd w:val="clear" w:color="auto" w:fill="auto"/>
            <w:hideMark/>
          </w:tcPr>
          <w:p w:rsidR="007B25E9" w:rsidRPr="006C1846" w:rsidRDefault="007B25E9" w:rsidP="004933D6">
            <w:pPr>
              <w:rPr>
                <w:sz w:val="24"/>
                <w:szCs w:val="24"/>
              </w:rPr>
            </w:pPr>
            <w:r w:rsidRPr="006C1846">
              <w:rPr>
                <w:sz w:val="24"/>
                <w:szCs w:val="24"/>
              </w:rPr>
              <w:t>Zakrzewo</w:t>
            </w:r>
          </w:p>
        </w:tc>
        <w:tc>
          <w:tcPr>
            <w:tcW w:w="2196" w:type="dxa"/>
            <w:gridSpan w:val="2"/>
            <w:tcBorders>
              <w:top w:val="nil"/>
              <w:left w:val="nil"/>
              <w:bottom w:val="single" w:sz="4" w:space="0" w:color="auto"/>
              <w:right w:val="single" w:sz="4" w:space="0" w:color="auto"/>
            </w:tcBorders>
            <w:shd w:val="clear" w:color="auto" w:fill="auto"/>
            <w:hideMark/>
          </w:tcPr>
          <w:p w:rsidR="007B25E9" w:rsidRPr="006C1846" w:rsidRDefault="007B25E9" w:rsidP="004933D6">
            <w:pPr>
              <w:jc w:val="center"/>
              <w:rPr>
                <w:sz w:val="24"/>
                <w:szCs w:val="24"/>
              </w:rPr>
            </w:pPr>
            <w:r w:rsidRPr="006C1846">
              <w:rPr>
                <w:sz w:val="24"/>
                <w:szCs w:val="24"/>
              </w:rPr>
              <w:t>5</w:t>
            </w:r>
          </w:p>
        </w:tc>
        <w:tc>
          <w:tcPr>
            <w:tcW w:w="2373" w:type="dxa"/>
            <w:tcBorders>
              <w:top w:val="nil"/>
              <w:left w:val="nil"/>
              <w:bottom w:val="single" w:sz="4" w:space="0" w:color="auto"/>
              <w:right w:val="single" w:sz="4" w:space="0" w:color="auto"/>
            </w:tcBorders>
            <w:shd w:val="clear" w:color="auto" w:fill="auto"/>
            <w:hideMark/>
          </w:tcPr>
          <w:p w:rsidR="007B25E9" w:rsidRPr="006C1846" w:rsidRDefault="007B25E9" w:rsidP="004933D6">
            <w:pPr>
              <w:jc w:val="center"/>
              <w:rPr>
                <w:sz w:val="24"/>
                <w:szCs w:val="24"/>
              </w:rPr>
            </w:pPr>
            <w:r>
              <w:rPr>
                <w:sz w:val="24"/>
                <w:szCs w:val="24"/>
              </w:rPr>
              <w:t>16</w:t>
            </w:r>
          </w:p>
        </w:tc>
      </w:tr>
      <w:tr w:rsidR="007B25E9" w:rsidRPr="006C1846" w:rsidTr="004933D6">
        <w:trPr>
          <w:trHeight w:val="287"/>
        </w:trPr>
        <w:tc>
          <w:tcPr>
            <w:tcW w:w="847" w:type="dxa"/>
            <w:tcBorders>
              <w:top w:val="nil"/>
              <w:left w:val="single" w:sz="4" w:space="0" w:color="auto"/>
              <w:bottom w:val="single" w:sz="4" w:space="0" w:color="auto"/>
              <w:right w:val="single" w:sz="4" w:space="0" w:color="auto"/>
            </w:tcBorders>
            <w:shd w:val="clear" w:color="auto" w:fill="auto"/>
          </w:tcPr>
          <w:p w:rsidR="007B25E9" w:rsidRPr="006C1846" w:rsidRDefault="007B25E9" w:rsidP="007B25E9">
            <w:pPr>
              <w:pStyle w:val="Akapitzlist"/>
              <w:numPr>
                <w:ilvl w:val="0"/>
                <w:numId w:val="12"/>
              </w:numPr>
              <w:rPr>
                <w:sz w:val="24"/>
                <w:szCs w:val="24"/>
              </w:rPr>
            </w:pPr>
          </w:p>
        </w:tc>
        <w:tc>
          <w:tcPr>
            <w:tcW w:w="3794" w:type="dxa"/>
            <w:tcBorders>
              <w:top w:val="nil"/>
              <w:left w:val="nil"/>
              <w:bottom w:val="single" w:sz="4" w:space="0" w:color="auto"/>
              <w:right w:val="single" w:sz="4" w:space="0" w:color="auto"/>
            </w:tcBorders>
            <w:shd w:val="clear" w:color="auto" w:fill="auto"/>
          </w:tcPr>
          <w:p w:rsidR="007B25E9" w:rsidRPr="006C1846" w:rsidRDefault="007B25E9" w:rsidP="004933D6">
            <w:pPr>
              <w:rPr>
                <w:sz w:val="24"/>
                <w:szCs w:val="24"/>
              </w:rPr>
            </w:pPr>
            <w:r w:rsidRPr="006C1846">
              <w:rPr>
                <w:sz w:val="24"/>
                <w:szCs w:val="24"/>
              </w:rPr>
              <w:t xml:space="preserve">Zakrzewo Folwark </w:t>
            </w:r>
          </w:p>
        </w:tc>
        <w:tc>
          <w:tcPr>
            <w:tcW w:w="2196" w:type="dxa"/>
            <w:gridSpan w:val="2"/>
            <w:tcBorders>
              <w:top w:val="nil"/>
              <w:left w:val="nil"/>
              <w:bottom w:val="single" w:sz="4" w:space="0" w:color="auto"/>
              <w:right w:val="single" w:sz="4" w:space="0" w:color="auto"/>
            </w:tcBorders>
            <w:shd w:val="clear" w:color="auto" w:fill="auto"/>
          </w:tcPr>
          <w:p w:rsidR="007B25E9" w:rsidRPr="006C1846" w:rsidRDefault="007B25E9" w:rsidP="004933D6">
            <w:pPr>
              <w:jc w:val="center"/>
              <w:rPr>
                <w:sz w:val="24"/>
                <w:szCs w:val="24"/>
              </w:rPr>
            </w:pPr>
            <w:r w:rsidRPr="006C1846">
              <w:rPr>
                <w:sz w:val="24"/>
                <w:szCs w:val="24"/>
              </w:rPr>
              <w:t>3,3</w:t>
            </w:r>
          </w:p>
        </w:tc>
        <w:tc>
          <w:tcPr>
            <w:tcW w:w="2373" w:type="dxa"/>
            <w:tcBorders>
              <w:top w:val="nil"/>
              <w:left w:val="nil"/>
              <w:bottom w:val="single" w:sz="4" w:space="0" w:color="auto"/>
              <w:right w:val="single" w:sz="4" w:space="0" w:color="auto"/>
            </w:tcBorders>
            <w:shd w:val="clear" w:color="auto" w:fill="auto"/>
          </w:tcPr>
          <w:p w:rsidR="007B25E9" w:rsidRPr="006C1846" w:rsidRDefault="007B25E9" w:rsidP="004933D6">
            <w:pPr>
              <w:jc w:val="center"/>
              <w:rPr>
                <w:sz w:val="24"/>
                <w:szCs w:val="24"/>
              </w:rPr>
            </w:pPr>
            <w:r>
              <w:rPr>
                <w:sz w:val="24"/>
                <w:szCs w:val="24"/>
              </w:rPr>
              <w:t>6</w:t>
            </w:r>
          </w:p>
        </w:tc>
      </w:tr>
      <w:tr w:rsidR="007B25E9" w:rsidRPr="006C1846" w:rsidTr="004933D6">
        <w:trPr>
          <w:trHeight w:val="287"/>
        </w:trPr>
        <w:tc>
          <w:tcPr>
            <w:tcW w:w="847" w:type="dxa"/>
            <w:tcBorders>
              <w:top w:val="nil"/>
              <w:left w:val="single" w:sz="4" w:space="0" w:color="auto"/>
              <w:bottom w:val="single" w:sz="4" w:space="0" w:color="auto"/>
              <w:right w:val="single" w:sz="4" w:space="0" w:color="auto"/>
            </w:tcBorders>
            <w:shd w:val="clear" w:color="auto" w:fill="auto"/>
          </w:tcPr>
          <w:p w:rsidR="007B25E9" w:rsidRPr="006C1846" w:rsidRDefault="007B25E9" w:rsidP="007B25E9">
            <w:pPr>
              <w:pStyle w:val="Akapitzlist"/>
              <w:numPr>
                <w:ilvl w:val="0"/>
                <w:numId w:val="12"/>
              </w:numPr>
              <w:rPr>
                <w:sz w:val="24"/>
                <w:szCs w:val="24"/>
              </w:rPr>
            </w:pPr>
          </w:p>
        </w:tc>
        <w:tc>
          <w:tcPr>
            <w:tcW w:w="3794" w:type="dxa"/>
            <w:tcBorders>
              <w:top w:val="nil"/>
              <w:left w:val="nil"/>
              <w:bottom w:val="single" w:sz="4" w:space="0" w:color="auto"/>
              <w:right w:val="single" w:sz="4" w:space="0" w:color="auto"/>
            </w:tcBorders>
            <w:shd w:val="clear" w:color="auto" w:fill="auto"/>
          </w:tcPr>
          <w:p w:rsidR="007B25E9" w:rsidRPr="006C1846" w:rsidRDefault="007B25E9" w:rsidP="004933D6">
            <w:pPr>
              <w:rPr>
                <w:sz w:val="24"/>
                <w:szCs w:val="24"/>
              </w:rPr>
            </w:pPr>
            <w:r w:rsidRPr="006C1846">
              <w:rPr>
                <w:sz w:val="24"/>
                <w:szCs w:val="24"/>
              </w:rPr>
              <w:t>Potęgowo</w:t>
            </w:r>
          </w:p>
        </w:tc>
        <w:tc>
          <w:tcPr>
            <w:tcW w:w="2196" w:type="dxa"/>
            <w:gridSpan w:val="2"/>
            <w:tcBorders>
              <w:top w:val="nil"/>
              <w:left w:val="nil"/>
              <w:bottom w:val="single" w:sz="4" w:space="0" w:color="auto"/>
              <w:right w:val="single" w:sz="4" w:space="0" w:color="auto"/>
            </w:tcBorders>
            <w:shd w:val="clear" w:color="auto" w:fill="auto"/>
          </w:tcPr>
          <w:p w:rsidR="007B25E9" w:rsidRPr="006C1846" w:rsidRDefault="007B25E9" w:rsidP="004933D6">
            <w:pPr>
              <w:jc w:val="center"/>
              <w:rPr>
                <w:sz w:val="24"/>
                <w:szCs w:val="24"/>
              </w:rPr>
            </w:pPr>
            <w:r w:rsidRPr="006C1846">
              <w:rPr>
                <w:sz w:val="24"/>
                <w:szCs w:val="24"/>
              </w:rPr>
              <w:t>4,2</w:t>
            </w:r>
          </w:p>
        </w:tc>
        <w:tc>
          <w:tcPr>
            <w:tcW w:w="2373" w:type="dxa"/>
            <w:tcBorders>
              <w:top w:val="nil"/>
              <w:left w:val="nil"/>
              <w:bottom w:val="single" w:sz="4" w:space="0" w:color="auto"/>
              <w:right w:val="single" w:sz="4" w:space="0" w:color="auto"/>
            </w:tcBorders>
            <w:shd w:val="clear" w:color="auto" w:fill="auto"/>
          </w:tcPr>
          <w:p w:rsidR="007B25E9" w:rsidRPr="006C1846" w:rsidRDefault="007B25E9" w:rsidP="004933D6">
            <w:pPr>
              <w:jc w:val="center"/>
              <w:rPr>
                <w:sz w:val="24"/>
                <w:szCs w:val="24"/>
              </w:rPr>
            </w:pPr>
            <w:r>
              <w:rPr>
                <w:sz w:val="24"/>
                <w:szCs w:val="24"/>
              </w:rPr>
              <w:t>3</w:t>
            </w:r>
          </w:p>
        </w:tc>
      </w:tr>
      <w:tr w:rsidR="007B25E9" w:rsidRPr="006C1846" w:rsidTr="004933D6">
        <w:trPr>
          <w:trHeight w:val="287"/>
        </w:trPr>
        <w:tc>
          <w:tcPr>
            <w:tcW w:w="6837" w:type="dxa"/>
            <w:gridSpan w:val="4"/>
            <w:tcBorders>
              <w:top w:val="single" w:sz="4" w:space="0" w:color="auto"/>
              <w:left w:val="single" w:sz="4" w:space="0" w:color="auto"/>
              <w:bottom w:val="single" w:sz="4" w:space="0" w:color="auto"/>
              <w:right w:val="single" w:sz="4" w:space="0" w:color="auto"/>
            </w:tcBorders>
            <w:shd w:val="clear" w:color="auto" w:fill="E2EFD9"/>
            <w:vAlign w:val="center"/>
            <w:hideMark/>
          </w:tcPr>
          <w:p w:rsidR="007B25E9" w:rsidRPr="006C1846" w:rsidRDefault="007B25E9" w:rsidP="004933D6">
            <w:pPr>
              <w:jc w:val="right"/>
              <w:rPr>
                <w:b/>
                <w:bCs/>
                <w:color w:val="000000"/>
                <w:sz w:val="24"/>
                <w:szCs w:val="24"/>
              </w:rPr>
            </w:pPr>
            <w:r w:rsidRPr="006C1846">
              <w:rPr>
                <w:b/>
                <w:bCs/>
                <w:color w:val="000000"/>
                <w:sz w:val="24"/>
                <w:szCs w:val="24"/>
              </w:rPr>
              <w:t>SUMA</w:t>
            </w:r>
          </w:p>
        </w:tc>
        <w:tc>
          <w:tcPr>
            <w:tcW w:w="2373" w:type="dxa"/>
            <w:tcBorders>
              <w:top w:val="nil"/>
              <w:left w:val="nil"/>
              <w:bottom w:val="single" w:sz="4" w:space="0" w:color="auto"/>
              <w:right w:val="single" w:sz="4" w:space="0" w:color="auto"/>
            </w:tcBorders>
            <w:shd w:val="clear" w:color="auto" w:fill="E2EFD9"/>
            <w:vAlign w:val="center"/>
            <w:hideMark/>
          </w:tcPr>
          <w:p w:rsidR="007B25E9" w:rsidRPr="006C1846" w:rsidRDefault="007B25E9" w:rsidP="004933D6">
            <w:pPr>
              <w:jc w:val="center"/>
              <w:rPr>
                <w:b/>
                <w:bCs/>
                <w:color w:val="000000"/>
                <w:sz w:val="24"/>
                <w:szCs w:val="24"/>
              </w:rPr>
            </w:pPr>
            <w:r>
              <w:rPr>
                <w:b/>
                <w:bCs/>
                <w:color w:val="000000"/>
                <w:sz w:val="24"/>
                <w:szCs w:val="24"/>
              </w:rPr>
              <w:t>44</w:t>
            </w:r>
          </w:p>
        </w:tc>
      </w:tr>
      <w:tr w:rsidR="007B25E9" w:rsidRPr="006C1846" w:rsidTr="004933D6">
        <w:trPr>
          <w:trHeight w:val="287"/>
        </w:trPr>
        <w:tc>
          <w:tcPr>
            <w:tcW w:w="921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7B25E9" w:rsidRPr="00A31F8D" w:rsidRDefault="007B25E9" w:rsidP="004933D6">
            <w:pPr>
              <w:numPr>
                <w:ilvl w:val="0"/>
                <w:numId w:val="10"/>
              </w:numPr>
              <w:jc w:val="both"/>
              <w:rPr>
                <w:b/>
                <w:bCs/>
                <w:color w:val="000000"/>
                <w:sz w:val="24"/>
                <w:szCs w:val="24"/>
              </w:rPr>
            </w:pPr>
            <w:r w:rsidRPr="00A31F8D">
              <w:rPr>
                <w:b/>
                <w:sz w:val="24"/>
                <w:szCs w:val="24"/>
              </w:rPr>
              <w:t>do Szkoły Podstawowej w Zakrzewie</w:t>
            </w:r>
          </w:p>
        </w:tc>
      </w:tr>
      <w:tr w:rsidR="007B25E9" w:rsidRPr="006C1846" w:rsidTr="004933D6">
        <w:trPr>
          <w:trHeight w:val="287"/>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B25E9" w:rsidRPr="006C1846" w:rsidRDefault="007B25E9" w:rsidP="004933D6">
            <w:pPr>
              <w:jc w:val="center"/>
              <w:rPr>
                <w:b/>
                <w:bCs/>
                <w:color w:val="000000"/>
                <w:sz w:val="24"/>
                <w:szCs w:val="24"/>
              </w:rPr>
            </w:pPr>
            <w:r w:rsidRPr="006C1846">
              <w:rPr>
                <w:b/>
                <w:bCs/>
                <w:color w:val="000000"/>
                <w:sz w:val="24"/>
                <w:szCs w:val="24"/>
              </w:rPr>
              <w:t>1.       </w:t>
            </w:r>
          </w:p>
        </w:tc>
        <w:tc>
          <w:tcPr>
            <w:tcW w:w="38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25E9" w:rsidRPr="006C1846" w:rsidRDefault="007B25E9" w:rsidP="004933D6">
            <w:pPr>
              <w:rPr>
                <w:bCs/>
                <w:color w:val="000000"/>
                <w:sz w:val="24"/>
                <w:szCs w:val="24"/>
              </w:rPr>
            </w:pPr>
            <w:r w:rsidRPr="006C1846">
              <w:rPr>
                <w:bCs/>
                <w:color w:val="000000"/>
                <w:sz w:val="24"/>
                <w:szCs w:val="24"/>
              </w:rPr>
              <w:t>Linia + Dworzec</w:t>
            </w:r>
          </w:p>
        </w:tc>
        <w:tc>
          <w:tcPr>
            <w:tcW w:w="2186" w:type="dxa"/>
            <w:tcBorders>
              <w:top w:val="single" w:sz="4" w:space="0" w:color="auto"/>
              <w:left w:val="single" w:sz="4" w:space="0" w:color="auto"/>
              <w:bottom w:val="single" w:sz="4" w:space="0" w:color="auto"/>
              <w:right w:val="single" w:sz="4" w:space="0" w:color="auto"/>
            </w:tcBorders>
            <w:shd w:val="clear" w:color="auto" w:fill="FFFFFF"/>
            <w:vAlign w:val="center"/>
          </w:tcPr>
          <w:p w:rsidR="007B25E9" w:rsidRPr="006C1846" w:rsidRDefault="007B25E9" w:rsidP="004933D6">
            <w:pPr>
              <w:jc w:val="center"/>
              <w:rPr>
                <w:bCs/>
                <w:color w:val="000000"/>
                <w:sz w:val="24"/>
                <w:szCs w:val="24"/>
              </w:rPr>
            </w:pPr>
            <w:r w:rsidRPr="006C1846">
              <w:rPr>
                <w:bCs/>
                <w:color w:val="000000"/>
                <w:sz w:val="24"/>
                <w:szCs w:val="24"/>
              </w:rPr>
              <w:t>5</w:t>
            </w:r>
          </w:p>
        </w:tc>
        <w:tc>
          <w:tcPr>
            <w:tcW w:w="2373" w:type="dxa"/>
            <w:tcBorders>
              <w:top w:val="single" w:sz="4" w:space="0" w:color="auto"/>
              <w:left w:val="nil"/>
              <w:bottom w:val="single" w:sz="4" w:space="0" w:color="auto"/>
              <w:right w:val="single" w:sz="4" w:space="0" w:color="auto"/>
            </w:tcBorders>
            <w:shd w:val="clear" w:color="auto" w:fill="FFFFFF"/>
            <w:vAlign w:val="center"/>
          </w:tcPr>
          <w:p w:rsidR="007B25E9" w:rsidRPr="006C1846" w:rsidRDefault="007B25E9" w:rsidP="004933D6">
            <w:pPr>
              <w:jc w:val="center"/>
              <w:rPr>
                <w:bCs/>
                <w:color w:val="000000"/>
                <w:sz w:val="24"/>
                <w:szCs w:val="24"/>
              </w:rPr>
            </w:pPr>
            <w:r>
              <w:rPr>
                <w:bCs/>
                <w:color w:val="000000"/>
                <w:sz w:val="24"/>
                <w:szCs w:val="24"/>
              </w:rPr>
              <w:t>71</w:t>
            </w:r>
          </w:p>
        </w:tc>
      </w:tr>
      <w:tr w:rsidR="007B25E9" w:rsidRPr="006C1846" w:rsidTr="004933D6">
        <w:trPr>
          <w:trHeight w:val="287"/>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B25E9" w:rsidRPr="006C1846" w:rsidRDefault="007B25E9" w:rsidP="004933D6">
            <w:pPr>
              <w:jc w:val="center"/>
              <w:rPr>
                <w:b/>
                <w:bCs/>
                <w:color w:val="000000"/>
                <w:sz w:val="24"/>
                <w:szCs w:val="24"/>
              </w:rPr>
            </w:pPr>
            <w:r w:rsidRPr="006C1846">
              <w:rPr>
                <w:b/>
                <w:bCs/>
                <w:color w:val="000000"/>
                <w:sz w:val="24"/>
                <w:szCs w:val="24"/>
              </w:rPr>
              <w:t>2.       </w:t>
            </w:r>
          </w:p>
        </w:tc>
        <w:tc>
          <w:tcPr>
            <w:tcW w:w="38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25E9" w:rsidRPr="006C1846" w:rsidRDefault="007B25E9" w:rsidP="004933D6">
            <w:pPr>
              <w:rPr>
                <w:bCs/>
                <w:color w:val="000000"/>
                <w:sz w:val="24"/>
                <w:szCs w:val="24"/>
              </w:rPr>
            </w:pPr>
            <w:r w:rsidRPr="006C1846">
              <w:rPr>
                <w:bCs/>
                <w:color w:val="000000"/>
                <w:sz w:val="24"/>
                <w:szCs w:val="24"/>
              </w:rPr>
              <w:t>Tłuczewo</w:t>
            </w:r>
          </w:p>
        </w:tc>
        <w:tc>
          <w:tcPr>
            <w:tcW w:w="2186" w:type="dxa"/>
            <w:tcBorders>
              <w:top w:val="single" w:sz="4" w:space="0" w:color="auto"/>
              <w:left w:val="single" w:sz="4" w:space="0" w:color="auto"/>
              <w:bottom w:val="single" w:sz="4" w:space="0" w:color="auto"/>
              <w:right w:val="single" w:sz="4" w:space="0" w:color="auto"/>
            </w:tcBorders>
            <w:shd w:val="clear" w:color="auto" w:fill="FFFFFF"/>
            <w:vAlign w:val="center"/>
          </w:tcPr>
          <w:p w:rsidR="007B25E9" w:rsidRPr="006C1846" w:rsidRDefault="007B25E9" w:rsidP="004933D6">
            <w:pPr>
              <w:jc w:val="center"/>
              <w:rPr>
                <w:bCs/>
                <w:color w:val="000000"/>
                <w:sz w:val="24"/>
                <w:szCs w:val="24"/>
              </w:rPr>
            </w:pPr>
            <w:r w:rsidRPr="006C1846">
              <w:rPr>
                <w:bCs/>
                <w:color w:val="000000"/>
                <w:sz w:val="24"/>
                <w:szCs w:val="24"/>
              </w:rPr>
              <w:t>8,9</w:t>
            </w:r>
          </w:p>
        </w:tc>
        <w:tc>
          <w:tcPr>
            <w:tcW w:w="2373" w:type="dxa"/>
            <w:tcBorders>
              <w:top w:val="single" w:sz="4" w:space="0" w:color="auto"/>
              <w:left w:val="nil"/>
              <w:bottom w:val="single" w:sz="4" w:space="0" w:color="auto"/>
              <w:right w:val="single" w:sz="4" w:space="0" w:color="auto"/>
            </w:tcBorders>
            <w:shd w:val="clear" w:color="auto" w:fill="FFFFFF"/>
            <w:vAlign w:val="center"/>
          </w:tcPr>
          <w:p w:rsidR="007B25E9" w:rsidRPr="006C1846" w:rsidRDefault="007B25E9" w:rsidP="004933D6">
            <w:pPr>
              <w:jc w:val="center"/>
              <w:rPr>
                <w:bCs/>
                <w:color w:val="000000"/>
                <w:sz w:val="24"/>
                <w:szCs w:val="24"/>
              </w:rPr>
            </w:pPr>
            <w:r>
              <w:rPr>
                <w:bCs/>
                <w:color w:val="000000"/>
                <w:sz w:val="24"/>
                <w:szCs w:val="24"/>
              </w:rPr>
              <w:t>8</w:t>
            </w:r>
          </w:p>
        </w:tc>
      </w:tr>
      <w:tr w:rsidR="007B25E9" w:rsidRPr="006C1846" w:rsidTr="004933D6">
        <w:trPr>
          <w:trHeight w:val="287"/>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B25E9" w:rsidRPr="006C1846" w:rsidRDefault="007B25E9" w:rsidP="004933D6">
            <w:pPr>
              <w:jc w:val="center"/>
              <w:rPr>
                <w:b/>
                <w:bCs/>
                <w:color w:val="000000"/>
                <w:sz w:val="24"/>
                <w:szCs w:val="24"/>
              </w:rPr>
            </w:pPr>
            <w:r w:rsidRPr="006C1846">
              <w:rPr>
                <w:b/>
                <w:bCs/>
                <w:color w:val="000000"/>
                <w:sz w:val="24"/>
                <w:szCs w:val="24"/>
              </w:rPr>
              <w:t>3.       </w:t>
            </w:r>
          </w:p>
        </w:tc>
        <w:tc>
          <w:tcPr>
            <w:tcW w:w="38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25E9" w:rsidRPr="006C1846" w:rsidRDefault="007B25E9" w:rsidP="004933D6">
            <w:pPr>
              <w:rPr>
                <w:bCs/>
                <w:color w:val="000000"/>
                <w:sz w:val="24"/>
                <w:szCs w:val="24"/>
              </w:rPr>
            </w:pPr>
            <w:proofErr w:type="spellStart"/>
            <w:r w:rsidRPr="006C1846">
              <w:rPr>
                <w:bCs/>
                <w:color w:val="000000"/>
                <w:sz w:val="24"/>
                <w:szCs w:val="24"/>
              </w:rPr>
              <w:t>Kobylasz</w:t>
            </w:r>
            <w:proofErr w:type="spellEnd"/>
          </w:p>
        </w:tc>
        <w:tc>
          <w:tcPr>
            <w:tcW w:w="2186" w:type="dxa"/>
            <w:tcBorders>
              <w:top w:val="single" w:sz="4" w:space="0" w:color="auto"/>
              <w:left w:val="single" w:sz="4" w:space="0" w:color="auto"/>
              <w:bottom w:val="single" w:sz="4" w:space="0" w:color="auto"/>
              <w:right w:val="single" w:sz="4" w:space="0" w:color="auto"/>
            </w:tcBorders>
            <w:shd w:val="clear" w:color="auto" w:fill="FFFFFF"/>
            <w:vAlign w:val="center"/>
          </w:tcPr>
          <w:p w:rsidR="007B25E9" w:rsidRPr="006C1846" w:rsidRDefault="007B25E9" w:rsidP="004933D6">
            <w:pPr>
              <w:jc w:val="center"/>
              <w:rPr>
                <w:bCs/>
                <w:color w:val="000000"/>
                <w:sz w:val="24"/>
                <w:szCs w:val="24"/>
              </w:rPr>
            </w:pPr>
            <w:r w:rsidRPr="006C1846">
              <w:rPr>
                <w:bCs/>
                <w:color w:val="000000"/>
                <w:sz w:val="24"/>
                <w:szCs w:val="24"/>
              </w:rPr>
              <w:t>8,4</w:t>
            </w:r>
          </w:p>
        </w:tc>
        <w:tc>
          <w:tcPr>
            <w:tcW w:w="2373" w:type="dxa"/>
            <w:tcBorders>
              <w:top w:val="single" w:sz="4" w:space="0" w:color="auto"/>
              <w:left w:val="nil"/>
              <w:bottom w:val="single" w:sz="4" w:space="0" w:color="auto"/>
              <w:right w:val="single" w:sz="4" w:space="0" w:color="auto"/>
            </w:tcBorders>
            <w:shd w:val="clear" w:color="auto" w:fill="FFFFFF"/>
            <w:vAlign w:val="center"/>
          </w:tcPr>
          <w:p w:rsidR="007B25E9" w:rsidRPr="006C1846" w:rsidRDefault="007B25E9" w:rsidP="004933D6">
            <w:pPr>
              <w:jc w:val="center"/>
              <w:rPr>
                <w:bCs/>
                <w:color w:val="000000"/>
                <w:sz w:val="24"/>
                <w:szCs w:val="24"/>
              </w:rPr>
            </w:pPr>
            <w:r>
              <w:rPr>
                <w:bCs/>
                <w:color w:val="000000"/>
                <w:sz w:val="24"/>
                <w:szCs w:val="24"/>
              </w:rPr>
              <w:t>5</w:t>
            </w:r>
          </w:p>
        </w:tc>
      </w:tr>
      <w:tr w:rsidR="007B25E9" w:rsidRPr="006C1846" w:rsidTr="004933D6">
        <w:trPr>
          <w:trHeight w:val="287"/>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B25E9" w:rsidRPr="006C1846" w:rsidRDefault="007B25E9" w:rsidP="004933D6">
            <w:pPr>
              <w:jc w:val="center"/>
              <w:rPr>
                <w:b/>
                <w:bCs/>
                <w:color w:val="000000"/>
                <w:sz w:val="24"/>
                <w:szCs w:val="24"/>
              </w:rPr>
            </w:pPr>
            <w:r w:rsidRPr="006C1846">
              <w:rPr>
                <w:b/>
                <w:bCs/>
                <w:color w:val="000000"/>
                <w:sz w:val="24"/>
                <w:szCs w:val="24"/>
              </w:rPr>
              <w:t>4.       </w:t>
            </w:r>
          </w:p>
        </w:tc>
        <w:tc>
          <w:tcPr>
            <w:tcW w:w="38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25E9" w:rsidRPr="006C1846" w:rsidRDefault="007B25E9" w:rsidP="004933D6">
            <w:pPr>
              <w:rPr>
                <w:bCs/>
                <w:color w:val="000000"/>
                <w:sz w:val="24"/>
                <w:szCs w:val="24"/>
              </w:rPr>
            </w:pPr>
            <w:r w:rsidRPr="006C1846">
              <w:rPr>
                <w:bCs/>
                <w:color w:val="000000"/>
                <w:sz w:val="24"/>
                <w:szCs w:val="24"/>
              </w:rPr>
              <w:t xml:space="preserve">Potęgowo </w:t>
            </w:r>
          </w:p>
        </w:tc>
        <w:tc>
          <w:tcPr>
            <w:tcW w:w="2186" w:type="dxa"/>
            <w:tcBorders>
              <w:top w:val="single" w:sz="4" w:space="0" w:color="auto"/>
              <w:left w:val="single" w:sz="4" w:space="0" w:color="auto"/>
              <w:bottom w:val="single" w:sz="4" w:space="0" w:color="auto"/>
              <w:right w:val="single" w:sz="4" w:space="0" w:color="auto"/>
            </w:tcBorders>
            <w:shd w:val="clear" w:color="auto" w:fill="FFFFFF"/>
            <w:vAlign w:val="center"/>
          </w:tcPr>
          <w:p w:rsidR="007B25E9" w:rsidRPr="006C1846" w:rsidRDefault="007B25E9" w:rsidP="004933D6">
            <w:pPr>
              <w:jc w:val="center"/>
              <w:rPr>
                <w:bCs/>
                <w:color w:val="000000"/>
                <w:sz w:val="24"/>
                <w:szCs w:val="24"/>
              </w:rPr>
            </w:pPr>
            <w:r w:rsidRPr="006C1846">
              <w:rPr>
                <w:bCs/>
                <w:color w:val="000000"/>
                <w:sz w:val="24"/>
                <w:szCs w:val="24"/>
              </w:rPr>
              <w:t>9,2</w:t>
            </w:r>
          </w:p>
        </w:tc>
        <w:tc>
          <w:tcPr>
            <w:tcW w:w="2373" w:type="dxa"/>
            <w:tcBorders>
              <w:top w:val="single" w:sz="4" w:space="0" w:color="auto"/>
              <w:left w:val="nil"/>
              <w:bottom w:val="single" w:sz="4" w:space="0" w:color="auto"/>
              <w:right w:val="single" w:sz="4" w:space="0" w:color="auto"/>
            </w:tcBorders>
            <w:shd w:val="clear" w:color="auto" w:fill="FFFFFF"/>
            <w:vAlign w:val="center"/>
          </w:tcPr>
          <w:p w:rsidR="007B25E9" w:rsidRPr="006C1846" w:rsidRDefault="007B25E9" w:rsidP="004933D6">
            <w:pPr>
              <w:jc w:val="center"/>
              <w:rPr>
                <w:bCs/>
                <w:color w:val="000000"/>
                <w:sz w:val="24"/>
                <w:szCs w:val="24"/>
              </w:rPr>
            </w:pPr>
            <w:r>
              <w:rPr>
                <w:bCs/>
                <w:color w:val="000000"/>
                <w:sz w:val="24"/>
                <w:szCs w:val="24"/>
              </w:rPr>
              <w:t>2</w:t>
            </w:r>
          </w:p>
        </w:tc>
      </w:tr>
      <w:tr w:rsidR="007B25E9" w:rsidRPr="006C1846" w:rsidTr="004933D6">
        <w:trPr>
          <w:trHeight w:val="231"/>
        </w:trPr>
        <w:tc>
          <w:tcPr>
            <w:tcW w:w="6837"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rsidR="007B25E9" w:rsidRPr="006C1846" w:rsidRDefault="007B25E9" w:rsidP="004933D6">
            <w:pPr>
              <w:jc w:val="right"/>
              <w:rPr>
                <w:b/>
                <w:bCs/>
                <w:color w:val="000000"/>
                <w:sz w:val="24"/>
                <w:szCs w:val="24"/>
              </w:rPr>
            </w:pPr>
            <w:r w:rsidRPr="006C1846">
              <w:rPr>
                <w:b/>
                <w:bCs/>
                <w:color w:val="000000"/>
                <w:sz w:val="24"/>
                <w:szCs w:val="24"/>
              </w:rPr>
              <w:t>SUMA</w:t>
            </w:r>
          </w:p>
        </w:tc>
        <w:tc>
          <w:tcPr>
            <w:tcW w:w="2373" w:type="dxa"/>
            <w:tcBorders>
              <w:top w:val="single" w:sz="4" w:space="0" w:color="auto"/>
              <w:left w:val="nil"/>
              <w:bottom w:val="single" w:sz="4" w:space="0" w:color="auto"/>
              <w:right w:val="single" w:sz="4" w:space="0" w:color="auto"/>
            </w:tcBorders>
            <w:shd w:val="clear" w:color="auto" w:fill="E2EFD9"/>
            <w:vAlign w:val="center"/>
          </w:tcPr>
          <w:p w:rsidR="007B25E9" w:rsidRPr="006C1846" w:rsidRDefault="007B25E9" w:rsidP="004933D6">
            <w:pPr>
              <w:jc w:val="center"/>
              <w:rPr>
                <w:b/>
                <w:bCs/>
                <w:color w:val="000000"/>
                <w:sz w:val="24"/>
                <w:szCs w:val="24"/>
              </w:rPr>
            </w:pPr>
            <w:r>
              <w:rPr>
                <w:b/>
                <w:bCs/>
                <w:color w:val="000000"/>
                <w:sz w:val="24"/>
                <w:szCs w:val="24"/>
              </w:rPr>
              <w:t>86</w:t>
            </w:r>
          </w:p>
        </w:tc>
      </w:tr>
    </w:tbl>
    <w:p w:rsidR="007B25E9" w:rsidRPr="006C1846" w:rsidRDefault="007B25E9" w:rsidP="007B25E9">
      <w:pPr>
        <w:rPr>
          <w:b/>
          <w:color w:val="385623" w:themeColor="accent6" w:themeShade="80"/>
          <w:sz w:val="24"/>
          <w:szCs w:val="24"/>
        </w:rPr>
      </w:pPr>
      <w:r w:rsidRPr="006C1846">
        <w:rPr>
          <w:b/>
          <w:bCs/>
          <w:sz w:val="24"/>
          <w:szCs w:val="24"/>
          <w:u w:val="single"/>
        </w:rPr>
        <w:t>Tabela nr 3</w:t>
      </w:r>
    </w:p>
    <w:p w:rsidR="007B25E9" w:rsidRPr="006C1846" w:rsidRDefault="007B25E9" w:rsidP="007B25E9">
      <w:pPr>
        <w:jc w:val="center"/>
        <w:rPr>
          <w:b/>
          <w:color w:val="385623"/>
          <w:sz w:val="24"/>
          <w:szCs w:val="24"/>
        </w:rPr>
      </w:pPr>
      <w:r>
        <w:rPr>
          <w:b/>
          <w:color w:val="385623"/>
          <w:sz w:val="24"/>
          <w:szCs w:val="24"/>
        </w:rPr>
        <w:t>REJON II</w:t>
      </w:r>
    </w:p>
    <w:p w:rsidR="007B25E9" w:rsidRDefault="007B25E9" w:rsidP="007B25E9">
      <w:pPr>
        <w:jc w:val="center"/>
        <w:rPr>
          <w:b/>
          <w:color w:val="385623"/>
          <w:sz w:val="24"/>
          <w:szCs w:val="24"/>
        </w:rPr>
      </w:pPr>
      <w:r w:rsidRPr="006C1846">
        <w:rPr>
          <w:b/>
          <w:color w:val="385623"/>
          <w:sz w:val="24"/>
          <w:szCs w:val="24"/>
        </w:rPr>
        <w:t>– DOWÓZ (ODWÓZ) DZIECI DO SZKOŁY PODSTAWOWEJ W KĘTRZYNIE</w:t>
      </w:r>
    </w:p>
    <w:p w:rsidR="007B25E9" w:rsidRPr="00A31F8D" w:rsidRDefault="007B25E9" w:rsidP="007B25E9">
      <w:pPr>
        <w:jc w:val="center"/>
        <w:rPr>
          <w:b/>
          <w:color w:val="385623"/>
          <w:sz w:val="24"/>
          <w:szCs w:val="24"/>
        </w:rPr>
      </w:pPr>
    </w:p>
    <w:tbl>
      <w:tblPr>
        <w:tblW w:w="9299" w:type="dxa"/>
        <w:tblCellMar>
          <w:left w:w="70" w:type="dxa"/>
          <w:right w:w="70" w:type="dxa"/>
        </w:tblCellMar>
        <w:tblLook w:val="04A0" w:firstRow="1" w:lastRow="0" w:firstColumn="1" w:lastColumn="0" w:noHBand="0" w:noVBand="1"/>
      </w:tblPr>
      <w:tblGrid>
        <w:gridCol w:w="1328"/>
        <w:gridCol w:w="3238"/>
        <w:gridCol w:w="2353"/>
        <w:gridCol w:w="2380"/>
      </w:tblGrid>
      <w:tr w:rsidR="007B25E9" w:rsidRPr="006C1846" w:rsidTr="004933D6">
        <w:trPr>
          <w:trHeight w:val="671"/>
        </w:trPr>
        <w:tc>
          <w:tcPr>
            <w:tcW w:w="132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B25E9" w:rsidRPr="006C1846" w:rsidRDefault="007B25E9" w:rsidP="004933D6">
            <w:pPr>
              <w:jc w:val="center"/>
              <w:rPr>
                <w:b/>
                <w:bCs/>
                <w:color w:val="000000"/>
                <w:sz w:val="24"/>
                <w:szCs w:val="24"/>
              </w:rPr>
            </w:pPr>
            <w:r w:rsidRPr="006C1846">
              <w:rPr>
                <w:b/>
                <w:bCs/>
                <w:color w:val="000000"/>
                <w:sz w:val="24"/>
                <w:szCs w:val="24"/>
              </w:rPr>
              <w:t>Lp.</w:t>
            </w:r>
          </w:p>
        </w:tc>
        <w:tc>
          <w:tcPr>
            <w:tcW w:w="3238" w:type="dxa"/>
            <w:tcBorders>
              <w:top w:val="single" w:sz="4" w:space="0" w:color="auto"/>
              <w:left w:val="nil"/>
              <w:bottom w:val="single" w:sz="4" w:space="0" w:color="auto"/>
              <w:right w:val="single" w:sz="4" w:space="0" w:color="auto"/>
            </w:tcBorders>
            <w:shd w:val="clear" w:color="000000" w:fill="D9D9D9"/>
            <w:vAlign w:val="center"/>
            <w:hideMark/>
          </w:tcPr>
          <w:p w:rsidR="007B25E9" w:rsidRPr="006C1846" w:rsidRDefault="007B25E9" w:rsidP="004933D6">
            <w:pPr>
              <w:jc w:val="center"/>
              <w:rPr>
                <w:b/>
                <w:bCs/>
                <w:color w:val="000000"/>
                <w:sz w:val="24"/>
                <w:szCs w:val="24"/>
              </w:rPr>
            </w:pPr>
            <w:r w:rsidRPr="006C1846">
              <w:rPr>
                <w:b/>
                <w:bCs/>
                <w:color w:val="000000"/>
                <w:sz w:val="24"/>
                <w:szCs w:val="24"/>
              </w:rPr>
              <w:t>Miejscowość</w:t>
            </w:r>
          </w:p>
        </w:tc>
        <w:tc>
          <w:tcPr>
            <w:tcW w:w="2353" w:type="dxa"/>
            <w:tcBorders>
              <w:top w:val="single" w:sz="4" w:space="0" w:color="auto"/>
              <w:left w:val="nil"/>
              <w:bottom w:val="single" w:sz="4" w:space="0" w:color="auto"/>
              <w:right w:val="single" w:sz="4" w:space="0" w:color="auto"/>
            </w:tcBorders>
            <w:shd w:val="clear" w:color="000000" w:fill="D9D9D9"/>
            <w:vAlign w:val="center"/>
            <w:hideMark/>
          </w:tcPr>
          <w:p w:rsidR="007B25E9" w:rsidRPr="006C1846" w:rsidRDefault="007B25E9" w:rsidP="004933D6">
            <w:pPr>
              <w:jc w:val="center"/>
              <w:rPr>
                <w:b/>
                <w:bCs/>
                <w:color w:val="000000"/>
                <w:sz w:val="24"/>
                <w:szCs w:val="24"/>
              </w:rPr>
            </w:pPr>
            <w:r w:rsidRPr="006C1846">
              <w:rPr>
                <w:b/>
                <w:bCs/>
                <w:color w:val="000000"/>
                <w:sz w:val="24"/>
                <w:szCs w:val="24"/>
              </w:rPr>
              <w:t>Liczba km do miejsca docelowego</w:t>
            </w:r>
          </w:p>
        </w:tc>
        <w:tc>
          <w:tcPr>
            <w:tcW w:w="2380" w:type="dxa"/>
            <w:tcBorders>
              <w:top w:val="single" w:sz="4" w:space="0" w:color="auto"/>
              <w:left w:val="nil"/>
              <w:bottom w:val="single" w:sz="4" w:space="0" w:color="auto"/>
              <w:right w:val="single" w:sz="4" w:space="0" w:color="auto"/>
            </w:tcBorders>
            <w:shd w:val="clear" w:color="000000" w:fill="D9D9D9"/>
            <w:vAlign w:val="center"/>
            <w:hideMark/>
          </w:tcPr>
          <w:p w:rsidR="007B25E9" w:rsidRPr="006C1846" w:rsidRDefault="007B25E9" w:rsidP="004933D6">
            <w:pPr>
              <w:jc w:val="center"/>
              <w:rPr>
                <w:b/>
                <w:bCs/>
                <w:color w:val="000000"/>
                <w:sz w:val="24"/>
                <w:szCs w:val="24"/>
              </w:rPr>
            </w:pPr>
            <w:r w:rsidRPr="006C1846">
              <w:rPr>
                <w:b/>
                <w:bCs/>
                <w:color w:val="000000"/>
                <w:sz w:val="24"/>
                <w:szCs w:val="24"/>
              </w:rPr>
              <w:t xml:space="preserve">Liczba dzieci korzystających </w:t>
            </w:r>
          </w:p>
          <w:p w:rsidR="007B25E9" w:rsidRPr="006C1846" w:rsidRDefault="007B25E9" w:rsidP="004933D6">
            <w:pPr>
              <w:jc w:val="center"/>
              <w:rPr>
                <w:b/>
                <w:bCs/>
                <w:color w:val="000000"/>
                <w:sz w:val="24"/>
                <w:szCs w:val="24"/>
              </w:rPr>
            </w:pPr>
            <w:r w:rsidRPr="006C1846">
              <w:rPr>
                <w:b/>
                <w:bCs/>
                <w:color w:val="000000"/>
                <w:sz w:val="24"/>
                <w:szCs w:val="24"/>
              </w:rPr>
              <w:t>z dowozu</w:t>
            </w:r>
          </w:p>
        </w:tc>
      </w:tr>
      <w:tr w:rsidR="007B25E9" w:rsidRPr="006C1846" w:rsidTr="004933D6">
        <w:trPr>
          <w:trHeight w:val="70"/>
        </w:trPr>
        <w:tc>
          <w:tcPr>
            <w:tcW w:w="9299"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B25E9" w:rsidRPr="00A31F8D" w:rsidRDefault="007B25E9" w:rsidP="004933D6">
            <w:pPr>
              <w:numPr>
                <w:ilvl w:val="0"/>
                <w:numId w:val="10"/>
              </w:numPr>
              <w:contextualSpacing/>
              <w:jc w:val="both"/>
              <w:rPr>
                <w:b/>
                <w:bCs/>
                <w:color w:val="000000"/>
                <w:sz w:val="24"/>
                <w:szCs w:val="24"/>
              </w:rPr>
            </w:pPr>
            <w:r w:rsidRPr="00A31F8D">
              <w:rPr>
                <w:b/>
                <w:sz w:val="24"/>
                <w:szCs w:val="24"/>
              </w:rPr>
              <w:t>do Szkoły Podstawowej w Kętrzynie</w:t>
            </w:r>
          </w:p>
        </w:tc>
      </w:tr>
      <w:tr w:rsidR="007B25E9" w:rsidRPr="006C1846" w:rsidTr="007B25E9">
        <w:trPr>
          <w:trHeight w:val="278"/>
        </w:trPr>
        <w:tc>
          <w:tcPr>
            <w:tcW w:w="1328" w:type="dxa"/>
            <w:tcBorders>
              <w:top w:val="nil"/>
              <w:left w:val="single" w:sz="4" w:space="0" w:color="auto"/>
              <w:bottom w:val="single" w:sz="4" w:space="0" w:color="auto"/>
              <w:right w:val="single" w:sz="4" w:space="0" w:color="auto"/>
            </w:tcBorders>
            <w:shd w:val="clear" w:color="auto" w:fill="auto"/>
            <w:vAlign w:val="center"/>
            <w:hideMark/>
          </w:tcPr>
          <w:p w:rsidR="007B25E9" w:rsidRPr="006C1846" w:rsidRDefault="007B25E9" w:rsidP="004933D6">
            <w:pPr>
              <w:jc w:val="center"/>
              <w:rPr>
                <w:b/>
                <w:bCs/>
                <w:color w:val="000000"/>
                <w:sz w:val="24"/>
                <w:szCs w:val="24"/>
              </w:rPr>
            </w:pPr>
            <w:r w:rsidRPr="006C1846">
              <w:rPr>
                <w:b/>
                <w:bCs/>
                <w:color w:val="000000"/>
                <w:sz w:val="24"/>
                <w:szCs w:val="24"/>
              </w:rPr>
              <w:t>1.       </w:t>
            </w:r>
          </w:p>
        </w:tc>
        <w:tc>
          <w:tcPr>
            <w:tcW w:w="3238" w:type="dxa"/>
            <w:tcBorders>
              <w:top w:val="nil"/>
              <w:left w:val="nil"/>
              <w:bottom w:val="single" w:sz="4" w:space="0" w:color="auto"/>
              <w:right w:val="single" w:sz="4" w:space="0" w:color="auto"/>
            </w:tcBorders>
            <w:shd w:val="clear" w:color="auto" w:fill="auto"/>
            <w:vAlign w:val="center"/>
            <w:hideMark/>
          </w:tcPr>
          <w:p w:rsidR="007B25E9" w:rsidRPr="006C1846" w:rsidRDefault="007B25E9" w:rsidP="004933D6">
            <w:pPr>
              <w:rPr>
                <w:b/>
                <w:bCs/>
                <w:color w:val="000000"/>
                <w:sz w:val="24"/>
                <w:szCs w:val="24"/>
              </w:rPr>
            </w:pPr>
            <w:r w:rsidRPr="006C1846">
              <w:rPr>
                <w:b/>
                <w:bCs/>
                <w:color w:val="000000"/>
                <w:sz w:val="24"/>
                <w:szCs w:val="24"/>
              </w:rPr>
              <w:t>Osiek Wybudowanie</w:t>
            </w:r>
          </w:p>
        </w:tc>
        <w:tc>
          <w:tcPr>
            <w:tcW w:w="2353" w:type="dxa"/>
            <w:tcBorders>
              <w:top w:val="nil"/>
              <w:left w:val="nil"/>
              <w:bottom w:val="single" w:sz="4" w:space="0" w:color="auto"/>
              <w:right w:val="single" w:sz="4" w:space="0" w:color="auto"/>
            </w:tcBorders>
            <w:shd w:val="clear" w:color="auto" w:fill="auto"/>
            <w:vAlign w:val="center"/>
            <w:hideMark/>
          </w:tcPr>
          <w:p w:rsidR="007B25E9" w:rsidRPr="006C1846" w:rsidRDefault="007B25E9" w:rsidP="004933D6">
            <w:pPr>
              <w:jc w:val="center"/>
              <w:rPr>
                <w:b/>
                <w:bCs/>
                <w:color w:val="000000"/>
                <w:sz w:val="24"/>
                <w:szCs w:val="24"/>
              </w:rPr>
            </w:pPr>
            <w:r w:rsidRPr="006C1846">
              <w:rPr>
                <w:b/>
                <w:bCs/>
                <w:color w:val="000000"/>
                <w:sz w:val="24"/>
                <w:szCs w:val="24"/>
              </w:rPr>
              <w:t>3,2</w:t>
            </w:r>
          </w:p>
        </w:tc>
        <w:tc>
          <w:tcPr>
            <w:tcW w:w="2380" w:type="dxa"/>
            <w:tcBorders>
              <w:top w:val="nil"/>
              <w:left w:val="nil"/>
              <w:bottom w:val="single" w:sz="4" w:space="0" w:color="auto"/>
              <w:right w:val="single" w:sz="4" w:space="0" w:color="auto"/>
            </w:tcBorders>
            <w:shd w:val="clear" w:color="auto" w:fill="auto"/>
            <w:vAlign w:val="center"/>
            <w:hideMark/>
          </w:tcPr>
          <w:p w:rsidR="007B25E9" w:rsidRPr="006C1846" w:rsidRDefault="007B25E9" w:rsidP="004933D6">
            <w:pPr>
              <w:jc w:val="center"/>
              <w:rPr>
                <w:b/>
                <w:bCs/>
                <w:color w:val="000000"/>
                <w:sz w:val="24"/>
                <w:szCs w:val="24"/>
              </w:rPr>
            </w:pPr>
            <w:r>
              <w:rPr>
                <w:b/>
                <w:bCs/>
                <w:color w:val="000000"/>
                <w:sz w:val="24"/>
                <w:szCs w:val="24"/>
              </w:rPr>
              <w:t>4</w:t>
            </w:r>
          </w:p>
        </w:tc>
      </w:tr>
      <w:tr w:rsidR="007B25E9" w:rsidRPr="006C1846" w:rsidTr="004933D6">
        <w:trPr>
          <w:trHeight w:val="223"/>
        </w:trPr>
        <w:tc>
          <w:tcPr>
            <w:tcW w:w="6919"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7B25E9" w:rsidRPr="006C1846" w:rsidRDefault="007B25E9" w:rsidP="004933D6">
            <w:pPr>
              <w:jc w:val="right"/>
              <w:rPr>
                <w:b/>
                <w:bCs/>
                <w:color w:val="000000"/>
                <w:sz w:val="24"/>
                <w:szCs w:val="24"/>
              </w:rPr>
            </w:pPr>
            <w:r w:rsidRPr="006C1846">
              <w:rPr>
                <w:b/>
                <w:bCs/>
                <w:color w:val="000000"/>
                <w:sz w:val="24"/>
                <w:szCs w:val="24"/>
              </w:rPr>
              <w:t>SUMA</w:t>
            </w:r>
          </w:p>
        </w:tc>
        <w:tc>
          <w:tcPr>
            <w:tcW w:w="2380" w:type="dxa"/>
            <w:tcBorders>
              <w:top w:val="nil"/>
              <w:left w:val="nil"/>
              <w:bottom w:val="single" w:sz="4" w:space="0" w:color="auto"/>
              <w:right w:val="single" w:sz="4" w:space="0" w:color="auto"/>
            </w:tcBorders>
            <w:shd w:val="clear" w:color="000000" w:fill="D9D9D9"/>
            <w:vAlign w:val="center"/>
            <w:hideMark/>
          </w:tcPr>
          <w:p w:rsidR="007B25E9" w:rsidRPr="006C1846" w:rsidRDefault="007B25E9" w:rsidP="004933D6">
            <w:pPr>
              <w:jc w:val="center"/>
              <w:rPr>
                <w:b/>
                <w:bCs/>
                <w:color w:val="000000"/>
                <w:sz w:val="24"/>
                <w:szCs w:val="24"/>
              </w:rPr>
            </w:pPr>
            <w:r>
              <w:rPr>
                <w:b/>
                <w:bCs/>
                <w:color w:val="000000"/>
                <w:sz w:val="24"/>
                <w:szCs w:val="24"/>
              </w:rPr>
              <w:t>4</w:t>
            </w:r>
          </w:p>
        </w:tc>
      </w:tr>
    </w:tbl>
    <w:p w:rsidR="007B25E9" w:rsidRPr="006C1846" w:rsidRDefault="007B25E9" w:rsidP="007B25E9">
      <w:pPr>
        <w:jc w:val="center"/>
        <w:rPr>
          <w:b/>
          <w:sz w:val="24"/>
          <w:szCs w:val="24"/>
        </w:rPr>
      </w:pPr>
    </w:p>
    <w:p w:rsidR="007B25E9" w:rsidRPr="006C1846" w:rsidRDefault="007B25E9" w:rsidP="007B25E9">
      <w:pPr>
        <w:ind w:left="-120"/>
        <w:rPr>
          <w:b/>
          <w:color w:val="385623" w:themeColor="accent6" w:themeShade="80"/>
          <w:sz w:val="24"/>
          <w:szCs w:val="24"/>
        </w:rPr>
      </w:pPr>
      <w:r>
        <w:rPr>
          <w:b/>
          <w:bCs/>
          <w:sz w:val="24"/>
          <w:szCs w:val="24"/>
          <w:u w:val="single"/>
        </w:rPr>
        <w:t>Tabela nr 4</w:t>
      </w:r>
    </w:p>
    <w:p w:rsidR="007B25E9" w:rsidRPr="006C1846" w:rsidRDefault="007B25E9" w:rsidP="007B25E9">
      <w:pPr>
        <w:jc w:val="center"/>
        <w:rPr>
          <w:b/>
          <w:color w:val="385623" w:themeColor="accent6" w:themeShade="80"/>
          <w:sz w:val="24"/>
          <w:szCs w:val="24"/>
        </w:rPr>
      </w:pPr>
      <w:r>
        <w:rPr>
          <w:b/>
          <w:color w:val="385623" w:themeColor="accent6" w:themeShade="80"/>
          <w:sz w:val="24"/>
          <w:szCs w:val="24"/>
        </w:rPr>
        <w:t>REJON III</w:t>
      </w:r>
    </w:p>
    <w:p w:rsidR="007B25E9" w:rsidRPr="006C1846" w:rsidRDefault="007B25E9" w:rsidP="007B25E9">
      <w:pPr>
        <w:jc w:val="center"/>
        <w:rPr>
          <w:b/>
          <w:color w:val="385623" w:themeColor="accent6" w:themeShade="80"/>
          <w:sz w:val="24"/>
          <w:szCs w:val="24"/>
        </w:rPr>
      </w:pPr>
      <w:r w:rsidRPr="006C1846">
        <w:rPr>
          <w:b/>
          <w:color w:val="385623" w:themeColor="accent6" w:themeShade="80"/>
          <w:sz w:val="24"/>
          <w:szCs w:val="24"/>
        </w:rPr>
        <w:t>– DOWÓZ (ODWÓZ) DZIECI DO SZKOŁY PODSTAWOWEJ W POBŁOCIU</w:t>
      </w:r>
    </w:p>
    <w:tbl>
      <w:tblPr>
        <w:tblW w:w="9299" w:type="dxa"/>
        <w:tblCellMar>
          <w:left w:w="70" w:type="dxa"/>
          <w:right w:w="70" w:type="dxa"/>
        </w:tblCellMar>
        <w:tblLook w:val="04A0" w:firstRow="1" w:lastRow="0" w:firstColumn="1" w:lastColumn="0" w:noHBand="0" w:noVBand="1"/>
      </w:tblPr>
      <w:tblGrid>
        <w:gridCol w:w="1399"/>
        <w:gridCol w:w="3274"/>
        <w:gridCol w:w="2126"/>
        <w:gridCol w:w="2500"/>
      </w:tblGrid>
      <w:tr w:rsidR="007B25E9" w:rsidRPr="006C1846" w:rsidTr="004933D6">
        <w:trPr>
          <w:trHeight w:val="932"/>
        </w:trPr>
        <w:tc>
          <w:tcPr>
            <w:tcW w:w="139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B25E9" w:rsidRPr="006C1846" w:rsidRDefault="007B25E9" w:rsidP="004933D6">
            <w:pPr>
              <w:jc w:val="center"/>
              <w:rPr>
                <w:b/>
                <w:bCs/>
                <w:color w:val="000000"/>
                <w:sz w:val="24"/>
                <w:szCs w:val="24"/>
              </w:rPr>
            </w:pPr>
            <w:r w:rsidRPr="006C1846">
              <w:rPr>
                <w:b/>
                <w:bCs/>
                <w:color w:val="000000"/>
                <w:sz w:val="24"/>
                <w:szCs w:val="24"/>
              </w:rPr>
              <w:t>Lp.</w:t>
            </w:r>
          </w:p>
        </w:tc>
        <w:tc>
          <w:tcPr>
            <w:tcW w:w="3274" w:type="dxa"/>
            <w:tcBorders>
              <w:top w:val="single" w:sz="4" w:space="0" w:color="auto"/>
              <w:left w:val="nil"/>
              <w:bottom w:val="single" w:sz="4" w:space="0" w:color="auto"/>
              <w:right w:val="single" w:sz="4" w:space="0" w:color="auto"/>
            </w:tcBorders>
            <w:shd w:val="clear" w:color="000000" w:fill="D9D9D9"/>
            <w:vAlign w:val="center"/>
            <w:hideMark/>
          </w:tcPr>
          <w:p w:rsidR="007B25E9" w:rsidRPr="006C1846" w:rsidRDefault="007B25E9" w:rsidP="004933D6">
            <w:pPr>
              <w:jc w:val="center"/>
              <w:rPr>
                <w:b/>
                <w:bCs/>
                <w:color w:val="000000"/>
                <w:sz w:val="24"/>
                <w:szCs w:val="24"/>
              </w:rPr>
            </w:pPr>
            <w:r w:rsidRPr="006C1846">
              <w:rPr>
                <w:b/>
                <w:bCs/>
                <w:color w:val="000000"/>
                <w:sz w:val="24"/>
                <w:szCs w:val="24"/>
              </w:rPr>
              <w:t>Miejscowość</w:t>
            </w:r>
          </w:p>
        </w:tc>
        <w:tc>
          <w:tcPr>
            <w:tcW w:w="2126" w:type="dxa"/>
            <w:tcBorders>
              <w:top w:val="single" w:sz="4" w:space="0" w:color="auto"/>
              <w:left w:val="nil"/>
              <w:bottom w:val="single" w:sz="4" w:space="0" w:color="auto"/>
              <w:right w:val="single" w:sz="4" w:space="0" w:color="auto"/>
            </w:tcBorders>
            <w:shd w:val="clear" w:color="000000" w:fill="D9D9D9"/>
            <w:vAlign w:val="center"/>
            <w:hideMark/>
          </w:tcPr>
          <w:p w:rsidR="007B25E9" w:rsidRPr="006C1846" w:rsidRDefault="007B25E9" w:rsidP="004933D6">
            <w:pPr>
              <w:jc w:val="center"/>
              <w:rPr>
                <w:b/>
                <w:bCs/>
                <w:color w:val="000000"/>
                <w:sz w:val="24"/>
                <w:szCs w:val="24"/>
              </w:rPr>
            </w:pPr>
            <w:r w:rsidRPr="006C1846">
              <w:rPr>
                <w:b/>
                <w:bCs/>
                <w:color w:val="000000"/>
                <w:sz w:val="24"/>
                <w:szCs w:val="24"/>
              </w:rPr>
              <w:t>Liczba km do miejsca docelowego</w:t>
            </w:r>
          </w:p>
        </w:tc>
        <w:tc>
          <w:tcPr>
            <w:tcW w:w="2500" w:type="dxa"/>
            <w:tcBorders>
              <w:top w:val="single" w:sz="4" w:space="0" w:color="auto"/>
              <w:left w:val="nil"/>
              <w:bottom w:val="single" w:sz="4" w:space="0" w:color="auto"/>
              <w:right w:val="single" w:sz="4" w:space="0" w:color="auto"/>
            </w:tcBorders>
            <w:shd w:val="clear" w:color="000000" w:fill="D9D9D9"/>
            <w:vAlign w:val="center"/>
            <w:hideMark/>
          </w:tcPr>
          <w:p w:rsidR="007B25E9" w:rsidRPr="006C1846" w:rsidRDefault="007B25E9" w:rsidP="004933D6">
            <w:pPr>
              <w:jc w:val="center"/>
              <w:rPr>
                <w:b/>
                <w:bCs/>
                <w:color w:val="000000"/>
                <w:sz w:val="24"/>
                <w:szCs w:val="24"/>
              </w:rPr>
            </w:pPr>
            <w:r w:rsidRPr="006C1846">
              <w:rPr>
                <w:b/>
                <w:bCs/>
                <w:color w:val="000000"/>
                <w:sz w:val="24"/>
                <w:szCs w:val="24"/>
              </w:rPr>
              <w:t xml:space="preserve">Liczba dzieci korzystających </w:t>
            </w:r>
          </w:p>
          <w:p w:rsidR="007B25E9" w:rsidRPr="006C1846" w:rsidRDefault="007B25E9" w:rsidP="004933D6">
            <w:pPr>
              <w:jc w:val="center"/>
              <w:rPr>
                <w:b/>
                <w:bCs/>
                <w:color w:val="000000"/>
                <w:sz w:val="24"/>
                <w:szCs w:val="24"/>
              </w:rPr>
            </w:pPr>
            <w:r w:rsidRPr="006C1846">
              <w:rPr>
                <w:b/>
                <w:bCs/>
                <w:color w:val="000000"/>
                <w:sz w:val="24"/>
                <w:szCs w:val="24"/>
              </w:rPr>
              <w:t>z dowozu</w:t>
            </w:r>
          </w:p>
        </w:tc>
      </w:tr>
      <w:tr w:rsidR="007B25E9" w:rsidRPr="006C1846" w:rsidTr="004933D6">
        <w:trPr>
          <w:trHeight w:val="275"/>
        </w:trPr>
        <w:tc>
          <w:tcPr>
            <w:tcW w:w="9299"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B25E9" w:rsidRPr="00A31F8D" w:rsidRDefault="007B25E9" w:rsidP="004933D6">
            <w:pPr>
              <w:numPr>
                <w:ilvl w:val="0"/>
                <w:numId w:val="10"/>
              </w:numPr>
              <w:contextualSpacing/>
              <w:jc w:val="both"/>
              <w:rPr>
                <w:b/>
                <w:bCs/>
                <w:color w:val="000000"/>
                <w:sz w:val="24"/>
                <w:szCs w:val="24"/>
              </w:rPr>
            </w:pPr>
            <w:r w:rsidRPr="00A31F8D">
              <w:rPr>
                <w:b/>
                <w:sz w:val="24"/>
                <w:szCs w:val="24"/>
              </w:rPr>
              <w:t>do Szkoły Podstawowej w Pobłociu</w:t>
            </w:r>
          </w:p>
        </w:tc>
      </w:tr>
      <w:tr w:rsidR="007B25E9" w:rsidRPr="006C1846" w:rsidTr="004933D6">
        <w:trPr>
          <w:trHeight w:val="31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7B25E9" w:rsidRPr="006C1846" w:rsidRDefault="007B25E9" w:rsidP="007B25E9">
            <w:pPr>
              <w:pStyle w:val="Akapitzlist"/>
              <w:numPr>
                <w:ilvl w:val="0"/>
                <w:numId w:val="13"/>
              </w:numPr>
              <w:jc w:val="center"/>
              <w:rPr>
                <w:b/>
                <w:bCs/>
                <w:color w:val="000000"/>
                <w:sz w:val="24"/>
                <w:szCs w:val="24"/>
              </w:rPr>
            </w:pPr>
          </w:p>
        </w:tc>
        <w:tc>
          <w:tcPr>
            <w:tcW w:w="3274" w:type="dxa"/>
            <w:tcBorders>
              <w:top w:val="nil"/>
              <w:left w:val="nil"/>
              <w:bottom w:val="single" w:sz="4" w:space="0" w:color="auto"/>
              <w:right w:val="single" w:sz="4" w:space="0" w:color="auto"/>
            </w:tcBorders>
            <w:shd w:val="clear" w:color="auto" w:fill="auto"/>
            <w:vAlign w:val="center"/>
            <w:hideMark/>
          </w:tcPr>
          <w:p w:rsidR="007B25E9" w:rsidRPr="006C1846" w:rsidRDefault="007B25E9" w:rsidP="004933D6">
            <w:pPr>
              <w:rPr>
                <w:b/>
                <w:bCs/>
                <w:color w:val="000000"/>
                <w:sz w:val="24"/>
                <w:szCs w:val="24"/>
              </w:rPr>
            </w:pPr>
            <w:r w:rsidRPr="006C1846">
              <w:rPr>
                <w:b/>
                <w:bCs/>
                <w:color w:val="000000"/>
                <w:sz w:val="24"/>
                <w:szCs w:val="24"/>
              </w:rPr>
              <w:t>Lewino</w:t>
            </w:r>
          </w:p>
        </w:tc>
        <w:tc>
          <w:tcPr>
            <w:tcW w:w="2126" w:type="dxa"/>
            <w:tcBorders>
              <w:top w:val="nil"/>
              <w:left w:val="nil"/>
              <w:bottom w:val="single" w:sz="4" w:space="0" w:color="auto"/>
              <w:right w:val="single" w:sz="4" w:space="0" w:color="auto"/>
            </w:tcBorders>
            <w:shd w:val="clear" w:color="auto" w:fill="auto"/>
            <w:vAlign w:val="center"/>
            <w:hideMark/>
          </w:tcPr>
          <w:p w:rsidR="007B25E9" w:rsidRPr="006C1846" w:rsidRDefault="007B25E9" w:rsidP="004933D6">
            <w:pPr>
              <w:jc w:val="center"/>
              <w:rPr>
                <w:b/>
                <w:bCs/>
                <w:color w:val="000000"/>
                <w:sz w:val="24"/>
                <w:szCs w:val="24"/>
              </w:rPr>
            </w:pPr>
            <w:r w:rsidRPr="006C1846">
              <w:rPr>
                <w:b/>
                <w:bCs/>
                <w:color w:val="000000"/>
                <w:sz w:val="24"/>
                <w:szCs w:val="24"/>
              </w:rPr>
              <w:t>4,6</w:t>
            </w:r>
          </w:p>
        </w:tc>
        <w:tc>
          <w:tcPr>
            <w:tcW w:w="2500" w:type="dxa"/>
            <w:tcBorders>
              <w:top w:val="nil"/>
              <w:left w:val="nil"/>
              <w:bottom w:val="single" w:sz="4" w:space="0" w:color="auto"/>
              <w:right w:val="single" w:sz="4" w:space="0" w:color="auto"/>
            </w:tcBorders>
            <w:shd w:val="clear" w:color="auto" w:fill="auto"/>
            <w:vAlign w:val="center"/>
            <w:hideMark/>
          </w:tcPr>
          <w:p w:rsidR="007B25E9" w:rsidRPr="006C1846" w:rsidRDefault="007B25E9" w:rsidP="004933D6">
            <w:pPr>
              <w:jc w:val="center"/>
              <w:rPr>
                <w:b/>
                <w:bCs/>
                <w:color w:val="000000"/>
                <w:sz w:val="24"/>
                <w:szCs w:val="24"/>
              </w:rPr>
            </w:pPr>
            <w:r>
              <w:rPr>
                <w:b/>
                <w:bCs/>
                <w:color w:val="000000"/>
                <w:sz w:val="24"/>
                <w:szCs w:val="24"/>
              </w:rPr>
              <w:t>1</w:t>
            </w:r>
          </w:p>
        </w:tc>
      </w:tr>
      <w:tr w:rsidR="007B25E9" w:rsidRPr="006C1846" w:rsidTr="004933D6">
        <w:trPr>
          <w:trHeight w:val="310"/>
        </w:trPr>
        <w:tc>
          <w:tcPr>
            <w:tcW w:w="1399" w:type="dxa"/>
            <w:tcBorders>
              <w:top w:val="nil"/>
              <w:left w:val="single" w:sz="4" w:space="0" w:color="auto"/>
              <w:bottom w:val="single" w:sz="4" w:space="0" w:color="auto"/>
              <w:right w:val="single" w:sz="4" w:space="0" w:color="auto"/>
            </w:tcBorders>
            <w:shd w:val="clear" w:color="auto" w:fill="auto"/>
            <w:vAlign w:val="center"/>
          </w:tcPr>
          <w:p w:rsidR="007B25E9" w:rsidRPr="006C1846" w:rsidRDefault="007B25E9" w:rsidP="007B25E9">
            <w:pPr>
              <w:pStyle w:val="Akapitzlist"/>
              <w:numPr>
                <w:ilvl w:val="0"/>
                <w:numId w:val="13"/>
              </w:numPr>
              <w:jc w:val="center"/>
              <w:rPr>
                <w:b/>
                <w:bCs/>
                <w:color w:val="000000"/>
                <w:sz w:val="24"/>
                <w:szCs w:val="24"/>
              </w:rPr>
            </w:pPr>
          </w:p>
        </w:tc>
        <w:tc>
          <w:tcPr>
            <w:tcW w:w="3274" w:type="dxa"/>
            <w:tcBorders>
              <w:top w:val="nil"/>
              <w:left w:val="nil"/>
              <w:bottom w:val="single" w:sz="4" w:space="0" w:color="auto"/>
              <w:right w:val="single" w:sz="4" w:space="0" w:color="auto"/>
            </w:tcBorders>
            <w:shd w:val="clear" w:color="auto" w:fill="auto"/>
            <w:vAlign w:val="center"/>
          </w:tcPr>
          <w:p w:rsidR="007B25E9" w:rsidRPr="006C1846" w:rsidRDefault="007B25E9" w:rsidP="004933D6">
            <w:pPr>
              <w:rPr>
                <w:b/>
                <w:bCs/>
                <w:color w:val="000000"/>
                <w:sz w:val="24"/>
                <w:szCs w:val="24"/>
              </w:rPr>
            </w:pPr>
            <w:r>
              <w:rPr>
                <w:b/>
                <w:bCs/>
                <w:color w:val="000000"/>
                <w:sz w:val="24"/>
                <w:szCs w:val="24"/>
              </w:rPr>
              <w:t>Lewinko</w:t>
            </w:r>
          </w:p>
        </w:tc>
        <w:tc>
          <w:tcPr>
            <w:tcW w:w="2126" w:type="dxa"/>
            <w:tcBorders>
              <w:top w:val="nil"/>
              <w:left w:val="nil"/>
              <w:bottom w:val="single" w:sz="4" w:space="0" w:color="auto"/>
              <w:right w:val="single" w:sz="4" w:space="0" w:color="auto"/>
            </w:tcBorders>
            <w:shd w:val="clear" w:color="auto" w:fill="auto"/>
            <w:vAlign w:val="center"/>
          </w:tcPr>
          <w:p w:rsidR="007B25E9" w:rsidRPr="006C1846" w:rsidRDefault="007B25E9" w:rsidP="004933D6">
            <w:pPr>
              <w:jc w:val="center"/>
              <w:rPr>
                <w:b/>
                <w:bCs/>
                <w:color w:val="000000"/>
                <w:sz w:val="24"/>
                <w:szCs w:val="24"/>
              </w:rPr>
            </w:pPr>
            <w:r>
              <w:rPr>
                <w:b/>
                <w:bCs/>
                <w:color w:val="000000"/>
                <w:sz w:val="24"/>
                <w:szCs w:val="24"/>
              </w:rPr>
              <w:t>2,4</w:t>
            </w:r>
          </w:p>
        </w:tc>
        <w:tc>
          <w:tcPr>
            <w:tcW w:w="2500" w:type="dxa"/>
            <w:tcBorders>
              <w:top w:val="nil"/>
              <w:left w:val="nil"/>
              <w:bottom w:val="single" w:sz="4" w:space="0" w:color="auto"/>
              <w:right w:val="single" w:sz="4" w:space="0" w:color="auto"/>
            </w:tcBorders>
            <w:shd w:val="clear" w:color="auto" w:fill="auto"/>
            <w:vAlign w:val="center"/>
          </w:tcPr>
          <w:p w:rsidR="007B25E9" w:rsidRPr="006C1846" w:rsidRDefault="007B25E9" w:rsidP="004933D6">
            <w:pPr>
              <w:jc w:val="center"/>
              <w:rPr>
                <w:b/>
                <w:bCs/>
                <w:color w:val="000000"/>
                <w:sz w:val="24"/>
                <w:szCs w:val="24"/>
              </w:rPr>
            </w:pPr>
            <w:r>
              <w:rPr>
                <w:b/>
                <w:bCs/>
                <w:color w:val="000000"/>
                <w:sz w:val="24"/>
                <w:szCs w:val="24"/>
              </w:rPr>
              <w:t>7</w:t>
            </w:r>
          </w:p>
        </w:tc>
      </w:tr>
      <w:tr w:rsidR="007B25E9" w:rsidRPr="006C1846" w:rsidTr="004933D6">
        <w:trPr>
          <w:trHeight w:val="310"/>
        </w:trPr>
        <w:tc>
          <w:tcPr>
            <w:tcW w:w="1399" w:type="dxa"/>
            <w:tcBorders>
              <w:top w:val="nil"/>
              <w:left w:val="single" w:sz="4" w:space="0" w:color="auto"/>
              <w:bottom w:val="single" w:sz="4" w:space="0" w:color="auto"/>
              <w:right w:val="single" w:sz="4" w:space="0" w:color="auto"/>
            </w:tcBorders>
            <w:shd w:val="clear" w:color="auto" w:fill="auto"/>
            <w:vAlign w:val="center"/>
          </w:tcPr>
          <w:p w:rsidR="007B25E9" w:rsidRPr="006C1846" w:rsidRDefault="007B25E9" w:rsidP="007B25E9">
            <w:pPr>
              <w:pStyle w:val="Akapitzlist"/>
              <w:numPr>
                <w:ilvl w:val="0"/>
                <w:numId w:val="13"/>
              </w:numPr>
              <w:jc w:val="center"/>
              <w:rPr>
                <w:b/>
                <w:bCs/>
                <w:color w:val="000000"/>
                <w:sz w:val="24"/>
                <w:szCs w:val="24"/>
              </w:rPr>
            </w:pPr>
          </w:p>
        </w:tc>
        <w:tc>
          <w:tcPr>
            <w:tcW w:w="3274" w:type="dxa"/>
            <w:tcBorders>
              <w:top w:val="nil"/>
              <w:left w:val="nil"/>
              <w:bottom w:val="single" w:sz="4" w:space="0" w:color="auto"/>
              <w:right w:val="single" w:sz="4" w:space="0" w:color="auto"/>
            </w:tcBorders>
            <w:shd w:val="clear" w:color="auto" w:fill="auto"/>
            <w:vAlign w:val="center"/>
          </w:tcPr>
          <w:p w:rsidR="007B25E9" w:rsidRPr="006C1846" w:rsidRDefault="007B25E9" w:rsidP="004933D6">
            <w:pPr>
              <w:rPr>
                <w:b/>
                <w:bCs/>
                <w:color w:val="000000"/>
                <w:sz w:val="24"/>
                <w:szCs w:val="24"/>
              </w:rPr>
            </w:pPr>
            <w:r w:rsidRPr="006C1846">
              <w:rPr>
                <w:b/>
                <w:bCs/>
                <w:color w:val="000000"/>
                <w:sz w:val="24"/>
                <w:szCs w:val="24"/>
              </w:rPr>
              <w:t>Smażyno</w:t>
            </w:r>
          </w:p>
        </w:tc>
        <w:tc>
          <w:tcPr>
            <w:tcW w:w="2126" w:type="dxa"/>
            <w:tcBorders>
              <w:top w:val="nil"/>
              <w:left w:val="nil"/>
              <w:bottom w:val="single" w:sz="4" w:space="0" w:color="auto"/>
              <w:right w:val="single" w:sz="4" w:space="0" w:color="auto"/>
            </w:tcBorders>
            <w:shd w:val="clear" w:color="auto" w:fill="auto"/>
            <w:vAlign w:val="center"/>
          </w:tcPr>
          <w:p w:rsidR="007B25E9" w:rsidRPr="006C1846" w:rsidRDefault="007B25E9" w:rsidP="004933D6">
            <w:pPr>
              <w:jc w:val="center"/>
              <w:rPr>
                <w:b/>
                <w:bCs/>
                <w:color w:val="000000"/>
                <w:sz w:val="24"/>
                <w:szCs w:val="24"/>
              </w:rPr>
            </w:pPr>
            <w:r>
              <w:rPr>
                <w:b/>
                <w:bCs/>
                <w:color w:val="000000"/>
                <w:sz w:val="24"/>
                <w:szCs w:val="24"/>
              </w:rPr>
              <w:t>3,4</w:t>
            </w:r>
          </w:p>
        </w:tc>
        <w:tc>
          <w:tcPr>
            <w:tcW w:w="2500" w:type="dxa"/>
            <w:tcBorders>
              <w:top w:val="nil"/>
              <w:left w:val="nil"/>
              <w:bottom w:val="single" w:sz="4" w:space="0" w:color="auto"/>
              <w:right w:val="single" w:sz="4" w:space="0" w:color="auto"/>
            </w:tcBorders>
            <w:shd w:val="clear" w:color="auto" w:fill="auto"/>
            <w:vAlign w:val="center"/>
          </w:tcPr>
          <w:p w:rsidR="007B25E9" w:rsidRPr="006C1846" w:rsidRDefault="007B25E9" w:rsidP="004933D6">
            <w:pPr>
              <w:jc w:val="center"/>
              <w:rPr>
                <w:b/>
                <w:bCs/>
                <w:color w:val="000000"/>
                <w:sz w:val="24"/>
                <w:szCs w:val="24"/>
              </w:rPr>
            </w:pPr>
            <w:r>
              <w:rPr>
                <w:b/>
                <w:bCs/>
                <w:color w:val="000000"/>
                <w:sz w:val="24"/>
                <w:szCs w:val="24"/>
              </w:rPr>
              <w:t>11</w:t>
            </w:r>
          </w:p>
        </w:tc>
      </w:tr>
      <w:tr w:rsidR="007B25E9" w:rsidRPr="006C1846" w:rsidTr="004933D6">
        <w:trPr>
          <w:trHeight w:val="295"/>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7B25E9" w:rsidRPr="006C1846" w:rsidRDefault="007B25E9" w:rsidP="007B25E9">
            <w:pPr>
              <w:pStyle w:val="Akapitzlist"/>
              <w:numPr>
                <w:ilvl w:val="0"/>
                <w:numId w:val="13"/>
              </w:numPr>
              <w:jc w:val="center"/>
              <w:rPr>
                <w:b/>
                <w:bCs/>
                <w:color w:val="000000"/>
                <w:sz w:val="24"/>
                <w:szCs w:val="24"/>
              </w:rPr>
            </w:pPr>
          </w:p>
        </w:tc>
        <w:tc>
          <w:tcPr>
            <w:tcW w:w="3274" w:type="dxa"/>
            <w:tcBorders>
              <w:top w:val="nil"/>
              <w:left w:val="nil"/>
              <w:bottom w:val="single" w:sz="4" w:space="0" w:color="auto"/>
              <w:right w:val="single" w:sz="4" w:space="0" w:color="auto"/>
            </w:tcBorders>
            <w:shd w:val="clear" w:color="auto" w:fill="auto"/>
            <w:vAlign w:val="center"/>
          </w:tcPr>
          <w:p w:rsidR="007B25E9" w:rsidRPr="006C1846" w:rsidRDefault="007B25E9" w:rsidP="004933D6">
            <w:pPr>
              <w:rPr>
                <w:b/>
                <w:bCs/>
                <w:color w:val="000000"/>
                <w:sz w:val="24"/>
                <w:szCs w:val="24"/>
              </w:rPr>
            </w:pPr>
            <w:r>
              <w:rPr>
                <w:b/>
                <w:bCs/>
                <w:color w:val="000000"/>
                <w:sz w:val="24"/>
                <w:szCs w:val="24"/>
              </w:rPr>
              <w:t>Pobłocie wyb.</w:t>
            </w:r>
          </w:p>
        </w:tc>
        <w:tc>
          <w:tcPr>
            <w:tcW w:w="2126" w:type="dxa"/>
            <w:tcBorders>
              <w:top w:val="nil"/>
              <w:left w:val="nil"/>
              <w:bottom w:val="single" w:sz="4" w:space="0" w:color="auto"/>
              <w:right w:val="single" w:sz="4" w:space="0" w:color="auto"/>
            </w:tcBorders>
            <w:shd w:val="clear" w:color="auto" w:fill="auto"/>
            <w:vAlign w:val="center"/>
          </w:tcPr>
          <w:p w:rsidR="007B25E9" w:rsidRPr="006C1846" w:rsidRDefault="007B25E9" w:rsidP="004933D6">
            <w:pPr>
              <w:jc w:val="center"/>
              <w:rPr>
                <w:b/>
                <w:bCs/>
                <w:color w:val="000000"/>
                <w:sz w:val="24"/>
                <w:szCs w:val="24"/>
              </w:rPr>
            </w:pPr>
            <w:r>
              <w:rPr>
                <w:b/>
                <w:bCs/>
                <w:color w:val="000000"/>
                <w:sz w:val="24"/>
                <w:szCs w:val="24"/>
              </w:rPr>
              <w:t>1,4</w:t>
            </w:r>
          </w:p>
        </w:tc>
        <w:tc>
          <w:tcPr>
            <w:tcW w:w="2500" w:type="dxa"/>
            <w:tcBorders>
              <w:top w:val="nil"/>
              <w:left w:val="nil"/>
              <w:bottom w:val="single" w:sz="4" w:space="0" w:color="auto"/>
              <w:right w:val="single" w:sz="4" w:space="0" w:color="auto"/>
            </w:tcBorders>
            <w:shd w:val="clear" w:color="auto" w:fill="auto"/>
            <w:vAlign w:val="center"/>
          </w:tcPr>
          <w:p w:rsidR="007B25E9" w:rsidRPr="006C1846" w:rsidRDefault="007B25E9" w:rsidP="004933D6">
            <w:pPr>
              <w:jc w:val="center"/>
              <w:rPr>
                <w:b/>
                <w:bCs/>
                <w:color w:val="000000"/>
                <w:sz w:val="24"/>
                <w:szCs w:val="24"/>
              </w:rPr>
            </w:pPr>
            <w:r>
              <w:rPr>
                <w:b/>
                <w:bCs/>
                <w:color w:val="000000"/>
                <w:sz w:val="24"/>
                <w:szCs w:val="24"/>
              </w:rPr>
              <w:t>13</w:t>
            </w:r>
          </w:p>
        </w:tc>
      </w:tr>
      <w:tr w:rsidR="007B25E9" w:rsidRPr="006C1846" w:rsidTr="004933D6">
        <w:trPr>
          <w:trHeight w:val="295"/>
        </w:trPr>
        <w:tc>
          <w:tcPr>
            <w:tcW w:w="1399" w:type="dxa"/>
            <w:tcBorders>
              <w:top w:val="nil"/>
              <w:left w:val="single" w:sz="4" w:space="0" w:color="auto"/>
              <w:bottom w:val="single" w:sz="4" w:space="0" w:color="auto"/>
              <w:right w:val="single" w:sz="4" w:space="0" w:color="auto"/>
            </w:tcBorders>
            <w:shd w:val="clear" w:color="auto" w:fill="auto"/>
            <w:vAlign w:val="center"/>
          </w:tcPr>
          <w:p w:rsidR="007B25E9" w:rsidRPr="006C1846" w:rsidRDefault="007B25E9" w:rsidP="007B25E9">
            <w:pPr>
              <w:pStyle w:val="Akapitzlist"/>
              <w:numPr>
                <w:ilvl w:val="0"/>
                <w:numId w:val="13"/>
              </w:numPr>
              <w:jc w:val="center"/>
              <w:rPr>
                <w:b/>
                <w:bCs/>
                <w:color w:val="000000"/>
                <w:sz w:val="24"/>
                <w:szCs w:val="24"/>
              </w:rPr>
            </w:pPr>
          </w:p>
        </w:tc>
        <w:tc>
          <w:tcPr>
            <w:tcW w:w="3274" w:type="dxa"/>
            <w:tcBorders>
              <w:top w:val="nil"/>
              <w:left w:val="nil"/>
              <w:bottom w:val="single" w:sz="4" w:space="0" w:color="auto"/>
              <w:right w:val="single" w:sz="4" w:space="0" w:color="auto"/>
            </w:tcBorders>
            <w:shd w:val="clear" w:color="auto" w:fill="auto"/>
            <w:vAlign w:val="center"/>
          </w:tcPr>
          <w:p w:rsidR="007B25E9" w:rsidRPr="006C1846" w:rsidRDefault="007B25E9" w:rsidP="004933D6">
            <w:pPr>
              <w:rPr>
                <w:b/>
                <w:bCs/>
                <w:color w:val="000000"/>
                <w:sz w:val="24"/>
                <w:szCs w:val="24"/>
              </w:rPr>
            </w:pPr>
            <w:r>
              <w:rPr>
                <w:b/>
                <w:bCs/>
                <w:color w:val="000000"/>
                <w:sz w:val="24"/>
                <w:szCs w:val="24"/>
              </w:rPr>
              <w:t>Pobłocie skrzyżowanie</w:t>
            </w:r>
          </w:p>
        </w:tc>
        <w:tc>
          <w:tcPr>
            <w:tcW w:w="2126" w:type="dxa"/>
            <w:tcBorders>
              <w:top w:val="nil"/>
              <w:left w:val="nil"/>
              <w:bottom w:val="single" w:sz="4" w:space="0" w:color="auto"/>
              <w:right w:val="single" w:sz="4" w:space="0" w:color="auto"/>
            </w:tcBorders>
            <w:shd w:val="clear" w:color="auto" w:fill="auto"/>
            <w:vAlign w:val="center"/>
          </w:tcPr>
          <w:p w:rsidR="007B25E9" w:rsidRPr="006C1846" w:rsidRDefault="007B25E9" w:rsidP="004933D6">
            <w:pPr>
              <w:jc w:val="center"/>
              <w:rPr>
                <w:b/>
                <w:bCs/>
                <w:color w:val="000000"/>
                <w:sz w:val="24"/>
                <w:szCs w:val="24"/>
              </w:rPr>
            </w:pPr>
            <w:r>
              <w:rPr>
                <w:b/>
                <w:bCs/>
                <w:color w:val="000000"/>
                <w:sz w:val="24"/>
                <w:szCs w:val="24"/>
              </w:rPr>
              <w:t>1,7</w:t>
            </w:r>
          </w:p>
        </w:tc>
        <w:tc>
          <w:tcPr>
            <w:tcW w:w="2500" w:type="dxa"/>
            <w:tcBorders>
              <w:top w:val="nil"/>
              <w:left w:val="nil"/>
              <w:bottom w:val="single" w:sz="4" w:space="0" w:color="auto"/>
              <w:right w:val="single" w:sz="4" w:space="0" w:color="auto"/>
            </w:tcBorders>
            <w:shd w:val="clear" w:color="auto" w:fill="auto"/>
            <w:vAlign w:val="center"/>
          </w:tcPr>
          <w:p w:rsidR="007B25E9" w:rsidRPr="006C1846" w:rsidRDefault="007B25E9" w:rsidP="004933D6">
            <w:pPr>
              <w:jc w:val="center"/>
              <w:rPr>
                <w:b/>
                <w:bCs/>
                <w:color w:val="000000"/>
                <w:sz w:val="24"/>
                <w:szCs w:val="24"/>
              </w:rPr>
            </w:pPr>
            <w:r>
              <w:rPr>
                <w:b/>
                <w:bCs/>
                <w:color w:val="000000"/>
                <w:sz w:val="24"/>
                <w:szCs w:val="24"/>
              </w:rPr>
              <w:t>4</w:t>
            </w:r>
          </w:p>
        </w:tc>
      </w:tr>
      <w:tr w:rsidR="007B25E9" w:rsidRPr="006C1846" w:rsidTr="004933D6">
        <w:trPr>
          <w:trHeight w:val="295"/>
        </w:trPr>
        <w:tc>
          <w:tcPr>
            <w:tcW w:w="1399" w:type="dxa"/>
            <w:tcBorders>
              <w:top w:val="nil"/>
              <w:left w:val="single" w:sz="4" w:space="0" w:color="auto"/>
              <w:bottom w:val="single" w:sz="4" w:space="0" w:color="auto"/>
              <w:right w:val="single" w:sz="4" w:space="0" w:color="auto"/>
            </w:tcBorders>
            <w:shd w:val="clear" w:color="auto" w:fill="auto"/>
            <w:vAlign w:val="center"/>
          </w:tcPr>
          <w:p w:rsidR="007B25E9" w:rsidRPr="006C1846" w:rsidRDefault="007B25E9" w:rsidP="007B25E9">
            <w:pPr>
              <w:pStyle w:val="Akapitzlist"/>
              <w:numPr>
                <w:ilvl w:val="0"/>
                <w:numId w:val="13"/>
              </w:numPr>
              <w:jc w:val="center"/>
              <w:rPr>
                <w:b/>
                <w:bCs/>
                <w:color w:val="000000"/>
                <w:sz w:val="24"/>
                <w:szCs w:val="24"/>
              </w:rPr>
            </w:pPr>
          </w:p>
        </w:tc>
        <w:tc>
          <w:tcPr>
            <w:tcW w:w="3274" w:type="dxa"/>
            <w:tcBorders>
              <w:top w:val="nil"/>
              <w:left w:val="nil"/>
              <w:bottom w:val="single" w:sz="4" w:space="0" w:color="auto"/>
              <w:right w:val="single" w:sz="4" w:space="0" w:color="auto"/>
            </w:tcBorders>
            <w:shd w:val="clear" w:color="auto" w:fill="auto"/>
            <w:vAlign w:val="center"/>
          </w:tcPr>
          <w:p w:rsidR="007B25E9" w:rsidRPr="006C1846" w:rsidRDefault="007B25E9" w:rsidP="004933D6">
            <w:pPr>
              <w:rPr>
                <w:b/>
                <w:bCs/>
                <w:color w:val="000000"/>
                <w:sz w:val="24"/>
                <w:szCs w:val="24"/>
              </w:rPr>
            </w:pPr>
            <w:r>
              <w:rPr>
                <w:b/>
                <w:bCs/>
                <w:color w:val="000000"/>
                <w:sz w:val="24"/>
                <w:szCs w:val="24"/>
              </w:rPr>
              <w:t>Rosochy</w:t>
            </w:r>
          </w:p>
        </w:tc>
        <w:tc>
          <w:tcPr>
            <w:tcW w:w="2126" w:type="dxa"/>
            <w:tcBorders>
              <w:top w:val="nil"/>
              <w:left w:val="nil"/>
              <w:bottom w:val="single" w:sz="4" w:space="0" w:color="auto"/>
              <w:right w:val="single" w:sz="4" w:space="0" w:color="auto"/>
            </w:tcBorders>
            <w:shd w:val="clear" w:color="auto" w:fill="auto"/>
            <w:vAlign w:val="center"/>
          </w:tcPr>
          <w:p w:rsidR="007B25E9" w:rsidRPr="006C1846" w:rsidRDefault="007B25E9" w:rsidP="004933D6">
            <w:pPr>
              <w:jc w:val="center"/>
              <w:rPr>
                <w:b/>
                <w:bCs/>
                <w:color w:val="000000"/>
                <w:sz w:val="24"/>
                <w:szCs w:val="24"/>
              </w:rPr>
            </w:pPr>
            <w:r>
              <w:rPr>
                <w:b/>
                <w:bCs/>
                <w:color w:val="000000"/>
                <w:sz w:val="24"/>
                <w:szCs w:val="24"/>
              </w:rPr>
              <w:t>2,9</w:t>
            </w:r>
          </w:p>
        </w:tc>
        <w:tc>
          <w:tcPr>
            <w:tcW w:w="2500" w:type="dxa"/>
            <w:tcBorders>
              <w:top w:val="nil"/>
              <w:left w:val="nil"/>
              <w:bottom w:val="single" w:sz="4" w:space="0" w:color="auto"/>
              <w:right w:val="single" w:sz="4" w:space="0" w:color="auto"/>
            </w:tcBorders>
            <w:shd w:val="clear" w:color="auto" w:fill="auto"/>
            <w:vAlign w:val="center"/>
          </w:tcPr>
          <w:p w:rsidR="007B25E9" w:rsidRPr="006C1846" w:rsidRDefault="007B25E9" w:rsidP="004933D6">
            <w:pPr>
              <w:jc w:val="center"/>
              <w:rPr>
                <w:b/>
                <w:bCs/>
                <w:color w:val="000000"/>
                <w:sz w:val="24"/>
                <w:szCs w:val="24"/>
              </w:rPr>
            </w:pPr>
            <w:r>
              <w:rPr>
                <w:b/>
                <w:bCs/>
                <w:color w:val="000000"/>
                <w:sz w:val="24"/>
                <w:szCs w:val="24"/>
              </w:rPr>
              <w:t>5</w:t>
            </w:r>
          </w:p>
        </w:tc>
      </w:tr>
      <w:tr w:rsidR="007B25E9" w:rsidRPr="006C1846" w:rsidTr="004933D6">
        <w:trPr>
          <w:trHeight w:val="310"/>
        </w:trPr>
        <w:tc>
          <w:tcPr>
            <w:tcW w:w="6799"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7B25E9" w:rsidRPr="006C1846" w:rsidRDefault="007B25E9" w:rsidP="004933D6">
            <w:pPr>
              <w:jc w:val="right"/>
              <w:rPr>
                <w:b/>
                <w:bCs/>
                <w:color w:val="000000"/>
                <w:sz w:val="24"/>
                <w:szCs w:val="24"/>
              </w:rPr>
            </w:pPr>
            <w:r w:rsidRPr="006C1846">
              <w:rPr>
                <w:b/>
                <w:bCs/>
                <w:color w:val="000000"/>
                <w:sz w:val="24"/>
                <w:szCs w:val="24"/>
              </w:rPr>
              <w:t>SUMA</w:t>
            </w:r>
          </w:p>
        </w:tc>
        <w:tc>
          <w:tcPr>
            <w:tcW w:w="2500" w:type="dxa"/>
            <w:tcBorders>
              <w:top w:val="nil"/>
              <w:left w:val="nil"/>
              <w:bottom w:val="single" w:sz="4" w:space="0" w:color="auto"/>
              <w:right w:val="single" w:sz="4" w:space="0" w:color="auto"/>
            </w:tcBorders>
            <w:shd w:val="clear" w:color="000000" w:fill="D9D9D9"/>
            <w:vAlign w:val="center"/>
            <w:hideMark/>
          </w:tcPr>
          <w:p w:rsidR="007B25E9" w:rsidRPr="006C1846" w:rsidRDefault="007B25E9" w:rsidP="004933D6">
            <w:pPr>
              <w:jc w:val="center"/>
              <w:rPr>
                <w:b/>
                <w:bCs/>
                <w:color w:val="000000"/>
                <w:sz w:val="24"/>
                <w:szCs w:val="24"/>
              </w:rPr>
            </w:pPr>
            <w:r>
              <w:rPr>
                <w:b/>
                <w:bCs/>
                <w:color w:val="000000"/>
                <w:sz w:val="24"/>
                <w:szCs w:val="24"/>
              </w:rPr>
              <w:t>41</w:t>
            </w:r>
          </w:p>
        </w:tc>
      </w:tr>
    </w:tbl>
    <w:p w:rsidR="007B25E9" w:rsidRPr="006C1846" w:rsidRDefault="007B25E9" w:rsidP="007B25E9">
      <w:pPr>
        <w:jc w:val="both"/>
        <w:rPr>
          <w:b/>
          <w:sz w:val="24"/>
          <w:szCs w:val="24"/>
        </w:rPr>
      </w:pPr>
    </w:p>
    <w:p w:rsidR="007B25E9" w:rsidRPr="006C1846" w:rsidRDefault="007B25E9" w:rsidP="007B25E9">
      <w:pPr>
        <w:jc w:val="both"/>
        <w:rPr>
          <w:b/>
          <w:sz w:val="24"/>
          <w:szCs w:val="24"/>
        </w:rPr>
      </w:pPr>
      <w:r w:rsidRPr="006C1846">
        <w:rPr>
          <w:b/>
          <w:sz w:val="24"/>
          <w:szCs w:val="24"/>
        </w:rPr>
        <w:t xml:space="preserve">UWAGA! Liczba autobusów winna być dostosowana do liczby dzieci. Należy każdemu dziecku zapewnić miejsce siedzące. </w:t>
      </w:r>
    </w:p>
    <w:p w:rsidR="007B25E9" w:rsidRPr="006C1846" w:rsidRDefault="007B25E9" w:rsidP="007B25E9">
      <w:pPr>
        <w:jc w:val="both"/>
        <w:rPr>
          <w:b/>
          <w:bCs/>
          <w:sz w:val="24"/>
          <w:szCs w:val="24"/>
          <w:u w:val="single"/>
        </w:rPr>
      </w:pPr>
    </w:p>
    <w:p w:rsidR="007B25E9" w:rsidRPr="006C1846" w:rsidRDefault="007B25E9" w:rsidP="007B25E9">
      <w:pPr>
        <w:rPr>
          <w:sz w:val="24"/>
          <w:szCs w:val="24"/>
        </w:rPr>
      </w:pPr>
    </w:p>
    <w:p w:rsidR="000505DE" w:rsidRDefault="000505DE"/>
    <w:sectPr w:rsidR="000505DE" w:rsidSect="007B25E9">
      <w:headerReference w:type="default" r:id="rId7"/>
      <w:footerReference w:type="default" r:id="rId8"/>
      <w:pgSz w:w="11906" w:h="16838"/>
      <w:pgMar w:top="1417" w:right="1417" w:bottom="1276" w:left="1417" w:header="426" w:footer="4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5E9" w:rsidRDefault="007B25E9" w:rsidP="007B25E9">
      <w:r>
        <w:separator/>
      </w:r>
    </w:p>
  </w:endnote>
  <w:endnote w:type="continuationSeparator" w:id="0">
    <w:p w:rsidR="007B25E9" w:rsidRDefault="007B25E9" w:rsidP="007B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0875101"/>
      <w:docPartObj>
        <w:docPartGallery w:val="Page Numbers (Bottom of Page)"/>
        <w:docPartUnique/>
      </w:docPartObj>
    </w:sdtPr>
    <w:sdtEndPr>
      <w:rPr>
        <w:sz w:val="24"/>
      </w:rPr>
    </w:sdtEndPr>
    <w:sdtContent>
      <w:p w:rsidR="00A36573" w:rsidRPr="005870C6" w:rsidRDefault="00461723">
        <w:pPr>
          <w:pStyle w:val="Stopka"/>
          <w:jc w:val="right"/>
          <w:rPr>
            <w:sz w:val="24"/>
          </w:rPr>
        </w:pPr>
        <w:r w:rsidRPr="005870C6">
          <w:rPr>
            <w:sz w:val="24"/>
          </w:rPr>
          <w:fldChar w:fldCharType="begin"/>
        </w:r>
        <w:r w:rsidRPr="005870C6">
          <w:rPr>
            <w:sz w:val="24"/>
          </w:rPr>
          <w:instrText>PAGE   \* MERGEFORMAT</w:instrText>
        </w:r>
        <w:r w:rsidRPr="005870C6">
          <w:rPr>
            <w:sz w:val="24"/>
          </w:rPr>
          <w:fldChar w:fldCharType="separate"/>
        </w:r>
        <w:r>
          <w:rPr>
            <w:noProof/>
            <w:sz w:val="24"/>
          </w:rPr>
          <w:t>6</w:t>
        </w:r>
        <w:r w:rsidRPr="005870C6">
          <w:rPr>
            <w:sz w:val="24"/>
          </w:rPr>
          <w:fldChar w:fldCharType="end"/>
        </w:r>
      </w:p>
    </w:sdtContent>
  </w:sdt>
  <w:p w:rsidR="00A36573" w:rsidRDefault="004617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5E9" w:rsidRDefault="007B25E9" w:rsidP="007B25E9">
      <w:r>
        <w:separator/>
      </w:r>
    </w:p>
  </w:footnote>
  <w:footnote w:type="continuationSeparator" w:id="0">
    <w:p w:rsidR="007B25E9" w:rsidRDefault="007B25E9" w:rsidP="007B2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73" w:rsidRPr="004A2111" w:rsidRDefault="00461723" w:rsidP="00A36573">
    <w:pPr>
      <w:tabs>
        <w:tab w:val="left" w:pos="851"/>
      </w:tabs>
      <w:jc w:val="both"/>
      <w:rPr>
        <w:b/>
        <w:bCs/>
        <w:i/>
        <w:iCs/>
        <w:sz w:val="22"/>
        <w:u w:val="single"/>
      </w:rPr>
    </w:pPr>
    <w:r w:rsidRPr="004A2111">
      <w:rPr>
        <w:b/>
        <w:bCs/>
        <w:i/>
        <w:iCs/>
        <w:sz w:val="22"/>
        <w:u w:val="single"/>
      </w:rPr>
      <w:t>Zamawiający: GMINA LINIA</w:t>
    </w:r>
  </w:p>
  <w:p w:rsidR="007F3D63" w:rsidRPr="004A2111" w:rsidRDefault="00461723" w:rsidP="007F3D63">
    <w:pPr>
      <w:tabs>
        <w:tab w:val="left" w:pos="851"/>
      </w:tabs>
      <w:jc w:val="center"/>
      <w:rPr>
        <w:b/>
        <w:bCs/>
        <w:i/>
        <w:iCs/>
        <w:sz w:val="22"/>
      </w:rPr>
    </w:pPr>
    <w:r w:rsidRPr="004A2111">
      <w:rPr>
        <w:b/>
        <w:bCs/>
        <w:i/>
        <w:iCs/>
        <w:sz w:val="22"/>
      </w:rPr>
      <w:t xml:space="preserve">„Świadczenie usług przewozowych dzieci i </w:t>
    </w:r>
    <w:r w:rsidRPr="004A2111">
      <w:rPr>
        <w:b/>
        <w:bCs/>
        <w:i/>
        <w:iCs/>
        <w:sz w:val="22"/>
      </w:rPr>
      <w:t>młodzieży z terenu gminy Linia do szkół</w:t>
    </w:r>
  </w:p>
  <w:p w:rsidR="00A36573" w:rsidRPr="004A2111" w:rsidRDefault="00461723" w:rsidP="007F3D63">
    <w:pPr>
      <w:tabs>
        <w:tab w:val="left" w:pos="851"/>
      </w:tabs>
      <w:jc w:val="center"/>
      <w:rPr>
        <w:b/>
        <w:bCs/>
        <w:i/>
        <w:iCs/>
        <w:sz w:val="22"/>
      </w:rPr>
    </w:pPr>
    <w:r w:rsidRPr="004A2111">
      <w:rPr>
        <w:b/>
        <w:bCs/>
        <w:i/>
        <w:iCs/>
        <w:sz w:val="22"/>
      </w:rPr>
      <w:t xml:space="preserve">w roku szkolnym </w:t>
    </w:r>
    <w:r>
      <w:rPr>
        <w:b/>
        <w:bCs/>
        <w:i/>
        <w:iCs/>
        <w:sz w:val="22"/>
      </w:rPr>
      <w:t>2020/2021</w:t>
    </w:r>
    <w:r w:rsidRPr="004A2111">
      <w:rPr>
        <w:b/>
        <w:bCs/>
        <w:i/>
        <w:iCs/>
        <w:sz w:val="22"/>
      </w:rPr>
      <w:t>”</w:t>
    </w:r>
  </w:p>
  <w:p w:rsidR="004A2111" w:rsidRPr="007B25E9" w:rsidRDefault="00461723" w:rsidP="007B25E9">
    <w:pPr>
      <w:pStyle w:val="Nagwek"/>
      <w:pBdr>
        <w:bottom w:val="single" w:sz="4" w:space="1" w:color="auto"/>
      </w:pBdr>
      <w:ind w:right="360"/>
      <w:jc w:val="right"/>
      <w:rPr>
        <w:b/>
        <w:bCs/>
        <w:sz w:val="22"/>
      </w:rPr>
    </w:pPr>
    <w:proofErr w:type="spellStart"/>
    <w:r>
      <w:rPr>
        <w:b/>
        <w:bCs/>
        <w:sz w:val="22"/>
      </w:rPr>
      <w:t>ZP</w:t>
    </w:r>
    <w:proofErr w:type="spellEnd"/>
    <w:r>
      <w:rPr>
        <w:b/>
        <w:bCs/>
        <w:sz w:val="22"/>
      </w:rPr>
      <w:t xml:space="preserve"> 271.</w:t>
    </w:r>
    <w:r>
      <w:rPr>
        <w:b/>
        <w:bCs/>
        <w:sz w:val="22"/>
      </w:rPr>
      <w:t>3.2020</w:t>
    </w:r>
  </w:p>
  <w:p w:rsidR="00A36573" w:rsidRDefault="0046172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6977"/>
    <w:multiLevelType w:val="hybridMultilevel"/>
    <w:tmpl w:val="81867C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3B72DE9"/>
    <w:multiLevelType w:val="hybridMultilevel"/>
    <w:tmpl w:val="8EA490AA"/>
    <w:lvl w:ilvl="0" w:tplc="0A6E7A6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A6F05E5"/>
    <w:multiLevelType w:val="hybridMultilevel"/>
    <w:tmpl w:val="8594DD9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15B62C41"/>
    <w:multiLevelType w:val="hybridMultilevel"/>
    <w:tmpl w:val="569CF11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D934423"/>
    <w:multiLevelType w:val="hybridMultilevel"/>
    <w:tmpl w:val="C2D049D2"/>
    <w:lvl w:ilvl="0" w:tplc="04150017">
      <w:start w:val="1"/>
      <w:numFmt w:val="lowerLetter"/>
      <w:lvlText w:val="%1)"/>
      <w:lvlJc w:val="left"/>
      <w:pPr>
        <w:ind w:left="1637" w:hanging="360"/>
      </w:pPr>
    </w:lvl>
    <w:lvl w:ilvl="1" w:tplc="04150019" w:tentative="1">
      <w:start w:val="1"/>
      <w:numFmt w:val="lowerLetter"/>
      <w:lvlText w:val="%2."/>
      <w:lvlJc w:val="left"/>
      <w:pPr>
        <w:ind w:left="3066" w:hanging="360"/>
      </w:pPr>
    </w:lvl>
    <w:lvl w:ilvl="2" w:tplc="0415001B" w:tentative="1">
      <w:start w:val="1"/>
      <w:numFmt w:val="lowerRoman"/>
      <w:lvlText w:val="%3."/>
      <w:lvlJc w:val="right"/>
      <w:pPr>
        <w:ind w:left="3786" w:hanging="180"/>
      </w:pPr>
    </w:lvl>
    <w:lvl w:ilvl="3" w:tplc="0415000F" w:tentative="1">
      <w:start w:val="1"/>
      <w:numFmt w:val="decimal"/>
      <w:lvlText w:val="%4."/>
      <w:lvlJc w:val="left"/>
      <w:pPr>
        <w:ind w:left="4506" w:hanging="360"/>
      </w:pPr>
    </w:lvl>
    <w:lvl w:ilvl="4" w:tplc="04150019" w:tentative="1">
      <w:start w:val="1"/>
      <w:numFmt w:val="lowerLetter"/>
      <w:lvlText w:val="%5."/>
      <w:lvlJc w:val="left"/>
      <w:pPr>
        <w:ind w:left="5226" w:hanging="360"/>
      </w:pPr>
    </w:lvl>
    <w:lvl w:ilvl="5" w:tplc="0415001B" w:tentative="1">
      <w:start w:val="1"/>
      <w:numFmt w:val="lowerRoman"/>
      <w:lvlText w:val="%6."/>
      <w:lvlJc w:val="right"/>
      <w:pPr>
        <w:ind w:left="5946" w:hanging="180"/>
      </w:pPr>
    </w:lvl>
    <w:lvl w:ilvl="6" w:tplc="0415000F" w:tentative="1">
      <w:start w:val="1"/>
      <w:numFmt w:val="decimal"/>
      <w:lvlText w:val="%7."/>
      <w:lvlJc w:val="left"/>
      <w:pPr>
        <w:ind w:left="6666" w:hanging="360"/>
      </w:pPr>
    </w:lvl>
    <w:lvl w:ilvl="7" w:tplc="04150019" w:tentative="1">
      <w:start w:val="1"/>
      <w:numFmt w:val="lowerLetter"/>
      <w:lvlText w:val="%8."/>
      <w:lvlJc w:val="left"/>
      <w:pPr>
        <w:ind w:left="7386" w:hanging="360"/>
      </w:pPr>
    </w:lvl>
    <w:lvl w:ilvl="8" w:tplc="0415001B" w:tentative="1">
      <w:start w:val="1"/>
      <w:numFmt w:val="lowerRoman"/>
      <w:lvlText w:val="%9."/>
      <w:lvlJc w:val="right"/>
      <w:pPr>
        <w:ind w:left="8106" w:hanging="180"/>
      </w:pPr>
    </w:lvl>
  </w:abstractNum>
  <w:abstractNum w:abstractNumId="5" w15:restartNumberingAfterBreak="0">
    <w:nsid w:val="1EF42A6B"/>
    <w:multiLevelType w:val="hybridMultilevel"/>
    <w:tmpl w:val="ECE6B7FC"/>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 w15:restartNumberingAfterBreak="0">
    <w:nsid w:val="2D4567C0"/>
    <w:multiLevelType w:val="hybridMultilevel"/>
    <w:tmpl w:val="03C056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39D55873"/>
    <w:multiLevelType w:val="hybridMultilevel"/>
    <w:tmpl w:val="F1F04DC8"/>
    <w:lvl w:ilvl="0" w:tplc="0A6E7A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F7478FE"/>
    <w:multiLevelType w:val="hybridMultilevel"/>
    <w:tmpl w:val="EB5005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9B60A6"/>
    <w:multiLevelType w:val="hybridMultilevel"/>
    <w:tmpl w:val="2F78998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52D758AA"/>
    <w:multiLevelType w:val="multilevel"/>
    <w:tmpl w:val="FD56768A"/>
    <w:lvl w:ilvl="0">
      <w:start w:val="11"/>
      <w:numFmt w:val="decimal"/>
      <w:lvlText w:val="%1."/>
      <w:lvlJc w:val="left"/>
      <w:pPr>
        <w:ind w:left="360" w:hanging="360"/>
      </w:pPr>
      <w:rPr>
        <w:rFonts w:hint="default"/>
        <w:b/>
      </w:rPr>
    </w:lvl>
    <w:lvl w:ilvl="1">
      <w:start w:val="1"/>
      <w:numFmt w:val="decimal"/>
      <w:isLgl/>
      <w:lvlText w:val="%1.%2"/>
      <w:lvlJc w:val="left"/>
      <w:pPr>
        <w:ind w:left="855" w:hanging="495"/>
      </w:pPr>
      <w:rPr>
        <w:rFonts w:hint="default"/>
        <w:b/>
        <w:i w:val="0"/>
      </w:rPr>
    </w:lvl>
    <w:lvl w:ilvl="2">
      <w:start w:val="1"/>
      <w:numFmt w:val="decimal"/>
      <w:isLgl/>
      <w:lvlText w:val="%1.%2.%3"/>
      <w:lvlJc w:val="left"/>
      <w:pPr>
        <w:ind w:left="1440" w:hanging="720"/>
      </w:pPr>
      <w:rPr>
        <w:rFonts w:hint="default"/>
        <w:b w:val="0"/>
        <w:i w:val="0"/>
      </w:rPr>
    </w:lvl>
    <w:lvl w:ilvl="3">
      <w:start w:val="1"/>
      <w:numFmt w:val="decimal"/>
      <w:isLgl/>
      <w:lvlText w:val="%1.%2.%3.%4"/>
      <w:lvlJc w:val="left"/>
      <w:pPr>
        <w:ind w:left="1800" w:hanging="720"/>
      </w:pPr>
      <w:rPr>
        <w:rFonts w:hint="default"/>
        <w:b w:val="0"/>
        <w:i w:val="0"/>
      </w:rPr>
    </w:lvl>
    <w:lvl w:ilvl="4">
      <w:start w:val="1"/>
      <w:numFmt w:val="decimal"/>
      <w:isLgl/>
      <w:lvlText w:val="%1.%2.%3.%4.%5"/>
      <w:lvlJc w:val="left"/>
      <w:pPr>
        <w:ind w:left="2520" w:hanging="1080"/>
      </w:pPr>
      <w:rPr>
        <w:rFonts w:hint="default"/>
        <w:b w:val="0"/>
        <w:i w:val="0"/>
      </w:rPr>
    </w:lvl>
    <w:lvl w:ilvl="5">
      <w:start w:val="1"/>
      <w:numFmt w:val="decimal"/>
      <w:isLgl/>
      <w:lvlText w:val="%1.%2.%3.%4.%5.%6"/>
      <w:lvlJc w:val="left"/>
      <w:pPr>
        <w:ind w:left="2880" w:hanging="1080"/>
      </w:pPr>
      <w:rPr>
        <w:rFonts w:hint="default"/>
        <w:b w:val="0"/>
        <w:i w:val="0"/>
      </w:rPr>
    </w:lvl>
    <w:lvl w:ilvl="6">
      <w:start w:val="1"/>
      <w:numFmt w:val="decimal"/>
      <w:isLgl/>
      <w:lvlText w:val="%1.%2.%3.%4.%5.%6.%7"/>
      <w:lvlJc w:val="left"/>
      <w:pPr>
        <w:ind w:left="3600" w:hanging="1440"/>
      </w:pPr>
      <w:rPr>
        <w:rFonts w:hint="default"/>
        <w:b w:val="0"/>
        <w:i w:val="0"/>
      </w:rPr>
    </w:lvl>
    <w:lvl w:ilvl="7">
      <w:start w:val="1"/>
      <w:numFmt w:val="decimal"/>
      <w:isLgl/>
      <w:lvlText w:val="%1.%2.%3.%4.%5.%6.%7.%8"/>
      <w:lvlJc w:val="left"/>
      <w:pPr>
        <w:ind w:left="3960" w:hanging="1440"/>
      </w:pPr>
      <w:rPr>
        <w:rFonts w:hint="default"/>
        <w:b w:val="0"/>
        <w:i w:val="0"/>
      </w:rPr>
    </w:lvl>
    <w:lvl w:ilvl="8">
      <w:start w:val="1"/>
      <w:numFmt w:val="decimal"/>
      <w:isLgl/>
      <w:lvlText w:val="%1.%2.%3.%4.%5.%6.%7.%8.%9"/>
      <w:lvlJc w:val="left"/>
      <w:pPr>
        <w:ind w:left="4680" w:hanging="1800"/>
      </w:pPr>
      <w:rPr>
        <w:rFonts w:hint="default"/>
        <w:b w:val="0"/>
        <w:i w:val="0"/>
      </w:rPr>
    </w:lvl>
  </w:abstractNum>
  <w:abstractNum w:abstractNumId="11" w15:restartNumberingAfterBreak="0">
    <w:nsid w:val="582C5888"/>
    <w:multiLevelType w:val="hybridMultilevel"/>
    <w:tmpl w:val="630AE24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64654327"/>
    <w:multiLevelType w:val="hybridMultilevel"/>
    <w:tmpl w:val="C3E6E8C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74C916F6"/>
    <w:multiLevelType w:val="hybridMultilevel"/>
    <w:tmpl w:val="1942496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7E8208A5"/>
    <w:multiLevelType w:val="multilevel"/>
    <w:tmpl w:val="658AEA06"/>
    <w:lvl w:ilvl="0">
      <w:start w:val="1"/>
      <w:numFmt w:val="decimal"/>
      <w:lvlText w:val="%1."/>
      <w:lvlJc w:val="left"/>
      <w:pPr>
        <w:ind w:left="360" w:hanging="360"/>
      </w:pPr>
      <w:rPr>
        <w:b/>
      </w:rPr>
    </w:lvl>
    <w:lvl w:ilvl="1">
      <w:start w:val="1"/>
      <w:numFmt w:val="decimal"/>
      <w:isLgl/>
      <w:lvlText w:val="%1.%2"/>
      <w:lvlJc w:val="left"/>
      <w:pPr>
        <w:ind w:left="885" w:hanging="525"/>
      </w:pPr>
      <w:rPr>
        <w:rFonts w:hint="default"/>
        <w:b/>
        <w:i w:val="0"/>
      </w:rPr>
    </w:lvl>
    <w:lvl w:ilvl="2">
      <w:start w:val="1"/>
      <w:numFmt w:val="decimal"/>
      <w:isLgl/>
      <w:lvlText w:val="%1.%2.%3"/>
      <w:lvlJc w:val="left"/>
      <w:pPr>
        <w:ind w:left="1440" w:hanging="720"/>
      </w:pPr>
      <w:rPr>
        <w:rFonts w:hint="default"/>
        <w:b w:val="0"/>
        <w:i w:val="0"/>
      </w:rPr>
    </w:lvl>
    <w:lvl w:ilvl="3">
      <w:start w:val="1"/>
      <w:numFmt w:val="decimal"/>
      <w:isLgl/>
      <w:lvlText w:val="%1.%2.%3.%4"/>
      <w:lvlJc w:val="left"/>
      <w:pPr>
        <w:ind w:left="1800" w:hanging="720"/>
      </w:pPr>
      <w:rPr>
        <w:rFonts w:hint="default"/>
        <w:b w:val="0"/>
        <w:i w:val="0"/>
      </w:rPr>
    </w:lvl>
    <w:lvl w:ilvl="4">
      <w:start w:val="1"/>
      <w:numFmt w:val="decimal"/>
      <w:isLgl/>
      <w:lvlText w:val="%1.%2.%3.%4.%5"/>
      <w:lvlJc w:val="left"/>
      <w:pPr>
        <w:ind w:left="2520" w:hanging="1080"/>
      </w:pPr>
      <w:rPr>
        <w:rFonts w:hint="default"/>
        <w:b w:val="0"/>
        <w:i w:val="0"/>
      </w:rPr>
    </w:lvl>
    <w:lvl w:ilvl="5">
      <w:start w:val="1"/>
      <w:numFmt w:val="decimal"/>
      <w:isLgl/>
      <w:lvlText w:val="%1.%2.%3.%4.%5.%6"/>
      <w:lvlJc w:val="left"/>
      <w:pPr>
        <w:ind w:left="2880" w:hanging="1080"/>
      </w:pPr>
      <w:rPr>
        <w:rFonts w:hint="default"/>
        <w:b w:val="0"/>
        <w:i w:val="0"/>
      </w:rPr>
    </w:lvl>
    <w:lvl w:ilvl="6">
      <w:start w:val="1"/>
      <w:numFmt w:val="decimal"/>
      <w:isLgl/>
      <w:lvlText w:val="%1.%2.%3.%4.%5.%6.%7"/>
      <w:lvlJc w:val="left"/>
      <w:pPr>
        <w:ind w:left="3600" w:hanging="1440"/>
      </w:pPr>
      <w:rPr>
        <w:rFonts w:hint="default"/>
        <w:b w:val="0"/>
        <w:i w:val="0"/>
      </w:rPr>
    </w:lvl>
    <w:lvl w:ilvl="7">
      <w:start w:val="1"/>
      <w:numFmt w:val="decimal"/>
      <w:isLgl/>
      <w:lvlText w:val="%1.%2.%3.%4.%5.%6.%7.%8"/>
      <w:lvlJc w:val="left"/>
      <w:pPr>
        <w:ind w:left="3960" w:hanging="1440"/>
      </w:pPr>
      <w:rPr>
        <w:rFonts w:hint="default"/>
        <w:b w:val="0"/>
        <w:i w:val="0"/>
      </w:rPr>
    </w:lvl>
    <w:lvl w:ilvl="8">
      <w:start w:val="1"/>
      <w:numFmt w:val="decimal"/>
      <w:isLgl/>
      <w:lvlText w:val="%1.%2.%3.%4.%5.%6.%7.%8.%9"/>
      <w:lvlJc w:val="left"/>
      <w:pPr>
        <w:ind w:left="4680" w:hanging="1800"/>
      </w:pPr>
      <w:rPr>
        <w:rFonts w:hint="default"/>
        <w:b w:val="0"/>
        <w:i w:val="0"/>
      </w:rPr>
    </w:lvl>
  </w:abstractNum>
  <w:num w:numId="1">
    <w:abstractNumId w:val="14"/>
  </w:num>
  <w:num w:numId="2">
    <w:abstractNumId w:val="7"/>
  </w:num>
  <w:num w:numId="3">
    <w:abstractNumId w:val="13"/>
  </w:num>
  <w:num w:numId="4">
    <w:abstractNumId w:val="5"/>
  </w:num>
  <w:num w:numId="5">
    <w:abstractNumId w:val="6"/>
  </w:num>
  <w:num w:numId="6">
    <w:abstractNumId w:val="10"/>
  </w:num>
  <w:num w:numId="7">
    <w:abstractNumId w:val="12"/>
  </w:num>
  <w:num w:numId="8">
    <w:abstractNumId w:val="0"/>
  </w:num>
  <w:num w:numId="9">
    <w:abstractNumId w:val="4"/>
  </w:num>
  <w:num w:numId="10">
    <w:abstractNumId w:val="1"/>
  </w:num>
  <w:num w:numId="11">
    <w:abstractNumId w:val="2"/>
  </w:num>
  <w:num w:numId="12">
    <w:abstractNumId w:val="8"/>
  </w:num>
  <w:num w:numId="13">
    <w:abstractNumId w:val="3"/>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E9"/>
    <w:rsid w:val="000505DE"/>
    <w:rsid w:val="00461723"/>
    <w:rsid w:val="007B25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FE1AE-A4AE-41ED-88B6-05FC1087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25E9"/>
    <w:pPr>
      <w:spacing w:after="0" w:line="240" w:lineRule="auto"/>
    </w:pPr>
    <w:rPr>
      <w:rFonts w:ascii="Times New Roman" w:eastAsia="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25E9"/>
    <w:pPr>
      <w:tabs>
        <w:tab w:val="center" w:pos="4536"/>
        <w:tab w:val="right" w:pos="9072"/>
      </w:tabs>
    </w:pPr>
  </w:style>
  <w:style w:type="character" w:customStyle="1" w:styleId="NagwekZnak">
    <w:name w:val="Nagłówek Znak"/>
    <w:basedOn w:val="Domylnaczcionkaakapitu"/>
    <w:link w:val="Nagwek"/>
    <w:uiPriority w:val="99"/>
    <w:rsid w:val="007B25E9"/>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7B25E9"/>
    <w:pPr>
      <w:tabs>
        <w:tab w:val="center" w:pos="4536"/>
        <w:tab w:val="right" w:pos="9072"/>
      </w:tabs>
    </w:pPr>
  </w:style>
  <w:style w:type="character" w:customStyle="1" w:styleId="StopkaZnak">
    <w:name w:val="Stopka Znak"/>
    <w:basedOn w:val="Domylnaczcionkaakapitu"/>
    <w:link w:val="Stopka"/>
    <w:uiPriority w:val="99"/>
    <w:rsid w:val="007B25E9"/>
    <w:rPr>
      <w:rFonts w:ascii="Times New Roman" w:eastAsia="Times New Roman" w:hAnsi="Times New Roman" w:cs="Times New Roman"/>
      <w:sz w:val="20"/>
      <w:szCs w:val="20"/>
    </w:rPr>
  </w:style>
  <w:style w:type="paragraph" w:styleId="Akapitzlist">
    <w:name w:val="List Paragraph"/>
    <w:basedOn w:val="Normalny"/>
    <w:uiPriority w:val="34"/>
    <w:qFormat/>
    <w:rsid w:val="007B2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2081</Words>
  <Characters>12487</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JKuczkowska</dc:creator>
  <cp:keywords/>
  <dc:description/>
  <cp:lastModifiedBy>JKuczkowska</cp:lastModifiedBy>
  <cp:revision>2</cp:revision>
  <dcterms:created xsi:type="dcterms:W3CDTF">2020-07-06T12:12:00Z</dcterms:created>
  <dcterms:modified xsi:type="dcterms:W3CDTF">2020-07-06T12:24:00Z</dcterms:modified>
</cp:coreProperties>
</file>