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0F" w:rsidRPr="001D7BC0" w:rsidRDefault="00DB330F" w:rsidP="00DB330F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46EC">
        <w:rPr>
          <w:b/>
          <w:bCs/>
          <w:i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385B399C" wp14:editId="1EBDF8E1">
            <wp:simplePos x="0" y="0"/>
            <wp:positionH relativeFrom="margin">
              <wp:align>left</wp:align>
            </wp:positionH>
            <wp:positionV relativeFrom="paragraph">
              <wp:posOffset>-99695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BC0">
        <w:rPr>
          <w:rFonts w:ascii="Times New Roman" w:hAnsi="Times New Roman" w:cs="Times New Roman"/>
          <w:i/>
          <w:szCs w:val="24"/>
        </w:rPr>
        <w:t>Zał</w:t>
      </w:r>
      <w:r>
        <w:rPr>
          <w:rFonts w:ascii="Times New Roman" w:hAnsi="Times New Roman" w:cs="Times New Roman"/>
          <w:i/>
          <w:szCs w:val="24"/>
        </w:rPr>
        <w:t xml:space="preserve">. </w:t>
      </w:r>
      <w:r w:rsidRPr="001D7BC0">
        <w:rPr>
          <w:rFonts w:ascii="Times New Roman" w:hAnsi="Times New Roman" w:cs="Times New Roman"/>
          <w:i/>
          <w:szCs w:val="24"/>
        </w:rPr>
        <w:t xml:space="preserve">nr 3 </w:t>
      </w:r>
      <w:r>
        <w:rPr>
          <w:rFonts w:ascii="Times New Roman" w:hAnsi="Times New Roman" w:cs="Times New Roman"/>
          <w:i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i/>
          <w:szCs w:val="24"/>
        </w:rPr>
        <w:t>SIWZ</w:t>
      </w:r>
      <w:proofErr w:type="spellEnd"/>
    </w:p>
    <w:p w:rsidR="00DB330F" w:rsidRPr="001D7BC0" w:rsidRDefault="00DB330F" w:rsidP="00DB330F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do zam. </w:t>
      </w:r>
      <w:proofErr w:type="spellStart"/>
      <w:r>
        <w:rPr>
          <w:rFonts w:ascii="Times New Roman" w:hAnsi="Times New Roman" w:cs="Times New Roman"/>
          <w:i/>
          <w:szCs w:val="24"/>
        </w:rPr>
        <w:t>publ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Cs w:val="24"/>
        </w:rPr>
        <w:t>ZP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271.3.2019</w:t>
      </w:r>
    </w:p>
    <w:p w:rsidR="00DB330F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30F" w:rsidRPr="00122606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……/2019</w:t>
      </w:r>
    </w:p>
    <w:p w:rsidR="00DB330F" w:rsidRPr="00122606" w:rsidRDefault="00EF4E73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zam.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271.3</w:t>
      </w:r>
      <w:r w:rsidR="00DB330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B330F" w:rsidRDefault="00DB330F" w:rsidP="00DB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0F" w:rsidRPr="00111161" w:rsidRDefault="00DB330F" w:rsidP="00DB330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Pr="0011116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..............................</w:t>
      </w:r>
      <w:r w:rsidRPr="0011116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w Lini pomiędzy:</w:t>
      </w:r>
    </w:p>
    <w:p w:rsidR="00DB330F" w:rsidRPr="003815C1" w:rsidRDefault="00DB330F" w:rsidP="00DB3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815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Gminą Linia,  ul. Turystyczna 15, 84-223 Linia</w:t>
      </w:r>
    </w:p>
    <w:p w:rsidR="00DB330F" w:rsidRPr="003815C1" w:rsidRDefault="00DB330F" w:rsidP="00DB3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15C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GON 191675327, NIP 588-242-21-24</w:t>
      </w:r>
    </w:p>
    <w:p w:rsidR="00DB330F" w:rsidRPr="00111161" w:rsidRDefault="00DB330F" w:rsidP="00DB330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 w dalszej treści umowy "</w:t>
      </w: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Zamawiającym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",</w:t>
      </w:r>
    </w:p>
    <w:p w:rsidR="00DB330F" w:rsidRPr="00111161" w:rsidRDefault="00DB330F" w:rsidP="00DB3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reprezentowaną przez:</w:t>
      </w:r>
    </w:p>
    <w:p w:rsidR="00DB330F" w:rsidRPr="00111161" w:rsidRDefault="00DB330F" w:rsidP="00DB3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Bogusławę Engelbrecht –Wójta Gminy Linia</w:t>
      </w:r>
    </w:p>
    <w:p w:rsidR="00DB330F" w:rsidRPr="00111161" w:rsidRDefault="00DB330F" w:rsidP="00DB3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przy kontrasygnacie Ewy Meyer – Skarbnika Gminy Linia,</w:t>
      </w:r>
    </w:p>
    <w:p w:rsidR="00DB330F" w:rsidRPr="00111161" w:rsidRDefault="00DB330F" w:rsidP="00DB3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:rsidR="00DB330F" w:rsidRPr="00111161" w:rsidRDefault="00DB330F" w:rsidP="00DB3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DB330F" w:rsidRPr="00111161" w:rsidRDefault="00DB330F" w:rsidP="00DB3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:rsidR="00DB330F" w:rsidRPr="00111161" w:rsidRDefault="00DB330F" w:rsidP="00DB3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:rsidR="00DB330F" w:rsidRPr="00111161" w:rsidRDefault="00DB330F" w:rsidP="00DB3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treści umowy </w:t>
      </w: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„Wykonawcą”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DB330F" w:rsidRPr="00111161" w:rsidRDefault="00DB330F" w:rsidP="00DB33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 zwanymi „Stronami”, a każda z osobna „Stroną”.</w:t>
      </w:r>
    </w:p>
    <w:p w:rsidR="00DB330F" w:rsidRPr="00111161" w:rsidRDefault="00DB330F" w:rsidP="00DB33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DB330F" w:rsidRDefault="00DB330F" w:rsidP="00DB33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1161">
        <w:rPr>
          <w:rFonts w:ascii="Times New Roman" w:eastAsia="Times New Roman" w:hAnsi="Times New Roman" w:cs="Times New Roman"/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11116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11161">
        <w:rPr>
          <w:rFonts w:ascii="Times New Roman" w:eastAsia="Times New Roman" w:hAnsi="Times New Roman" w:cs="Times New Roman"/>
          <w:sz w:val="24"/>
          <w:szCs w:val="24"/>
        </w:rPr>
        <w:t xml:space="preserve">. Dz.U. z 2017 r., poz. 1579 z dalej zwana: </w:t>
      </w:r>
      <w:proofErr w:type="spellStart"/>
      <w:r w:rsidRPr="00111161">
        <w:rPr>
          <w:rFonts w:ascii="Times New Roman" w:eastAsia="Times New Roman" w:hAnsi="Times New Roman" w:cs="Times New Roman"/>
          <w:sz w:val="24"/>
          <w:szCs w:val="24"/>
        </w:rPr>
        <w:t>uPzp</w:t>
      </w:r>
      <w:proofErr w:type="spellEnd"/>
      <w:r w:rsidRPr="001111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1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DB330F" w:rsidRPr="00111161" w:rsidRDefault="00DB330F" w:rsidP="00DB33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Pr="00111161">
        <w:rPr>
          <w:rFonts w:ascii="Times New Roman" w:hAnsi="Times New Roman" w:cs="Times New Roman"/>
          <w:b/>
          <w:sz w:val="24"/>
          <w:szCs w:val="24"/>
        </w:rPr>
        <w:t xml:space="preserve">„Przebudowa i zmiana sposobu użytkowania poddasza budynku żłobka gminnego na przedszkole (etap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11161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111161">
        <w:rPr>
          <w:rFonts w:ascii="Times New Roman" w:hAnsi="Times New Roman" w:cs="Times New Roman"/>
          <w:b/>
          <w:sz w:val="24"/>
          <w:szCs w:val="24"/>
        </w:rPr>
        <w:t>”,</w:t>
      </w:r>
      <w:r w:rsidRPr="00111161">
        <w:rPr>
          <w:rFonts w:ascii="Times New Roman" w:hAnsi="Times New Roman" w:cs="Times New Roman"/>
          <w:sz w:val="24"/>
          <w:szCs w:val="24"/>
        </w:rPr>
        <w:t xml:space="preserve"> dalej zwana: Przedmiot umowy.</w:t>
      </w:r>
    </w:p>
    <w:p w:rsidR="00DB330F" w:rsidRPr="00111161" w:rsidRDefault="00DB330F" w:rsidP="00DB33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Szczegółowy opis Przedmiotu umowy określa: przedmiar robót, specyfikacja techniczna wykonania i odbioru robót budowlanych, specyfikacja istotnych warunków zamówienia (dalej </w:t>
      </w:r>
      <w:proofErr w:type="spellStart"/>
      <w:r w:rsidRPr="00111161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111161">
        <w:rPr>
          <w:rFonts w:ascii="Times New Roman" w:hAnsi="Times New Roman" w:cs="Times New Roman"/>
          <w:sz w:val="24"/>
          <w:szCs w:val="24"/>
        </w:rPr>
        <w:t>) wraz załącznikami i złożona przez Wykonawcę oferta, stanowiące integralną część niniejszej umowy. Przedmiot umowy musi być wykonany zgodnie z obowiązującymi przepisami prawa, normami oraz na ustalonych niniejszą umową warunkach.</w:t>
      </w:r>
    </w:p>
    <w:p w:rsidR="00DB330F" w:rsidRPr="00111161" w:rsidRDefault="00DB330F" w:rsidP="00DB33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w ramach przedmiotu umowy zobowiązany jest również do wykonania wszelkich robót przygotowawczych, porządkowych, zagospodarowania terenu prac oraz innych czynności wynikających z niniejszej umowy.</w:t>
      </w:r>
    </w:p>
    <w:p w:rsidR="00DB330F" w:rsidRPr="00111161" w:rsidRDefault="00DB330F" w:rsidP="00DB33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Zamawiający dopuszcza możliwość wystąpienia w trakcie realizacji Przedmiotu umowy konieczności wykonania robót zamiennych w stosunku do przewidzianych przedmiarem robót oraz robót innego rodzaju niż ujęte w przedmiarze robót, a objęte Przedmiotem umowy, o których mowa w § 9 ust. 5 niniejszej umowy, w sytuacji gdy wykonanie tych robót będzie niezbędne do prawidłowego (tj. zgodnego z zasadami wiedzy technicznej i obowiązującymi na dzień odbioru robót przepisami) wykonania Przedmiotu umowy określonego w ust. 1 niniejszego §.</w:t>
      </w:r>
    </w:p>
    <w:p w:rsidR="00DB330F" w:rsidRPr="00111161" w:rsidRDefault="00DB330F" w:rsidP="00DB33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Przewiduje się także możliwość ograniczenia zakresu rzeczowego Przedmiotu umowy,                      w sytuacji gdy wykonanie danych robót będzie zbędne do prawidłowego, tj. zgodnego                       z zasadami wiedzy technicznej i obowiązującymi na dzień odbioru robót przepisami, </w:t>
      </w:r>
      <w:r w:rsidRPr="00111161">
        <w:rPr>
          <w:rFonts w:ascii="Times New Roman" w:hAnsi="Times New Roman" w:cs="Times New Roman"/>
          <w:sz w:val="24"/>
          <w:szCs w:val="24"/>
        </w:rPr>
        <w:lastRenderedPageBreak/>
        <w:t>wykonania Przedmiotu umowy określonego w ust. 1 niniejszego §. Roboty takie w dalszej części umowy nazywane są robotami zaniechanymi.</w:t>
      </w:r>
    </w:p>
    <w:p w:rsidR="00DB330F" w:rsidRPr="00111161" w:rsidRDefault="00DB330F" w:rsidP="00DB33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Zamawiający dopuszcza wprowadzenie zamiany materiałów przedstawionych w ofercie przetargowej, pod warunkiem, że zmiany te będą korzystne dla Zamawiającego. Będą to np. okoliczności :</w:t>
      </w:r>
    </w:p>
    <w:p w:rsidR="00DB330F" w:rsidRPr="00111161" w:rsidRDefault="00DB330F" w:rsidP="00DB33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powodujące obniżenie kosztu ponoszonego przez Zamawiającego na eksploatację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1161">
        <w:rPr>
          <w:rFonts w:ascii="Times New Roman" w:hAnsi="Times New Roman" w:cs="Times New Roman"/>
          <w:sz w:val="24"/>
          <w:szCs w:val="24"/>
        </w:rPr>
        <w:t>i konserwację wykonanego Przedmiotu umowy,</w:t>
      </w:r>
    </w:p>
    <w:p w:rsidR="00DB330F" w:rsidRPr="00111161" w:rsidRDefault="00DB330F" w:rsidP="00DB33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powodujące poprawę parametrów technicznych,</w:t>
      </w:r>
    </w:p>
    <w:p w:rsidR="00DB330F" w:rsidRPr="00111161" w:rsidRDefault="00DB330F" w:rsidP="00DB33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wynikające z aktualnych rozwiązań z uwagi na postęp technologiczny lub zmiany obowiązujących przepisów.</w:t>
      </w:r>
    </w:p>
    <w:p w:rsidR="00DB330F" w:rsidRPr="00111161" w:rsidRDefault="00DB330F" w:rsidP="00DB33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Dodatkowo możliwa jest zmiana producenta poszczególnych materiałów przedstawionych w ofercie przetargowej, pod warunkiem, że zmiana ta nie spowoduje obniżenia parametrów tych materiałów lub zwiększenia kosztów wykonania zamówienia.</w:t>
      </w:r>
    </w:p>
    <w:p w:rsidR="00DB330F" w:rsidRPr="00DB330F" w:rsidRDefault="00DB330F" w:rsidP="00DB33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Zmiany, o których mowa w ust. 4 – 7 niniejszego §, muszą być każdorazowo zatwierdzone przez Zamawiającego.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2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DB330F" w:rsidRPr="008563DD" w:rsidRDefault="00DB330F" w:rsidP="00DB3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zobowiązuje się zrealizować Przedmiot umowy zgodnie z przedmiarem robót, specyfikacją techniczna wykonania i odbioru robót budowlanych, specyfikacją istotnych warunków zamówienia i jej załącznikami oraz z aktualnie obowiązującymi przepisami, normami oraz na ustalonych niniejszą umową warunkach.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30F" w:rsidRPr="00111161" w:rsidRDefault="00DB330F" w:rsidP="00DB3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Przy realizacji Przedmiotu umowy Wykonawca zobowiązuje się do:</w:t>
      </w:r>
    </w:p>
    <w:p w:rsidR="00DB330F" w:rsidRPr="00111161" w:rsidRDefault="00DB330F" w:rsidP="00DB33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stosowania jedynie wyrobów dopuszczonych do używania w budownictwie w rozumieniu ustawy Prawo budowlane oraz ustawy o wyrobach budowlanych.;</w:t>
      </w:r>
    </w:p>
    <w:p w:rsidR="00DB330F" w:rsidRPr="00111161" w:rsidRDefault="00DB330F" w:rsidP="00DB33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dostarczenia na każde żądanie Zamawiającego kompletnych dokumentów świadczących, że wbudowane materiały i urządzenia (wyroby) odpowiadają co do jakości wymogom wyrobów dopuszczonych do obrotu i stosowania w budownictwie określonych w przepisach, o których mowa w </w:t>
      </w:r>
      <w:proofErr w:type="spellStart"/>
      <w:r w:rsidRPr="0011116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11161">
        <w:rPr>
          <w:rFonts w:ascii="Times New Roman" w:hAnsi="Times New Roman" w:cs="Times New Roman"/>
          <w:sz w:val="24"/>
          <w:szCs w:val="24"/>
        </w:rPr>
        <w:t xml:space="preserve"> a) oraz innych, o ile mają zastosowanie, np. certyfikaty, deklaracje zgodności, instrukcje obsługi (</w:t>
      </w:r>
      <w:proofErr w:type="spellStart"/>
      <w:r w:rsidRPr="00111161">
        <w:rPr>
          <w:rFonts w:ascii="Times New Roman" w:hAnsi="Times New Roman" w:cs="Times New Roman"/>
          <w:sz w:val="24"/>
          <w:szCs w:val="24"/>
        </w:rPr>
        <w:t>DTR</w:t>
      </w:r>
      <w:proofErr w:type="spellEnd"/>
      <w:r w:rsidRPr="00111161">
        <w:rPr>
          <w:rFonts w:ascii="Times New Roman" w:hAnsi="Times New Roman" w:cs="Times New Roman"/>
          <w:sz w:val="24"/>
          <w:szCs w:val="24"/>
        </w:rPr>
        <w:t>), aprobaty techniczne, autoryzacje itp.,</w:t>
      </w:r>
    </w:p>
    <w:p w:rsidR="00DB330F" w:rsidRPr="00111161" w:rsidRDefault="00DB330F" w:rsidP="00DB33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zachowania w czasie wykonywania przedmiotu umowy warunków BHP i P.POŻ.</w:t>
      </w:r>
    </w:p>
    <w:p w:rsidR="00DB330F" w:rsidRPr="00111161" w:rsidRDefault="00DB330F" w:rsidP="00DB3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zrealizuje Przedmiot umowy z materiałów własnych i za pomocą sprzętu dostarczonych przez Wykonawcę.</w:t>
      </w:r>
    </w:p>
    <w:p w:rsidR="00DB330F" w:rsidRPr="00111161" w:rsidRDefault="00DB330F" w:rsidP="00DB3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Zakres świadczonych przez Wykonawcę robót jest taki, jak określono go w niniejszej umowie i musi ponadto zawierać wszelkie elementy, które w sposób oczywisty są potrzebne do tego aby Przedmiot umowy osiągnął wymagane cele.</w:t>
      </w:r>
    </w:p>
    <w:p w:rsidR="00DB330F" w:rsidRPr="00111161" w:rsidRDefault="00DB330F" w:rsidP="00DB3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w okresie trwania umowy zobowiązuje się posiadać ubezpieczenie od odpowiedzialności cywilnej w zakresie prowadzonej działalności związanej z przedmiotem zamówienia.</w:t>
      </w:r>
    </w:p>
    <w:p w:rsidR="00DB330F" w:rsidRPr="00111161" w:rsidRDefault="00DB330F" w:rsidP="00DB3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11161">
        <w:rPr>
          <w:rFonts w:ascii="Times New Roman" w:hAnsi="Times New Roman"/>
          <w:sz w:val="24"/>
        </w:rPr>
        <w:t>W</w:t>
      </w:r>
      <w:r w:rsidRPr="00111161">
        <w:rPr>
          <w:rFonts w:ascii="Times New Roman" w:hAnsi="Times New Roman" w:cs="Times New Roman"/>
          <w:sz w:val="24"/>
        </w:rPr>
        <w:t xml:space="preserve">ykonawca swoim staraniem i na swój koszt zobowiązany jest do naprawy naruszonych elementów budowlanych objętych gwarancją udzieloną </w:t>
      </w:r>
      <w:r w:rsidRPr="00111161">
        <w:rPr>
          <w:rFonts w:ascii="Times New Roman" w:hAnsi="Times New Roman"/>
          <w:sz w:val="24"/>
        </w:rPr>
        <w:t>Zamawiającemu</w:t>
      </w:r>
      <w:r w:rsidRPr="00111161">
        <w:rPr>
          <w:rFonts w:ascii="Times New Roman" w:hAnsi="Times New Roman" w:cs="Times New Roman"/>
          <w:sz w:val="24"/>
        </w:rPr>
        <w:t xml:space="preserve"> prz</w:t>
      </w:r>
      <w:r w:rsidRPr="00111161">
        <w:rPr>
          <w:rFonts w:ascii="Times New Roman" w:hAnsi="Times New Roman"/>
          <w:sz w:val="24"/>
        </w:rPr>
        <w:t>ez realizatora budynku żłobka. Zgłoszenie żądania napraw przez Z</w:t>
      </w:r>
      <w:r w:rsidRPr="00111161">
        <w:rPr>
          <w:rFonts w:ascii="Times New Roman" w:hAnsi="Times New Roman" w:cs="Times New Roman"/>
          <w:sz w:val="24"/>
        </w:rPr>
        <w:t>amawiającego nie podlega negocjacją.</w:t>
      </w:r>
    </w:p>
    <w:p w:rsidR="00DB330F" w:rsidRPr="00111161" w:rsidRDefault="00DB330F" w:rsidP="00DB3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Zamawiający wymaga zatrudnienie na podstawie umowy o pracę przez Wykonawcę lub podwykonawcę osób wykonujących wszelkie czynności wchodzące w tzw. koszty bezpośrednie tj. osób, które wykonują czynności bezpośrednio związane z wykonywaniem robót, czyli tzw. pracowników fizycznych.</w:t>
      </w:r>
    </w:p>
    <w:p w:rsidR="00DB330F" w:rsidRPr="00111161" w:rsidRDefault="00DB330F" w:rsidP="00DB3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Wymóg zatrudnienia, o którym mowa w ust. 6 nie dotyczy osób fizycznych, które jednocześnie są wykonawcami w rozumieniu przepisów ustawy oraz osób pełniących samodzielne funkcje techniczne w budownictwie lub osób posiadających uprawnienia </w:t>
      </w:r>
      <w:r w:rsidRPr="00111161">
        <w:rPr>
          <w:rFonts w:ascii="Times New Roman" w:hAnsi="Times New Roman" w:cs="Times New Roman"/>
          <w:sz w:val="24"/>
          <w:szCs w:val="24"/>
        </w:rPr>
        <w:lastRenderedPageBreak/>
        <w:t>wydane na podstawie innych przepisów, które upoważniają do samodzielnego wykonywania prac bez nadzoru.</w:t>
      </w:r>
    </w:p>
    <w:p w:rsidR="00DB330F" w:rsidRPr="00111161" w:rsidRDefault="00DB330F" w:rsidP="00DB3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7 Niniejszego §. Zamawiający uprawniony jest w szczególności do:</w:t>
      </w:r>
    </w:p>
    <w:p w:rsidR="00DB330F" w:rsidRPr="00111161" w:rsidRDefault="00DB330F" w:rsidP="00DB33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:rsidR="00DB330F" w:rsidRPr="00111161" w:rsidRDefault="00DB330F" w:rsidP="00DB33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DB330F" w:rsidRPr="00111161" w:rsidRDefault="00DB330F" w:rsidP="00DB33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przeprowadzania kontroli na miejscu wykonywania świadczenia,</w:t>
      </w:r>
    </w:p>
    <w:p w:rsidR="00DB330F" w:rsidRPr="00111161" w:rsidRDefault="00DB330F" w:rsidP="00DB33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B330F" w:rsidRPr="00DB330F" w:rsidRDefault="00DB330F" w:rsidP="00DB3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ramach wykonywania czynności kontrolnych, o których mowa w ust. 8 niniejszego § na każde wezwanie Zamawiającego Wykonawca w wyznaczonym w tym wezwaniu terminie przedłoży Zamawiającemu w szczególności wskazane poniżej dowody w celu potwierdzenia spełnienia przez Wykonawcę lub podwykonawcę wymogu zatrudnienia na podstawie umowy o pracę osób, o których mowa w ust. 7: oświadczenie Wykonawcy lub podwykonawcy o zatrudnieniu na podstawie umowy o pracę osób, o których mowa w ust. 7. Oświadczenie to powinno zawierać w szczególności: dokładne określenie podmiotu składającego oświadczenie, datę złożenia oświadczenia, wskazanie, że objęte wezwaniem czynności wykonują osoby zatrudnione na umowę o pracę wraz ze wskazaniem liczby tych osób, imion i nazwisk tych osób, rodzaju umowy o pracę i wymiaru etatu oraz podpis osoby uprawnionej do złożenia oświadczenia w imieniu wykonawcy lub podwykonawcy.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3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DB330F" w:rsidRPr="00111161" w:rsidRDefault="00DB330F" w:rsidP="00DB33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Termin wykonania Przedmiotu umowy, czyli całkowite zakończenie robót – nie później niż </w:t>
      </w:r>
      <w:r w:rsidRPr="00111161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30 czerwca 2019 </w:t>
      </w:r>
      <w:r w:rsidRPr="00111161">
        <w:rPr>
          <w:rFonts w:ascii="Times New Roman" w:hAnsi="Times New Roman" w:cs="Times New Roman"/>
          <w:b/>
          <w:sz w:val="24"/>
          <w:szCs w:val="24"/>
        </w:rPr>
        <w:t>r.</w:t>
      </w:r>
      <w:r w:rsidRPr="0011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zastrzeżeniem, że umowa ostatecznie wygasa w momencie uzyskania przez Wykonawcę pozwolenia na użytkowanie. </w:t>
      </w:r>
    </w:p>
    <w:p w:rsidR="00DB330F" w:rsidRPr="00111161" w:rsidRDefault="00DB330F" w:rsidP="00DB330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 datę zakończenia wykonywania robót budowl</w:t>
      </w:r>
      <w:r>
        <w:rPr>
          <w:rFonts w:ascii="Times New Roman" w:hAnsi="Times New Roman" w:cs="Times New Roman"/>
          <w:sz w:val="24"/>
          <w:szCs w:val="24"/>
        </w:rPr>
        <w:t>anych, o którym mowa w § 1 ust. 1</w:t>
      </w:r>
      <w:r w:rsidRPr="00111161">
        <w:rPr>
          <w:rFonts w:ascii="Times New Roman" w:hAnsi="Times New Roman" w:cs="Times New Roman"/>
          <w:sz w:val="24"/>
          <w:szCs w:val="24"/>
        </w:rPr>
        <w:t xml:space="preserve">, Strony ustalają dzień zawiadomienia przez Wykonawcę o gotowości robót do odbioru. Informację należy przekazać w formie pisemnej, faksem na nr 58/676-88-85, lub drogą elektroniczną na adres: </w:t>
      </w:r>
      <w:hyperlink r:id="rId8" w:history="1">
        <w:r w:rsidRPr="00111161">
          <w:rPr>
            <w:rStyle w:val="Hipercze"/>
            <w:rFonts w:ascii="Times New Roman" w:hAnsi="Times New Roman" w:cs="Times New Roman"/>
            <w:sz w:val="24"/>
            <w:szCs w:val="24"/>
          </w:rPr>
          <w:t>kancelaria@gminalinia.com.pl</w:t>
        </w:r>
      </w:hyperlink>
      <w:r w:rsidRPr="00111161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Pr="00111161">
          <w:rPr>
            <w:rStyle w:val="Hipercze"/>
            <w:rFonts w:ascii="Times New Roman" w:hAnsi="Times New Roman" w:cs="Times New Roman"/>
            <w:sz w:val="24"/>
            <w:szCs w:val="24"/>
          </w:rPr>
          <w:t>f.europejskie@gminalinia.com.pl</w:t>
        </w:r>
      </w:hyperlink>
      <w:r w:rsidRPr="00111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30F" w:rsidRPr="00DB330F" w:rsidRDefault="00DB330F" w:rsidP="00DB33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ma prawo do żądania przedłużenia</w:t>
      </w:r>
      <w:r>
        <w:rPr>
          <w:rFonts w:ascii="Times New Roman" w:hAnsi="Times New Roman" w:cs="Times New Roman"/>
          <w:sz w:val="24"/>
          <w:szCs w:val="24"/>
        </w:rPr>
        <w:t xml:space="preserve"> terminu, o którym mowa w ust. 1</w:t>
      </w:r>
      <w:r w:rsidRPr="00111161">
        <w:rPr>
          <w:rFonts w:ascii="Times New Roman" w:hAnsi="Times New Roman" w:cs="Times New Roman"/>
          <w:sz w:val="24"/>
          <w:szCs w:val="24"/>
        </w:rPr>
        <w:t xml:space="preserve"> zgodnie z zapisami § 15 ust. 1 pkt 1 umowy.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4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:rsidR="00DB330F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Zamawiający zobowiązuje się przekazać Wykonawcy teren prac niezwłocznie po zawarciu niniejszej </w:t>
      </w:r>
      <w:r>
        <w:rPr>
          <w:rFonts w:ascii="Times New Roman" w:hAnsi="Times New Roman" w:cs="Times New Roman"/>
          <w:sz w:val="24"/>
          <w:szCs w:val="24"/>
        </w:rPr>
        <w:t>umowy, nie później niż w ciągu 7</w:t>
      </w:r>
      <w:r w:rsidRPr="00111161"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:rsidR="00DB330F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7 dni od dnia zawarcia umowy wskaże Wykonawcy inspektora nadzoru. 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ponosi pełną odpowiedzialność za teren prac od chwili jego przejęcia.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zobowiązuje się zagospodarować teren prac i jego zaplecze, łącznie z wyposażeniem w urządzenia na swój koszt oraz strzec bezpieczeństwa mienia i osób znajdujących się na budowie.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zobowiązuje się odpowiednio zabezpieczyć teren prac.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lastRenderedPageBreak/>
        <w:t>Wykonawca zobowiązuje się umożliwić Zamawiającemu lub osobom przez niego wskazanym w każdym czasie wstęp na teren prac, przeprowadzenie kontroli realizowanego Przedmiotu umowy, stosowanych w ich toku materiałów oraz innych okoliczności dotyczących bezpośredniej realizacji Przedmiotu umowy.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czasie trwania robót Wykonawca będzie utrzymywał porządek i wykonywał na bieżąco prace porządkowe w budynku i na terenie przyległym.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Przedmioty umowy będzie wykonywany na terenie czynnym. Wykonawca będzie realizował Przedmiot  umowy w sposób niezakłócający użytkowania budynku.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ponosi odpowiedzialność wobec osób trzecich za szkody i inne zdarzenia powstałe w związku z wykonywaniem Przedmiotu umowy, chyba że odpowiedzialnym za powstałe szkody jest Zamawiający lub osoba trzecia, za którą Zamawiający ponosi odpowiedzialność.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ponosi koszt zużycia energii elektrycznej i wody. W celu dostępu do energii elektrycznej należy na obwodzie administracyjnym założyć własny podlicznik wraz z zabezpieczeniami. Montaż i demontaż podlicznika musi odbyć się w obecności przedstawiciela Zarządcy budynku. Pobór wody niezbędny do wykonania zamówienia, Wykonawca zabezpiecza własnym kosztem i staraniem w uzgodnieniu z administratorem budynku.</w:t>
      </w:r>
      <w:r>
        <w:rPr>
          <w:rFonts w:ascii="Times New Roman" w:hAnsi="Times New Roman" w:cs="Times New Roman"/>
          <w:sz w:val="24"/>
          <w:szCs w:val="24"/>
        </w:rPr>
        <w:t xml:space="preserve"> Zamontowany podlicznik po zakończeniu prac przechodzi na własność Zamawiającego. </w:t>
      </w:r>
    </w:p>
    <w:p w:rsidR="00DB330F" w:rsidRPr="00111161" w:rsidRDefault="00DB330F" w:rsidP="00DB330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W terminie 7 dni roboczych od dnia zawarcia Umowy Wykonawca przedstawi -  w wersji papierowej i elektronicznej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 Zamawiającemu do zatwierdzenia, Harmonogram rzeczowo – finansowy, zgodnie z którym będzie realizowany przedmiot Umowy, na następujących zasadach:</w:t>
      </w:r>
    </w:p>
    <w:p w:rsidR="00DB330F" w:rsidRPr="00111161" w:rsidRDefault="00DB330F" w:rsidP="00DB330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Harmonogram musi być czytelny i musi zawierać w szczególności: podział na branże oraz szacowane przeroby w danym miesiącu w zł (brutto) w układzie miesięcznym.                   W planowaniu czasu potrzebnego na wykonanie poszczególnych asortymentów robót Wykonawca uwzględni terminy oczekiwania na dostawy materiałów i urządzeń, w taki sposób, aby zagwarantować zakończenie robót w terminie umownym.</w:t>
      </w:r>
    </w:p>
    <w:p w:rsidR="00DB330F" w:rsidRPr="00111161" w:rsidRDefault="00DB330F" w:rsidP="00DB330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Roboty w harmonogramie należy tak rozplanować, że:</w:t>
      </w:r>
    </w:p>
    <w:p w:rsidR="00DB330F" w:rsidRPr="00111161" w:rsidRDefault="00DB330F" w:rsidP="00DB330F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eastAsia="en-US"/>
        </w:rPr>
        <w:t>30 maja 2019</w:t>
      </w: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 r. </w:t>
      </w:r>
      <w:r>
        <w:rPr>
          <w:rFonts w:ascii="Times New Roman" w:hAnsi="Times New Roman" w:cs="Times New Roman"/>
          <w:sz w:val="24"/>
          <w:szCs w:val="24"/>
          <w:lang w:eastAsia="en-US"/>
        </w:rPr>
        <w:t>wartość zrealizowanych robót wyniesie minimum 220 000,00 zł brutto;</w:t>
      </w:r>
    </w:p>
    <w:p w:rsidR="00DB330F" w:rsidRPr="00B84466" w:rsidRDefault="00DB330F" w:rsidP="00DB330F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do 30 czerwca 2019 r. </w:t>
      </w:r>
      <w:r w:rsidRPr="00B84466">
        <w:rPr>
          <w:rFonts w:ascii="Times New Roman" w:hAnsi="Times New Roman" w:cs="Times New Roman"/>
          <w:sz w:val="24"/>
          <w:szCs w:val="24"/>
          <w:lang w:eastAsia="en-US"/>
        </w:rPr>
        <w:t>nastąpi całkowite zakończenie prac, skompletowanie                                i przekazanie Zamawiającemu dokumentacji odbiorowej, gotowość do odbioru końcowego potwierdzona pisemnym zgłoszeniem Wykonawcy oraz wpisami do dziennika budowy.</w:t>
      </w:r>
    </w:p>
    <w:p w:rsidR="00DB330F" w:rsidRPr="00111161" w:rsidRDefault="00DB330F" w:rsidP="00DB330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W przypadku opóźnień w stosunku do harmonogramu lub zagrożenia terminu zakończenia zadania Wykonawca zobowiązany jest do prowadzenia robót przez 7 dni w tygodniu przez całą dobę. </w:t>
      </w:r>
    </w:p>
    <w:p w:rsidR="00DB330F" w:rsidRPr="00111161" w:rsidRDefault="00DB330F" w:rsidP="00DB330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W przypadku zwłoki w przedstawieniu Zamawiającemu Harmonogramu rzeczowo-finansowego do zatwierdzenia w terminie określonym w ust. 4, Wykonawca zapłaci Zamawiającemu karę umowną w wysokości 500 zł za każdy rozpoczęty dzień zwłoki.</w:t>
      </w:r>
    </w:p>
    <w:p w:rsidR="00DB330F" w:rsidRPr="00111161" w:rsidRDefault="00DB330F" w:rsidP="00DB330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Jeżeli Zamawiający w terminie 7 dni od otrzymania nie zgłosi do niego uwag, przedłożony projekt uważa się za zatwierdzony.</w:t>
      </w:r>
    </w:p>
    <w:p w:rsidR="00DB330F" w:rsidRPr="00111161" w:rsidRDefault="00DB330F" w:rsidP="00DB330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Jeżeli faktyczny postęp robót z przyczyn leżących po stronie Wykonawcy będzie obiektywnie zagrażał Terminowi zakończenia robót lub Wykonawca z przyczyn leżących po jego stronie nie dotrzyma terminów określonych w Harmonogramie rzeczowo-finansowym lub zajdą inne istotne odstępstwa od Harmonogramu rzeczowo-finansowego, Wykonawca na żądanie Zamawiającego niezwłocznie, nie później niż w </w:t>
      </w:r>
      <w:r w:rsidRPr="0011116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terminie 7 dni roboczych, przedstawi Zamawiającemu do zatwierdzenia projekt Programu naprawczego. </w:t>
      </w:r>
    </w:p>
    <w:p w:rsidR="00DB330F" w:rsidRPr="00111161" w:rsidRDefault="00DB330F" w:rsidP="00DB330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Program naprawczy powinien przewidywać reorganizację sposobu wykonywania robót poprzez zwiększenie zaangażowania sprzętu, personelu, Podwykonawców lub zasobów finansowych Wykonawcy w celu wykonania niezrealizowanych dotychczas robót i zakończenia zadania w terminie umownym. Wykonawcy nie przysługuje z tego tytułu dodatkowe wynagrodzenie.</w:t>
      </w:r>
    </w:p>
    <w:p w:rsidR="00DB330F" w:rsidRPr="00111161" w:rsidRDefault="00DB330F" w:rsidP="00DB330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Za niewykonanie w terminie do końca danego miesiąca kalendarzowego przerobu wykazanego w harmonogramie na ten miesiąc Zamawiający może naliczyć karę zgodnie z postanowieniami umowy.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zobowiązany jest powiadomić przedstawiciela Zamawiającego o gotowości do odbioru robót zanikających lub podlegających zakryciu oraz umożliwić sprawdzenie każdej roboty zanikającej lub ulegającej zakryciu.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przypadku powierzenia wykonania zakresu zamówienia Podwykonawcom, Wykonawca będzie pełnił funkcję koordynatora Podwykonawców podczas wykonywania Przedmiotu umowy i usuwania ewentualnych wad. Powierzenie wykonania zakresu zamówienia podwykonawcom nie zwalnia wykonawcy z odpowiedzialności za należyte wykonanie tego zakresu.</w:t>
      </w:r>
    </w:p>
    <w:p w:rsidR="00DB330F" w:rsidRPr="00111161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zobowiązany jest do zgłaszania gotowości do odbioru Przedmiotu umowy i brania udziału w wyznaczonych terminach w odbiorze robót.</w:t>
      </w:r>
    </w:p>
    <w:p w:rsidR="00DB330F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odpowiedzialny jest za powstałe w toku własnych prac odpady oraz za właściwy sposób postępowania z nimi, zgodnie z przepisami ustawy o odpadach oraz ustawy o utrzymaniu czystości i porządku w gminach wraz z obowiązującymi przepisami prawa miejscowego. Wywóz odpadów budowlanych odbywa się na koszt Wykonawcy.</w:t>
      </w:r>
    </w:p>
    <w:p w:rsidR="00DB330F" w:rsidRPr="00DB330F" w:rsidRDefault="00DB330F" w:rsidP="00DB33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uzyskania pozwolenia na użytkowanie obiektu od właściwego miejscowo organu, jeśli jest wymagalne. 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5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DB330F" w:rsidRPr="00111161" w:rsidRDefault="00DB330F" w:rsidP="00DB33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oświadcza, że w celu realizacji umowy zapewni odpowiednie zasoby techniczne oraz personel posiadający zdolności, doświadczenie i wiedzę oraz wymagane uprawnienia, w zakresie niezbędnym do wykonania przedmiotu umowy, zgodnie ze złożoną ofertą.</w:t>
      </w:r>
    </w:p>
    <w:p w:rsidR="00DB330F" w:rsidRPr="00111161" w:rsidRDefault="00DB330F" w:rsidP="00DB33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oświadcza, że posiada wiedzę i doświadczenie wymagane do realizacji robót budowlanych będących Przedmiotem umowy.</w:t>
      </w:r>
    </w:p>
    <w:p w:rsidR="00DB330F" w:rsidRPr="00DB330F" w:rsidRDefault="00DB330F" w:rsidP="00DB33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oświadcza, że dysponuje odpowiednimi środkami finansowymi umożliwiającymi wykonanie przedmiotu umowy.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6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Przedstawiciele Wykonawcy</w:t>
      </w:r>
    </w:p>
    <w:p w:rsidR="00DB330F" w:rsidRPr="00111161" w:rsidRDefault="00DB330F" w:rsidP="00DB330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Przedstawicielem Wykonawcy jest ……………………………………………………….</w:t>
      </w:r>
    </w:p>
    <w:p w:rsidR="00DB330F" w:rsidRPr="00111161" w:rsidRDefault="00DB330F" w:rsidP="00DB330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Przedstawiciel Wykonawcy działa w imieniu i na rachunek Wykonawcy.</w:t>
      </w:r>
    </w:p>
    <w:p w:rsidR="00DB330F" w:rsidRPr="00DB330F" w:rsidRDefault="00DB330F" w:rsidP="00DB330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Ewentualna zmiana osoby, o której mowa w ust. 1 wymaga niezwłocznego powiadomienia o tym Zamawiającego. Zmiana nie wymaga zmiany treści umowy.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7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Przedstawiciele Zamawiającego</w:t>
      </w:r>
    </w:p>
    <w:p w:rsidR="00DB330F" w:rsidRPr="00111161" w:rsidRDefault="00DB330F" w:rsidP="00DB330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Przedstawicielem Zamawiającego jest ……………………………………………………...</w:t>
      </w:r>
    </w:p>
    <w:p w:rsidR="00DB330F" w:rsidRPr="00111161" w:rsidRDefault="00DB330F" w:rsidP="00DB330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Osoba o której mowa w ust. 1 reprezentuje Zamawiającego wobec Wykonawcy, działając w imieniu i na rachunek Zamawiającego.</w:t>
      </w:r>
    </w:p>
    <w:p w:rsidR="00DB330F" w:rsidRPr="00987CFA" w:rsidRDefault="00DB330F" w:rsidP="00DB330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lastRenderedPageBreak/>
        <w:t>Zamawiający zastrzega sobie prawo zmiany osoby, o której mowa w ust. 1 i zobowiązuje się do niezwłocznego powiadomienia o tym Wykonawcy. Zmiana ta nie wymaga zmiany treści umowy.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8</w:t>
      </w:r>
    </w:p>
    <w:p w:rsidR="00DB330F" w:rsidRPr="00111161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Odbiory</w:t>
      </w:r>
    </w:p>
    <w:p w:rsidR="00DB330F" w:rsidRPr="00111161" w:rsidRDefault="00DB330F" w:rsidP="00DB33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odbioru częściowego po każdym miesięcznym etapie wynikającym                                z harmonogramu rzeczowo-finansowego Wykonawca zobowiązany jest przedstawiać protokół odbioru częściowego określający zakres wykonanych prac, wartość, stopień zaawansowania w stosunku do całości zamówienia. Zamawiający dokona sprawdzenia wykonanych prac oraz oceny ich jakości. Wymagane jest, aby protokoły odbioru częściowego stanowiące element kontroli postępu i zaawansowania robót zostały zatwierdzone przez inspektora nadzoru ustanowionego przez Zamawiającego. </w:t>
      </w:r>
    </w:p>
    <w:p w:rsidR="00DB330F" w:rsidRDefault="00DB330F" w:rsidP="00DB33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Po zakończeniu </w:t>
      </w:r>
      <w:r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D4627D">
        <w:rPr>
          <w:rFonts w:ascii="Times New Roman" w:hAnsi="Times New Roman" w:cs="Times New Roman"/>
          <w:sz w:val="24"/>
          <w:szCs w:val="24"/>
        </w:rPr>
        <w:t>Wykonawca zgodnie z § 3 ust 2 niniejszej umowy 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zawiadomić Zamawiającego o zakończeniu i gotowości do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końcowego.</w:t>
      </w:r>
    </w:p>
    <w:p w:rsidR="00DB330F" w:rsidRDefault="00DB330F" w:rsidP="00DB33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prac będzie odbywał się przy udziale przedstawiciela Zamawiającego, w przypadku zaistnienia takiej potrzeby inspektora nadzoru oraz w </w:t>
      </w:r>
      <w:r w:rsidRPr="00D4627D"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ości</w:t>
      </w:r>
      <w:r w:rsidRPr="00D4627D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4627D">
        <w:rPr>
          <w:rFonts w:ascii="Times New Roman" w:hAnsi="Times New Roman" w:cs="Times New Roman"/>
          <w:sz w:val="24"/>
          <w:szCs w:val="24"/>
        </w:rPr>
        <w:t>Wykonawcy.</w:t>
      </w:r>
    </w:p>
    <w:p w:rsidR="00DB330F" w:rsidRDefault="00DB330F" w:rsidP="00DB33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zobowiązany jest przystąpić do odbioru końcowe</w:t>
      </w:r>
      <w:r>
        <w:rPr>
          <w:rFonts w:ascii="Times New Roman" w:hAnsi="Times New Roman" w:cs="Times New Roman"/>
          <w:sz w:val="24"/>
          <w:szCs w:val="24"/>
        </w:rPr>
        <w:t xml:space="preserve">go w terminie nie dłuższym niż 14 </w:t>
      </w:r>
      <w:r w:rsidRPr="00D4627D">
        <w:rPr>
          <w:rFonts w:ascii="Times New Roman" w:hAnsi="Times New Roman" w:cs="Times New Roman"/>
          <w:sz w:val="24"/>
          <w:szCs w:val="24"/>
        </w:rPr>
        <w:t>dni roboczych od zgłoszenia przez Wykonawcę gotowości do odbioru.</w:t>
      </w:r>
    </w:p>
    <w:p w:rsidR="00DB330F" w:rsidRDefault="00DB330F" w:rsidP="00DB33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Kontynuowanie procedury odbiorowej jest możliwe w przypadku wykazania wad i usterek,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których rodzaj pozwala na zakończenie procedury odbiorowej w terminie 5 dni roboczych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dnia przystąpienia do odbioru co zostanie potwierdzone pisemnie przez inspektora nadzoru i/lub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przedstawiciela zamawiającego.</w:t>
      </w:r>
    </w:p>
    <w:p w:rsidR="00DB330F" w:rsidRDefault="00DB330F" w:rsidP="00DB33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 przypadku wykazania wad i usterek, których usunięcie nie będzie możliwe w 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wymienionym terminie Zamawiający odstąpi od czynności odbioru robót.</w:t>
      </w:r>
    </w:p>
    <w:p w:rsidR="00DB330F" w:rsidRDefault="00DB330F" w:rsidP="00DB33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Zakończenie odbioru robót zostanie potwierdzone spisaniem (bez uwag) końcowego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robót. Protokół winien być podpisany przez przedstawiciela Wykonawcy, inspektora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nadzoru inwestorskiego, przedstawicieli Zamawiającego, </w:t>
      </w:r>
      <w:r>
        <w:rPr>
          <w:rFonts w:ascii="Times New Roman" w:hAnsi="Times New Roman" w:cs="Times New Roman"/>
          <w:sz w:val="24"/>
          <w:szCs w:val="24"/>
        </w:rPr>
        <w:t>Zarządcy</w:t>
      </w:r>
      <w:r w:rsidRPr="00D4627D">
        <w:rPr>
          <w:rFonts w:ascii="Times New Roman" w:hAnsi="Times New Roman" w:cs="Times New Roman"/>
          <w:sz w:val="24"/>
          <w:szCs w:val="24"/>
        </w:rPr>
        <w:t xml:space="preserve"> budynku. Protokół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końcowego stanowić będzie podstawę do dokonania rozliczenia stron.</w:t>
      </w:r>
    </w:p>
    <w:p w:rsidR="00DB330F" w:rsidRDefault="00DB330F" w:rsidP="00DB33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O terminie odbioru Wykonawca ma obowiązek poinformowania Podwykonawców, przy udziale</w:t>
      </w:r>
      <w:r>
        <w:rPr>
          <w:rFonts w:ascii="Times New Roman" w:hAnsi="Times New Roman" w:cs="Times New Roman"/>
          <w:sz w:val="24"/>
          <w:szCs w:val="24"/>
        </w:rPr>
        <w:t xml:space="preserve"> których wykonał przedmiot umowy.</w:t>
      </w:r>
    </w:p>
    <w:p w:rsidR="00DB330F" w:rsidRPr="00987CFA" w:rsidRDefault="00DB330F" w:rsidP="00DB33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zobowiązany jest do przedstawienia Zamawiającemu protokołów odbiorów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częściowych i końcowych podpisanych pomiędzy Wykonawcą, podwykonawcami i dalszymi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podwykonawcami. W przypadku jeśli w tych protokołach zawarte będą zastrzeżenia lub uwagi,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Wykonawca zobligowany będzie do przedstawienia dokumentu potwierdzającego ich faktyczne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usunięcie.</w:t>
      </w:r>
    </w:p>
    <w:p w:rsidR="00DB330F" w:rsidRPr="00D4627D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9</w:t>
      </w:r>
    </w:p>
    <w:p w:rsidR="00DB330F" w:rsidRPr="00D4627D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DB330F" w:rsidRPr="00B84466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 wykonanie całego przedmiotu umowy, określonego w § 1 ust. 1 niniejszej umowy,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 ustalają wynagrodzenie w wysokości brutto (wraz z podatkiem VAT) …………… 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słownie ……………………, co jest zgodne z ofertą Wykonawcy.</w:t>
      </w:r>
      <w:r w:rsidRPr="00B84466">
        <w:rPr>
          <w:rFonts w:ascii="Times New Roman" w:hAnsi="Times New Roman" w:cs="Times New Roman"/>
          <w:sz w:val="24"/>
          <w:szCs w:val="24"/>
        </w:rPr>
        <w:t xml:space="preserve"> Rozliczenie finansowe przeprowadza się na podstawie faktur VAT zaakceptowanych przez Zamawiającego, w dwóch etapach:</w:t>
      </w:r>
    </w:p>
    <w:p w:rsidR="00DB330F" w:rsidRDefault="00DB330F" w:rsidP="00DB330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częściowa w</w:t>
      </w:r>
      <w:r w:rsidRPr="00B84466">
        <w:rPr>
          <w:rFonts w:ascii="Times New Roman" w:hAnsi="Times New Roman" w:cs="Times New Roman"/>
          <w:sz w:val="24"/>
          <w:szCs w:val="24"/>
        </w:rPr>
        <w:t xml:space="preserve"> wysokości </w:t>
      </w:r>
      <w:r w:rsidR="005B2E49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220 000,00 zł brutto po</w:t>
      </w:r>
      <w:r w:rsidRPr="00B84466">
        <w:rPr>
          <w:rFonts w:ascii="Times New Roman" w:hAnsi="Times New Roman" w:cs="Times New Roman"/>
          <w:sz w:val="24"/>
          <w:szCs w:val="24"/>
        </w:rPr>
        <w:t xml:space="preserve"> </w:t>
      </w:r>
      <w:r w:rsidR="005B2E49">
        <w:rPr>
          <w:rFonts w:ascii="Times New Roman" w:hAnsi="Times New Roman" w:cs="Times New Roman"/>
          <w:sz w:val="24"/>
          <w:szCs w:val="24"/>
        </w:rPr>
        <w:t xml:space="preserve">weryfikacji zakresu prac wskazanego w harmonogramie rzeczowo – finansowym oraz </w:t>
      </w:r>
      <w:r w:rsidRPr="00B84466">
        <w:rPr>
          <w:rFonts w:ascii="Times New Roman" w:hAnsi="Times New Roman" w:cs="Times New Roman"/>
          <w:sz w:val="24"/>
          <w:szCs w:val="24"/>
        </w:rPr>
        <w:t>dokonaniu odbioru częściowego</w:t>
      </w:r>
      <w:r w:rsidR="005B2E49">
        <w:rPr>
          <w:rFonts w:ascii="Times New Roman" w:hAnsi="Times New Roman" w:cs="Times New Roman"/>
          <w:sz w:val="24"/>
          <w:szCs w:val="24"/>
        </w:rPr>
        <w:t xml:space="preserve">, z uwzględnieniem terminu wskazanego w § 4 ust. 1 pkt. </w:t>
      </w:r>
      <w:proofErr w:type="spellStart"/>
      <w:r w:rsidR="005B2E49">
        <w:rPr>
          <w:rFonts w:ascii="Times New Roman" w:hAnsi="Times New Roman" w:cs="Times New Roman"/>
          <w:sz w:val="24"/>
          <w:szCs w:val="24"/>
        </w:rPr>
        <w:t>2a</w:t>
      </w:r>
      <w:proofErr w:type="spellEnd"/>
      <w:r w:rsidR="005B2E49">
        <w:rPr>
          <w:rFonts w:ascii="Times New Roman" w:hAnsi="Times New Roman" w:cs="Times New Roman"/>
          <w:sz w:val="24"/>
          <w:szCs w:val="24"/>
        </w:rPr>
        <w:t>,</w:t>
      </w:r>
    </w:p>
    <w:p w:rsidR="00DB330F" w:rsidRPr="00B84466" w:rsidRDefault="00DB330F" w:rsidP="00DB330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84466">
        <w:rPr>
          <w:rFonts w:ascii="Times New Roman" w:hAnsi="Times New Roman" w:cs="Times New Roman"/>
          <w:sz w:val="24"/>
          <w:szCs w:val="24"/>
        </w:rPr>
        <w:t xml:space="preserve">łatność końcowa w wysokości 50% wynagrodzenia, po wykonaniu pozostałego zakresu robót i dokonania odbioru końcowego. </w:t>
      </w:r>
    </w:p>
    <w:p w:rsidR="00DB330F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Ustalona w ust. 1 kwota obejmuje podatek VAT w wysokości ……..% / nie obejmuje podatku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VAT*.</w:t>
      </w:r>
    </w:p>
    <w:p w:rsidR="00DB330F" w:rsidRPr="00B84466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jest/nie jest* podatnikiem podatku VAT.</w:t>
      </w:r>
    </w:p>
    <w:p w:rsidR="00DB330F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Wynagrodzenie określone w ust. 1, odpowiada zakresowi </w:t>
      </w:r>
      <w:r>
        <w:rPr>
          <w:rFonts w:ascii="Times New Roman" w:hAnsi="Times New Roman" w:cs="Times New Roman"/>
          <w:sz w:val="24"/>
          <w:szCs w:val="24"/>
        </w:rPr>
        <w:t>prac</w:t>
      </w:r>
      <w:r w:rsidRPr="00D4627D">
        <w:rPr>
          <w:rFonts w:ascii="Times New Roman" w:hAnsi="Times New Roman" w:cs="Times New Roman"/>
          <w:sz w:val="24"/>
          <w:szCs w:val="24"/>
        </w:rPr>
        <w:t xml:space="preserve"> przedstawionemu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przedmiarze robót, który był zamieszczony w załączniku do </w:t>
      </w:r>
      <w:proofErr w:type="spellStart"/>
      <w:r w:rsidRPr="00D4627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4627D">
        <w:rPr>
          <w:rFonts w:ascii="Times New Roman" w:hAnsi="Times New Roman" w:cs="Times New Roman"/>
          <w:sz w:val="24"/>
          <w:szCs w:val="24"/>
        </w:rPr>
        <w:t xml:space="preserve"> i jest wynagrodzeniem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kosztorysowym. Zawiera ono ponadto następujące koszty: wszelkich robót przygotowawczych,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porządkowych, zagospodarowania terenu prac oraz inne wynikające z niniejszej umowy.</w:t>
      </w:r>
    </w:p>
    <w:p w:rsidR="00DB330F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Wszelkie inne rodzaje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Pr="00D4627D">
        <w:rPr>
          <w:rFonts w:ascii="Times New Roman" w:hAnsi="Times New Roman" w:cs="Times New Roman"/>
          <w:sz w:val="24"/>
          <w:szCs w:val="24"/>
        </w:rPr>
        <w:t xml:space="preserve"> niż ujęte w przedmiarze robót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27D">
        <w:rPr>
          <w:rFonts w:ascii="Times New Roman" w:hAnsi="Times New Roman" w:cs="Times New Roman"/>
          <w:sz w:val="24"/>
          <w:szCs w:val="24"/>
        </w:rPr>
        <w:t xml:space="preserve"> a objęte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zwiększone w porównaniu z przedmiarem robót ilości robót oraz inne koszty niż określone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ust. 4, oraz roboty zamienne, o których mowa w § 1 ust. 5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także roboty zaniechane,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których mowa w § 1 ust. 6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konieczne do wykonania i oddania do użytkowania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przedmiotu niniejszej umowy określonego w § 1 ust. 1, mogą być wykonane (lub zaniechane)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na podstawie protokołów konieczności potwierdzonych przez Inspektora nadzoru,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przedstawicieli Zamawiającego, o których mowa w § 7 ust. 2 i zatwierdzonych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Zamawiającego. Bez zatwierdzenia protokołów konieczności przez Zamawiającego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 może rozpocząć wykonywania ww. robót lub rezygnować z wykonywania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zaniechanych.</w:t>
      </w:r>
    </w:p>
    <w:p w:rsidR="00DB330F" w:rsidRPr="00111161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Rozliczenie robót przeprowadza się na podstawie miesięcznych faktur VAT zaakceptowanych przez Zamawiającego, przy czym ostania faktura zostanie wystawiona po dokonaniu </w:t>
      </w:r>
      <w:r w:rsidRPr="00111161">
        <w:rPr>
          <w:rFonts w:ascii="Times New Roman" w:eastAsia="Calibri" w:hAnsi="Times New Roman"/>
          <w:sz w:val="24"/>
          <w:szCs w:val="24"/>
          <w:lang w:eastAsia="en-US"/>
        </w:rPr>
        <w:t>odbioru końcowego, podczas którego Wykonawca ma obowiązek przekazać Zamawiającemu dokumentację powykonawczą wskazaną w opisie przedmiotu zamówienia pkt. 7.</w:t>
      </w:r>
    </w:p>
    <w:p w:rsidR="00DB330F" w:rsidRPr="00D4627D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zamiennych w stosunku do przewidzianych przedmiarem robót odbędzie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jednorazowo po zakończeniu całości robót objętych umową, w oparciu o zweryfikowany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 przez przedstawiciela Zamawiającego, o których mowa w § 7 ust. 2 umowy,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 zwany różnicowym, wykonany przez Wykonawcę w oparciu o następujące założenia:</w:t>
      </w:r>
    </w:p>
    <w:p w:rsidR="00DB330F" w:rsidRPr="00D4627D" w:rsidRDefault="00DB330F" w:rsidP="00DB330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pierwotnej, a więc tej, która miała być pierwotnie wykonana,</w:t>
      </w:r>
    </w:p>
    <w:p w:rsidR="00DB330F" w:rsidRDefault="00DB330F" w:rsidP="00DB330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zamiennej,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30F" w:rsidRPr="00D83C15" w:rsidRDefault="00DB330F" w:rsidP="00DB330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różnicę pomiędzy cenami robót</w:t>
      </w:r>
      <w:r>
        <w:rPr>
          <w:rFonts w:ascii="Times New Roman" w:hAnsi="Times New Roman" w:cs="Times New Roman"/>
          <w:sz w:val="24"/>
          <w:szCs w:val="24"/>
        </w:rPr>
        <w:t xml:space="preserve"> pierwotnych i robót zamiennych.</w:t>
      </w:r>
    </w:p>
    <w:p w:rsidR="00DB330F" w:rsidRDefault="00DB330F" w:rsidP="00DB33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Wyliczenie robót zaniechanych w stosunku do przewidzianych przedmiarem robót odbywać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będzie w taki sam sposób, jak wyliczenie ceny roboty pierwotnej opisane w ust. 7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paragrafu.</w:t>
      </w:r>
    </w:p>
    <w:p w:rsidR="00DB330F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Wynagrodzenie Wykonawcy może ulec zmianie w przypadkach urzędowych zmian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obowiązujących przepisach podatkowych, w tym zmiany podatku VAT.</w:t>
      </w:r>
    </w:p>
    <w:p w:rsidR="00DB330F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Podstawę do wystawienia faktury</w:t>
      </w:r>
      <w:r>
        <w:rPr>
          <w:rFonts w:ascii="Times New Roman" w:hAnsi="Times New Roman" w:cs="Times New Roman"/>
          <w:sz w:val="24"/>
          <w:szCs w:val="24"/>
        </w:rPr>
        <w:t>/rachunku*</w:t>
      </w:r>
      <w:r w:rsidRPr="00D83C15">
        <w:rPr>
          <w:rFonts w:ascii="Times New Roman" w:hAnsi="Times New Roman" w:cs="Times New Roman"/>
          <w:sz w:val="24"/>
          <w:szCs w:val="24"/>
        </w:rPr>
        <w:t xml:space="preserve"> będzie podpisany (bez uwag) protokół odbioru końcowego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robót, o którym mowa w § 8 ust. 7 umowy. Do protokołu końcowego muszą być załączone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wymagane dokumenty tj. kosztorysy powykonawcze zweryfikowane i zatwierdzone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Inspektora nadzoru i przedstawicieli Zamawiającego.</w:t>
      </w:r>
    </w:p>
    <w:p w:rsidR="00DB330F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Jeżeli objęte fakturą</w:t>
      </w:r>
      <w:r>
        <w:rPr>
          <w:rFonts w:ascii="Times New Roman" w:hAnsi="Times New Roman" w:cs="Times New Roman"/>
          <w:sz w:val="24"/>
          <w:szCs w:val="24"/>
        </w:rPr>
        <w:t>/rachunkiem*</w:t>
      </w:r>
      <w:r w:rsidRPr="00D83C15">
        <w:rPr>
          <w:rFonts w:ascii="Times New Roman" w:hAnsi="Times New Roman" w:cs="Times New Roman"/>
          <w:sz w:val="24"/>
          <w:szCs w:val="24"/>
        </w:rPr>
        <w:t xml:space="preserve"> roboty były wykonywane z udziałem podwykonawców, dalszych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podwykonawców, usługodawców lub dostawców, to do swojej faktury Wykonawca 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jest dołączyć: zestawienie robót, dostaw lub usług wykonanych przez podwykonawców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wraz z kopiami wystawionych przez nich faktur lub rachunków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potwierdzeniami ich zapłaty przez Wykonawcę, a także oświadczeniami podwykonawców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 xml:space="preserve">dalszych podwykonawców o otrzymaniu </w:t>
      </w:r>
      <w:r w:rsidRPr="00D83C15">
        <w:rPr>
          <w:rFonts w:ascii="Times New Roman" w:hAnsi="Times New Roman" w:cs="Times New Roman"/>
          <w:sz w:val="24"/>
          <w:szCs w:val="24"/>
        </w:rPr>
        <w:lastRenderedPageBreak/>
        <w:t>zapłaty. Podstawę rozliczenia między stronami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stanowić będzie faktura/rachunek z opisem umożliwiającym zweryfikowanie,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faktura/rachunek dotyczy zapłaty za wykonanie przedmiotu umowy lub części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zawartej pomiędzy Zamawiającym a Wykonawcą. Faktury bądź rachunki wystawione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przez podwykonawców lub dalszych podwykonawców muszą określać przedmiot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zgodny z przedmiotem zamówienia zawartym w umowie między Wykonawcą a Zamawiającym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oraz zakres wykonanych robót. W przypadku nie załączenia wskazanych dokumentów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wystąpienia sporu pomiędzy wykonawcą a podwykonawcą, Zamawiający ma prawo wstrzymać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zapłatę spornej wysokości wynagrodzenia do czasu dołączenia wymaganych dokumentów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rozstrzygnięcia sporu, bez możliwości naliczania odsetek przez Wykonawcę.</w:t>
      </w:r>
    </w:p>
    <w:p w:rsidR="00DB330F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razie braku dowodu zapłaty wynagrodzenia podwykonawcy, o którym mowa w ust. 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Zamawiający będzie mógł dokonać bezpośredniej zapłaty wymagalnego wynagrodzenia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rzecz podwykonawcy, dalszego podwykonawcy, usługodawcy lub dostawcy, stosownie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regulacji określonych w § 11.</w:t>
      </w:r>
    </w:p>
    <w:p w:rsidR="00DB330F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Zapłata należności objętych fakturą Wykonawcy będzie pomniejszona o kwoty potrąceń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dokonanych w związku z naliczeniem kar umownych w przypadkach określonych w § 10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kwoty wynagrodzenia, o którym mowa w ust. 13. Wstrzymanie przez Zamawiającego zapłaty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(w części równej sumie kwot wynikających z nieprzedstawionych dowodów zapłaty) do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wypełnienia przez Wykonawcę wymagań, o których mowa w ust. 12 i 13, nie skutkuje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dotrzymaniem przez Zamawiającego terminu płatności i nie uprawnia Wykonawcy do żądania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odsetek.</w:t>
      </w:r>
    </w:p>
    <w:p w:rsidR="00DB330F" w:rsidRPr="00687ED2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D2">
        <w:rPr>
          <w:rFonts w:ascii="Times New Roman" w:hAnsi="Times New Roman" w:cs="Times New Roman"/>
          <w:b/>
          <w:sz w:val="24"/>
          <w:szCs w:val="24"/>
        </w:rPr>
        <w:t>Zamawiający dokona zapłaty faktury w terminie do 14 dni licząc od daty jej doręczenia wraz z dokumentami rozliczeniowymi.</w:t>
      </w:r>
    </w:p>
    <w:p w:rsidR="00DB330F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dzień zapłaty wynagrodzenia przyjmuje się dzień obciążenia rachunku Zamawiającego.</w:t>
      </w:r>
    </w:p>
    <w:p w:rsidR="00DB330F" w:rsidRPr="00D83C15" w:rsidRDefault="00DB330F" w:rsidP="00DB33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Faktura będzie w walucie polskiej i w takiej też walucie będzie realizowana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Zamawiającego płatność.</w:t>
      </w:r>
    </w:p>
    <w:p w:rsidR="00DB330F" w:rsidRPr="00D83C15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B330F" w:rsidRPr="00D83C15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DB330F" w:rsidRPr="00D83C15" w:rsidRDefault="00DB330F" w:rsidP="00DB330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 z zastrzeżeniem</w:t>
      </w:r>
      <w:r>
        <w:rPr>
          <w:rFonts w:ascii="Times New Roman" w:hAnsi="Times New Roman" w:cs="Times New Roman"/>
          <w:sz w:val="24"/>
          <w:szCs w:val="24"/>
        </w:rPr>
        <w:t xml:space="preserve"> ust. 13: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83C15">
        <w:rPr>
          <w:rFonts w:ascii="Times New Roman" w:hAnsi="Times New Roman" w:cs="Times New Roman"/>
          <w:sz w:val="24"/>
          <w:szCs w:val="24"/>
        </w:rPr>
        <w:t>a opóźnienie w zakończeniu robót budowlanych w term</w:t>
      </w:r>
      <w:r>
        <w:rPr>
          <w:rFonts w:ascii="Times New Roman" w:hAnsi="Times New Roman" w:cs="Times New Roman"/>
          <w:sz w:val="24"/>
          <w:szCs w:val="24"/>
        </w:rPr>
        <w:t>inie, o którym mowa w § 3 ust. 1</w:t>
      </w:r>
      <w:r w:rsidRPr="00D83C15">
        <w:rPr>
          <w:rFonts w:ascii="Times New Roman" w:hAnsi="Times New Roman" w:cs="Times New Roman"/>
          <w:sz w:val="24"/>
          <w:szCs w:val="24"/>
        </w:rPr>
        <w:t>, Wykonawca zapłaci Zamawiającemu karę umowną w wysokości 1 %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1, za ka</w:t>
      </w:r>
      <w:r>
        <w:rPr>
          <w:rFonts w:ascii="Times New Roman" w:hAnsi="Times New Roman" w:cs="Times New Roman"/>
          <w:sz w:val="24"/>
          <w:szCs w:val="24"/>
        </w:rPr>
        <w:t>żdy rozpoczęty dzień opóźnienia,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ED2">
        <w:rPr>
          <w:rFonts w:ascii="Times New Roman" w:hAnsi="Times New Roman" w:cs="Times New Roman"/>
          <w:sz w:val="24"/>
          <w:szCs w:val="24"/>
        </w:rPr>
        <w:t>za nie przedstawienie Zamawiającemu Harmonogramu rzeczowo-finansowego do zatwierdzenia w terminie określonym w § 4 ust. 5 w wysokości 500 zł z</w:t>
      </w:r>
      <w:r>
        <w:rPr>
          <w:rFonts w:ascii="Times New Roman" w:hAnsi="Times New Roman" w:cs="Times New Roman"/>
          <w:sz w:val="24"/>
          <w:szCs w:val="24"/>
        </w:rPr>
        <w:t>a każdy rozpoczęty dzień zwłoki,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ED2">
        <w:rPr>
          <w:rFonts w:ascii="Times New Roman" w:hAnsi="Times New Roman" w:cs="Times New Roman"/>
          <w:sz w:val="24"/>
          <w:szCs w:val="24"/>
        </w:rPr>
        <w:t xml:space="preserve">za niewykonanie w terminie do końca miesiąca kalendarzowego przerobu wykazanego w harmonogramie na ten miesiąc w wysokości 0,5% wartości robót wynikających z harmonogramu na ten miesiąc, 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ED2">
        <w:rPr>
          <w:rFonts w:ascii="Times New Roman" w:hAnsi="Times New Roman" w:cs="Times New Roman"/>
          <w:sz w:val="24"/>
          <w:szCs w:val="24"/>
        </w:rPr>
        <w:t>za nieterminowe zakończenie realizacji przedmiotu umowy w wysokości 0,5% wynagrodzenia brutto określonego w § 5 ust. 2 za każdy rozpoczęty dzień zwłoki,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7ED2">
        <w:rPr>
          <w:rFonts w:ascii="Times New Roman" w:hAnsi="Times New Roman" w:cs="Times New Roman"/>
          <w:sz w:val="24"/>
          <w:szCs w:val="24"/>
        </w:rPr>
        <w:t xml:space="preserve"> przypadku opóźnienia w usunięciu wad lub awarii stwierdzonych przy odbiorze częściowym lub końcowym, lub w okresie gwarancyjnym, Wykonawca zapłaci Zamawiającemu karę umowną w wysokości 1 % wynagrodzenia brutto, o którym mowa w § 9 ust. 1, za każdy rozpoczęty dzień opóźnienia liczony od dnia następnego po dn</w:t>
      </w:r>
      <w:r>
        <w:rPr>
          <w:rFonts w:ascii="Times New Roman" w:hAnsi="Times New Roman" w:cs="Times New Roman"/>
          <w:sz w:val="24"/>
          <w:szCs w:val="24"/>
        </w:rPr>
        <w:t>iu wyznaczonym na usunięcie wad,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7ED2">
        <w:rPr>
          <w:rFonts w:ascii="Times New Roman" w:hAnsi="Times New Roman" w:cs="Times New Roman"/>
          <w:sz w:val="24"/>
          <w:szCs w:val="24"/>
        </w:rPr>
        <w:t xml:space="preserve">ykonawca zapłaci Zamawiającemu karę umowną za odstąpienie przez Zamawiającego od umowy z przyczyn zależnych od Wykonawcy w wysokości 20 % </w:t>
      </w:r>
      <w:r w:rsidRPr="00687ED2">
        <w:rPr>
          <w:rFonts w:ascii="Times New Roman" w:hAnsi="Times New Roman" w:cs="Times New Roman"/>
          <w:sz w:val="24"/>
          <w:szCs w:val="24"/>
        </w:rPr>
        <w:lastRenderedPageBreak/>
        <w:t>wartości wynagrodzenia brutto, o którym mowa w § 9 ust. 1 umowy. Zamawiający zachowuje w tym przypadku prawo do roszczeń z tytułu rękojmi i gwarancji do prac dotychczas wykonanych.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7ED2">
        <w:rPr>
          <w:rFonts w:ascii="Times New Roman" w:hAnsi="Times New Roman" w:cs="Times New Roman"/>
          <w:sz w:val="24"/>
          <w:szCs w:val="24"/>
        </w:rPr>
        <w:t xml:space="preserve"> przypadku konieczności wypłaty przez Zamawiającego wynagrodzenia należnego podwykonawcy lub dalszemu podwykonawcy z uwagi na brak zapłaty przez Wykonawcę, Wykonawca zapłaci Zamawiającemu karę umowną w wysokości 5 % wartości wynagrodzenia brutto, o którym mowa w § 9 ust. 1 umowy, za każdy taki przypadek.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7ED2">
        <w:rPr>
          <w:rFonts w:ascii="Times New Roman" w:hAnsi="Times New Roman" w:cs="Times New Roman"/>
          <w:sz w:val="24"/>
          <w:szCs w:val="24"/>
        </w:rPr>
        <w:t xml:space="preserve"> przypadku nieterminowej zapłaty wynagrodzenia należnego podwykonawcy lub dalszemu podwykonawcy Wykonawca zapłaci Zamawiającemu karę umowną w wysokości 0,5 % wartości wynagrodzenia brutto, o którym mowa w § 9 ust. 1 umowy, za każdy rozpoczęty dzień opóźnienia.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7ED2">
        <w:rPr>
          <w:rFonts w:ascii="Times New Roman" w:hAnsi="Times New Roman" w:cs="Times New Roman"/>
          <w:sz w:val="24"/>
          <w:szCs w:val="24"/>
        </w:rPr>
        <w:t xml:space="preserve"> przypadku nieprzedłożenia do zaakceptowania projektu umowy o podwykonawstwo lub jej zmiany Wykonawca zapłaci Zamawiającemu karę umowną w wysokości 5 % wartości wynagrodzenia brutto, o którym mowa w § 9 ust. 1 umowy, za każdy taki przypadek.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7ED2">
        <w:rPr>
          <w:rFonts w:ascii="Times New Roman" w:hAnsi="Times New Roman" w:cs="Times New Roman"/>
          <w:sz w:val="24"/>
          <w:szCs w:val="24"/>
        </w:rPr>
        <w:t xml:space="preserve"> przypadku nieprzedłożenia poświadczonej za zgodność z oryginałem kopii umowy o podwykonawstwo lub jej zmiany Wykonawca zapłaci Zamawiającemu karę umowną w wysokości 5 % wartości wynagrodzenia brutto, o którym mowa w § 9 ust. 1 umowy, za każdy </w:t>
      </w:r>
      <w:r>
        <w:rPr>
          <w:rFonts w:ascii="Times New Roman" w:hAnsi="Times New Roman" w:cs="Times New Roman"/>
          <w:sz w:val="24"/>
          <w:szCs w:val="24"/>
        </w:rPr>
        <w:t>taki przypadek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7ED2">
        <w:rPr>
          <w:rFonts w:ascii="Times New Roman" w:hAnsi="Times New Roman" w:cs="Times New Roman"/>
          <w:sz w:val="24"/>
          <w:szCs w:val="24"/>
        </w:rPr>
        <w:t xml:space="preserve"> przypadku braku zmiany umowy o podwykonawstwo w zakresie wymaganego terminu określonego w § 11 ust. 8 pkt. 5) Wykonawca zapłaci Zamawiającemu karę umowną w wysokości 5 % wartości wynagrodzenia brutto, o którym mowa w § 9 ust. 1 umowy, za każdy taki przypadek.</w:t>
      </w:r>
    </w:p>
    <w:p w:rsidR="00DB330F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7ED2">
        <w:rPr>
          <w:rFonts w:ascii="Times New Roman" w:hAnsi="Times New Roman" w:cs="Times New Roman"/>
          <w:sz w:val="24"/>
          <w:szCs w:val="24"/>
        </w:rPr>
        <w:t xml:space="preserve"> przypadku stwierdzenia przez Zamawiającego lub jego przedstawicieli lub Państwową Inspekcję Pracy braku spełnienia wymogu, o którym mowa w § 2 ust. 7 Wykonawca zapłaci Zamawiającemu karę umowną w wysokości 1000 zł za każdy taki przypadek.</w:t>
      </w:r>
    </w:p>
    <w:p w:rsidR="00DB330F" w:rsidRPr="00687ED2" w:rsidRDefault="00DB330F" w:rsidP="00DB330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ED2">
        <w:rPr>
          <w:rFonts w:ascii="Times New Roman" w:hAnsi="Times New Roman" w:cs="Times New Roman"/>
          <w:sz w:val="24"/>
          <w:szCs w:val="24"/>
        </w:rPr>
        <w:t>za niezłożenie przez Wykonawcę w wyznaczonym przez Zamawiającego terminie dowodów, o których mowa w § 2 ust. 9, Wykonawca zapłaci Zamawiającemu karę umowną w wysokości 1000 zł za każdy taki przypadek.</w:t>
      </w:r>
    </w:p>
    <w:p w:rsidR="00DB330F" w:rsidRPr="00272EC2" w:rsidRDefault="00DB330F" w:rsidP="00DB330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potrącania kar umownych z:</w:t>
      </w:r>
    </w:p>
    <w:p w:rsidR="00DB330F" w:rsidRDefault="00DB330F" w:rsidP="00DB330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wynagrodzenia Wykonawcy naliczonego na podstawie wystawionych faktur,</w:t>
      </w:r>
    </w:p>
    <w:p w:rsidR="00DB330F" w:rsidRPr="00272EC2" w:rsidRDefault="00DB330F" w:rsidP="00DB330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zabezpieczenia należytego wykonania umowy, o którym mowa w § 13 niniejszej umowy.</w:t>
      </w:r>
    </w:p>
    <w:p w:rsidR="00DB330F" w:rsidRPr="00987CFA" w:rsidRDefault="00DB330F" w:rsidP="00DB330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do odszkodowania uzupełniającego za szkodę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przekraczającą wysokość kar umownych na zasadach ogólnych Kodeksu cywilnego.</w:t>
      </w:r>
    </w:p>
    <w:p w:rsidR="00DB330F" w:rsidRPr="00272EC2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B330F" w:rsidRPr="00272EC2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wykona przy udziale podwykonawców następujące roboty budowlane: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…………………………………………………. . Pozostałe roboty wykonawca wykona siłami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własnymi. (jeżeli wykonawca nie wskaże w ofercie części zamówienia, które zamierza powierzyć podwykonawcom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 otrzyma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brzmienie „Wykonawca wykona całość robót siłami własnymi”).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 obowiązują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poniższe zasady.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odpowiedzialny za działania lub zaniechania podwykonawców, dalszych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podwykonawców, ich przedstawicieli lub pracowników, jak za własne działania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zaniechania.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Zamawiającemu przysługuje prawo żądania od Wykonawcy zmiany podwykonawcy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w przypadku jeżeli ten realizuje roboty w sposób niezgodny z niniejsza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lub umową podwykonawczą lub przepisami obowiązującego prawa.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zobowiązany do koordynowania prac realizowanych przez podwykonawców.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Umowy o podwykonawstwo muszą być zawierane zgodnie z przepisami obowiązującymi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zakresie zawierania umów podwykonawczych.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wymaga zachowania formy pisemnej.</w:t>
      </w:r>
    </w:p>
    <w:p w:rsidR="00DB330F" w:rsidRPr="00272EC2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musi określać w szczególności:</w:t>
      </w:r>
    </w:p>
    <w:p w:rsidR="00DB330F" w:rsidRDefault="00DB330F" w:rsidP="00DB33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jednoznaczne określenie stron umowy z podaniem osób uprawnionych do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reprezentowania,</w:t>
      </w:r>
    </w:p>
    <w:p w:rsidR="00DB330F" w:rsidRDefault="00DB330F" w:rsidP="00DB33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wskazanie przedmiotu zamówienia, którego dotyczy i który musi być zgodny z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umowy zawartej pomiędzy Zamawiającym a Wykonawcą,</w:t>
      </w:r>
    </w:p>
    <w:p w:rsidR="00DB330F" w:rsidRDefault="00DB330F" w:rsidP="00DB33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zakres robót, dostaw lub usług zleconych podwykonawcy lub dalszemu podwykonawcy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kosztorysem określającym ceny jednostkowe i wartość zleconych do wykonania prac,</w:t>
      </w:r>
    </w:p>
    <w:p w:rsidR="00DB330F" w:rsidRDefault="00DB330F" w:rsidP="00DB33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wykonania zleconych podwykonawcy lub dalszemu podwykonawcy robót, dostaw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usług,</w:t>
      </w:r>
    </w:p>
    <w:p w:rsidR="00DB330F" w:rsidRDefault="00DB330F" w:rsidP="00DB33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określenie wynagrodzenia i warunków jego zapłaty – termin zapłaty wynagrodzenia na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dalszego podwykonawcy nie może być dłuższy niż 7 dni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doręczenia wykonawcy, podwykonawcy lub dalszemu podwykonawcy faktury lub rachunku,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potwierdzających wykonanie zleconych podwykonawcy lub dalszemu podwykonawcy robót,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 lub usług. Podstawę rozliczenia między stronami będzie faktura/rachunek z opisem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umożliwiającym zweryfikowanie, że faktura/rachunek dotyczy zapłaty za 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przedmiotu umowy lub części przedmiotu umowy zawartej pomiędzy Zamawiającym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Wykonawcą. Faktury bądź rachunki wystawione przez podwykonawców lub dalszych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 muszą określać przedmiot zamówienia zgodny z 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zawartym w umowie między Wykonawcą a Zamawiającym oraz zakres wykonanych robót,</w:t>
      </w:r>
    </w:p>
    <w:p w:rsidR="00DB330F" w:rsidRDefault="00DB330F" w:rsidP="00DB33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obowiązek poinformowania Zamawiającego przez podwykonawcę lub dalszego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o rozwiązania lub odstąpieniu od umowy z podwykonawcą lub dalszym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podwykonawcą,</w:t>
      </w:r>
    </w:p>
    <w:p w:rsidR="00DB330F" w:rsidRDefault="00DB330F" w:rsidP="00DB33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ustalenie takiego okresu odpowiedzialności za wady lub gwarancji jakości aby nie był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krótszy od okresu odpowiedzialności za wady lub gwarancji jakości Wykonawcy 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</w:t>
      </w:r>
    </w:p>
    <w:p w:rsidR="00DB330F" w:rsidRPr="00272EC2" w:rsidRDefault="00DB330F" w:rsidP="00DB33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innych zobowiązań, aniżeli te związane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realizacją umowy między Zamawiającym a Wykonawcą.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postanowień uzależniających uzyskanie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lub dalszego Podwykonawcę zapłaty od Wykonawcy lub Podwykonawcy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wykonanie przedmiotu umowy o podwykonawstwo od zapłaty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Wykonawcy lub odpowiednio od zapłaty przez Wykonawcę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są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budowlane, Wykonawca, podwykonawca lub dalszy podwykonawca jest zobowiązany przedłożyć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projekt tej umowy o podwykonawstwo w terminie 14 dni przed planowanym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terminem podpisania umowy, jednak nie później niż 14 dni przed planowanym terminem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rozpoczęcia robót przez podwykonawcę, z zastrzeżeniem, że podwykonawca lub dalszy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podwykonawca jest obowiązany dodatkowo dołączyć zgodę </w:t>
      </w:r>
      <w:r w:rsidRPr="00272EC2">
        <w:rPr>
          <w:rFonts w:ascii="Times New Roman" w:hAnsi="Times New Roman" w:cs="Times New Roman"/>
          <w:sz w:val="24"/>
          <w:szCs w:val="24"/>
        </w:rPr>
        <w:lastRenderedPageBreak/>
        <w:t>wykonawcy na zawarcie umowy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treści zgodnej z przedłożonym projektem umowy.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terminie 14 dni od dnia otrzymania projektu umowy o podwykonawstwo, której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są roboty budowlane oraz zgody Wykonawcy jeżeli zgodnie z ust. 10. jest wymagana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zgłosi w formie pisemnej zastrzeżenia do projektu umowy o podwykonawstwo,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jeżeli projekt umowy nie spełnia wymagań określonych w </w:t>
      </w:r>
      <w:proofErr w:type="spellStart"/>
      <w:r w:rsidRPr="00272EC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272EC2">
        <w:rPr>
          <w:rFonts w:ascii="Times New Roman" w:hAnsi="Times New Roman" w:cs="Times New Roman"/>
          <w:sz w:val="24"/>
          <w:szCs w:val="24"/>
        </w:rPr>
        <w:t xml:space="preserve"> lub gdy przewiduje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zapłaty wynagrodzenia dłuższy niż określony w ust. 8 pkt 5.</w:t>
      </w:r>
    </w:p>
    <w:p w:rsidR="00DB330F" w:rsidRPr="00272EC2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przez Zamawiającego zastrzeżeń, o których mowa w ust. 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zobowiązany jest ponownie przedłożyć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Zamawiającemu, zgodnie z ust. 10 projekt umowy o podwykonawstwo i jej zmiany,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budowlane, uwzględniający zastrzeżenia uprzednio zgłoszone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projektu umowy o podwykonawstwo przez Zamawiającego.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budowlane, w terminie określonym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ust. 11, uważa się za akceptację projektu umowy przez Zamawiającego.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jest zobowiązany do przedłożenia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poświadczonej za zgodność z oryginałem kopii zawartej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 w terminie 7 dni od dnia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zawarcia. Umowa o podwykonawstwo i dalsze podwykonawstwo musi być zaakceptowana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Wykonawcę i podwykonawcę umowy - oryginalnymi podpisami osób upoważnionych do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reprezentowania.</w:t>
      </w:r>
    </w:p>
    <w:p w:rsidR="00DB330F" w:rsidRPr="00272EC2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w terminie 14 dni od dnia otrzymania zawartej umowy o podwykonawstwo,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której mowa w ust. 14, zgłasza w formie pisemnej sprzeciw do tej umowy, jeżeli umowa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spełnia wymagań określonych w </w:t>
      </w:r>
      <w:proofErr w:type="spellStart"/>
      <w:r w:rsidRPr="00272EC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272EC2">
        <w:rPr>
          <w:rFonts w:ascii="Times New Roman" w:hAnsi="Times New Roman" w:cs="Times New Roman"/>
          <w:sz w:val="24"/>
          <w:szCs w:val="24"/>
        </w:rPr>
        <w:t xml:space="preserve"> lub gdy przewiduje termin zapłaty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dłuższy niż określony w ust. 8 pkt 5).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przez Zamawiającego w formie pisemnej sprzeciwu, o którym mowa w ust. 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uważa się za akceptację umowy przez Zamawiającego.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Postanowienia ust. 10-16 stosuje się także do zmian umowy o podwykonawstwo,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umowy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dostawy lub usługi, Wykonawca, podwykonawca lub dalszy podwykonawca przedkłada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poświadczoną za zgodność z oryginałem kopię zawartej umowy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w terminie 7 dni od dnia jej zawarcia, z wyłączeniem umów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wartości mniejszej niż 0,5% wartości umowy w sprawie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publicznego, z wyłączeniem umów o podwykonawstwo o wartości większej niż 50.000 zł.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przypadku, o którym mowa w ust. 18, jeżeli termin zapłaty wynagrodzenia jest dłuższy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określony w ust. 8 pkt 5), Zamawiający informuje o tym Wykonawcę i wzywa do doprowadzenia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zmiany tej umowy pod rygorem wystąpienia o zapłatę kary umownej.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Postanowienia ust. 18-19 stosuje się także do zmian umowy o podwykonawstwo,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dostawy lub usługi.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ma obowiązek terminowej bezpośredniej zapłaty wynagrodzenia należnego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podwykonawcom za wykonane roboty.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uchylania się od obowiązku zapłaty przez Wykonawcę, podwykonawcę wymagalnego wynagrodzenia przysługującego podwykonawcy lub dalszemu podwykonawcy,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który zawarł zaakceptowaną przez Zamawiającego umowę o podwykonawstwo,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 lub który zawarł przedłożoną Zamawiającemu umowę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której przedmiotem są dostawy lub usługi, Zamawiający dokonuje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lastRenderedPageBreak/>
        <w:t>bezpośredniej zapłaty wynagrodzenia na rzecz podwykonawcy lub dalszego podwykonawcy.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Wynagrodzenie, o którym mowa w ust. 22 dotyczy wyłącznie należności powstałych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roboty budowlane, lub po przedłożeniu Zamawiającemu poświadczonej za zgodność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oryginałem kopii umowy o podwykonawstwo, której przedmiotem są dostawy lub usługi.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dalszemu podwykonawcy.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Przed dokonaniem bezpośredniej zapłaty Zamawiający przesyła Wykonawcy pisemną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informację, iż w terminie w terminie 7 dni od dnia doręczenia informacji może zgłosić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pisemnej uwagi dotyczące zasadności bezpośredniej zapłaty wynagrodzenia podwykonawcy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dalszemu podwykonawcy.</w:t>
      </w:r>
    </w:p>
    <w:p w:rsidR="00DB330F" w:rsidRPr="00272EC2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uwag, o których mowa w ust. 25, terminie wskazanym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 Zamawiający może:</w:t>
      </w:r>
    </w:p>
    <w:p w:rsidR="00DB330F" w:rsidRDefault="00DB330F" w:rsidP="00DB330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- jeżeli wykonawca wykaże niezasadność takiej zapłaty albo</w:t>
      </w:r>
    </w:p>
    <w:p w:rsidR="00DB330F" w:rsidRDefault="00DB330F" w:rsidP="00DB330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złożyć do depozytu sądowego kwotę potrzebną na pokrycie wygrodzenia podwykonawcy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– w przypadku istnienia zasadniczej wątpliwości Zamawiającego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należnej zapłaty lub podmiotu, któremu płatność się należy, albo</w:t>
      </w:r>
    </w:p>
    <w:p w:rsidR="00DB330F" w:rsidRPr="00272EC2" w:rsidRDefault="00DB330F" w:rsidP="00DB330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 xml:space="preserve">dokonać bezpośredniej zapłaty wynagrodzenia podwykonawcy lub dalszemu podwykonawcy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2EC2">
        <w:rPr>
          <w:rFonts w:ascii="Times New Roman" w:hAnsi="Times New Roman" w:cs="Times New Roman"/>
          <w:sz w:val="24"/>
          <w:szCs w:val="24"/>
        </w:rPr>
        <w:t>jeżeli podwykonawca lub dalszy podwykonawca wykaże zasadność takiej zapłaty.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potrąca kwoty wypłaconego wynagrodzenia z wynagrodzenia należnego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Odpowiedzialność Zamawiającego wobec podwykonawcy lub dalszego podwykonawcy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jest ograniczona wyłącznie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kwoty należności za wykonanie tych robót budowlanych, wynikającej z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przypadku różnic w cenach jednostkowych za wykonane roboty pomiędzy cenami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jednostkowymi określonymi umową o podwykonawstwo a cenami jednostkowymi określonymi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Zamawiający uzna i wypłaci podwykonawcy lub dalszemu podwykonawcy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wystawionej przez niego faktury VAT lub rachunku wyłącznie kwotę należną na podstawie 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określonych umową.</w:t>
      </w:r>
    </w:p>
    <w:p w:rsidR="00DB330F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nie ponosi odpowiedzialności wobec podwykonawcy lub dalszego podwykonawcy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w przypadku różnic w cenach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za wykonane roboty pomiędzy cenami jednostkowymi określonymi umową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a cenami jednostkowymi określonymi umową zawarta między Zamawiającym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a Wykonawcą.</w:t>
      </w:r>
    </w:p>
    <w:p w:rsidR="00DB330F" w:rsidRPr="00987CFA" w:rsidRDefault="00DB330F" w:rsidP="00DB33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dokonywał będzie bezpośrednich płatności za roboty budowlane wykonane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podstawie zaakceptowanych umów o podwykonawstwo tylko do wysokości nieprzekraczającej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udzielonego zamówienia.</w:t>
      </w:r>
    </w:p>
    <w:p w:rsidR="00DB330F" w:rsidRPr="00272EC2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DB330F" w:rsidRPr="00272EC2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DB330F" w:rsidRDefault="00DB330F" w:rsidP="00DB33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z zastrzeżeniem w ust. 2, na wykonany przedmiot umowy udziela Zamawiającemu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gwarancji jakości oraz rozszerz</w:t>
      </w:r>
      <w:r>
        <w:rPr>
          <w:rFonts w:ascii="Times New Roman" w:hAnsi="Times New Roman" w:cs="Times New Roman"/>
          <w:sz w:val="24"/>
          <w:szCs w:val="24"/>
        </w:rPr>
        <w:t>onej rękojmi za wady na okres …..</w:t>
      </w:r>
      <w:r w:rsidRPr="00272EC2">
        <w:rPr>
          <w:rFonts w:ascii="Times New Roman" w:hAnsi="Times New Roman" w:cs="Times New Roman"/>
          <w:sz w:val="24"/>
          <w:szCs w:val="24"/>
        </w:rPr>
        <w:t xml:space="preserve"> miesięcy, natomiast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wmontowane urządzenia – wg gwarancji udzielanych przez producentów.</w:t>
      </w:r>
    </w:p>
    <w:p w:rsidR="00DB330F" w:rsidRDefault="00DB330F" w:rsidP="00DB33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Termin gwarancji biegnie od daty podpisania przez strony końcowego protokołu odbioru robót,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którym mowa w § 8 ust. 7 umowy.</w:t>
      </w:r>
    </w:p>
    <w:p w:rsidR="00DB330F" w:rsidRDefault="00DB330F" w:rsidP="00DB33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Zamawiający, w razie stwierdzenia w okresie gwarancji ewentualnych wad lub awarii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wykonanym przedmiocie umowy, obowiązany jest do przedłożenia Wykonawcy, najpóźniej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ciągu 30 dni od dnia ich ujawnienia, stosownej reklamacji wraz z podaniem terminu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usunięcia.</w:t>
      </w:r>
    </w:p>
    <w:p w:rsidR="00DB330F" w:rsidRDefault="00DB330F" w:rsidP="00DB33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Jeżeli Wykonawca nie przystąpi do usunięcia wad lub awarii w ustalonym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może zlecić ich usunięcie osobie trzeciej na koszt i ryzyko Wykonawcy oraz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utraty gwarancji udzielonej przez Wykonawcę. W tym przypadku koszty usuwania wad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pokrywane w pierwszej kolejności z zatrzymanej kwoty będącej zabezpieczeniem należytego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wykonania umowy.</w:t>
      </w:r>
    </w:p>
    <w:p w:rsidR="00DB330F" w:rsidRDefault="00DB330F" w:rsidP="00DB33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Wykonanie zobowiązań z tytułu gwarancji i rękojmi należy do przedmiotu umowy.</w:t>
      </w:r>
    </w:p>
    <w:p w:rsidR="00DB330F" w:rsidRDefault="00DB330F" w:rsidP="00DB33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Niniejsza umowa stanowi dokument gwarancyjny w rozumieniu przepisów Kodeksu cywilnego.</w:t>
      </w:r>
    </w:p>
    <w:p w:rsidR="00DB330F" w:rsidRDefault="00DB330F" w:rsidP="00DB33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Przegląd przed upływem rękojmi/gwarancji jest dokonywany przez Zamawiającego z udziałem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 w formie protokolarnej i ma na celu stwierdzenie wykonania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zobowiązań wynikających z gwarancji i rękojmi za wady fizyczne. Dopuszcza się dokonanie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odbioru bez udziału Wykonawcy.</w:t>
      </w:r>
    </w:p>
    <w:p w:rsidR="00DB330F" w:rsidRPr="00987CFA" w:rsidRDefault="00DB330F" w:rsidP="00DB33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wniósł reklamację przed upływem tego terminu.</w:t>
      </w:r>
    </w:p>
    <w:p w:rsidR="00DB330F" w:rsidRPr="00272EC2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13</w:t>
      </w:r>
    </w:p>
    <w:p w:rsidR="00DB330F" w:rsidRPr="00272EC2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Zabezpieczenie należytego wykonania</w:t>
      </w:r>
    </w:p>
    <w:p w:rsidR="00DB330F" w:rsidRDefault="00DB330F" w:rsidP="00DB330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należytego wykonania umowy ustala się w wysokości: 10%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umowy.</w:t>
      </w:r>
    </w:p>
    <w:p w:rsidR="00DB330F" w:rsidRDefault="00DB330F" w:rsidP="00DB330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służy pokryciu roszczeń Zamawiającego z tytułu niewykonania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nienależytego wykonania umowy oraz z tytułu rękojmi za wady.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Dowód wniesienia zabezpieczenia określonego w ust. 1 został przedstawiony Zamawiającemu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 zawarciem niniejszej umowy.</w:t>
      </w:r>
    </w:p>
    <w:p w:rsidR="00DB330F" w:rsidRDefault="00DB330F" w:rsidP="00DB330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70 % wniesionego zabezpieczenia należytego wykonania umowy zostanie zwolnione/ zwrócone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terminie 30 dni od dnia wykonania zamówienia i uznania przez Zamawiającego za należycie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wykonane (po końcowym odbiorze robót).</w:t>
      </w:r>
    </w:p>
    <w:p w:rsidR="00DB330F" w:rsidRDefault="00DB330F" w:rsidP="00DB330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30 % zabezpieczenia zostanie zwolnione/zwrócone w ciągu 15 dni po upływie okresu rękojmi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 wady.</w:t>
      </w:r>
    </w:p>
    <w:p w:rsidR="00DB330F" w:rsidRPr="00987CFA" w:rsidRDefault="00DB330F" w:rsidP="00DB330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 trakcie realizacji umowy ulegnie zmianie termin wykonania umowy określony w §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ust. 1 pkt b) Wykonawca zobowiązany jest uaktualnić wniesione zabezpieczenie na dzień</w:t>
      </w:r>
      <w:r>
        <w:rPr>
          <w:rFonts w:ascii="Times New Roman" w:hAnsi="Times New Roman" w:cs="Times New Roman"/>
          <w:sz w:val="24"/>
          <w:szCs w:val="24"/>
        </w:rPr>
        <w:t xml:space="preserve"> podpisania aneksu.</w:t>
      </w:r>
    </w:p>
    <w:p w:rsidR="00DB330F" w:rsidRPr="00122606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14</w:t>
      </w:r>
    </w:p>
    <w:p w:rsidR="00DB330F" w:rsidRPr="00122606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DB330F" w:rsidRDefault="00DB330F" w:rsidP="00DB33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 lub dalsze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umowy może zagrozić istotnemu interesowi bezpieczeństwa państwa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bezpieczeństwu publicznemu, Zamawiający może odstąpić od umowy w terminie 30 dni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powzięcia wiadomości o tych okolicznościach. W takim przypadku Wykonawca może zadąć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wyłącznie wynagrodzenia z tytułu wykonania części umowy.</w:t>
      </w:r>
    </w:p>
    <w:p w:rsidR="00DB330F" w:rsidRPr="00122606" w:rsidRDefault="00DB330F" w:rsidP="00DB33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Ponadto Zamawiającemu przysługuje prawo odstąpienia od umowy w następujących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przypadkach :</w:t>
      </w:r>
    </w:p>
    <w:p w:rsidR="00DB330F" w:rsidRDefault="00DB330F" w:rsidP="00DB33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nie wykonywania przez Wykonawcę umowy w sposób zgodny z postanowieniami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umowy, specyfikacją istotnych warunków zamówienia oraz normami i warunkami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określonymi prawem,</w:t>
      </w:r>
    </w:p>
    <w:p w:rsidR="00DB330F" w:rsidRDefault="00DB330F" w:rsidP="00DB33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wszczęcia postępowania upadłościowego Wykonawcy,</w:t>
      </w:r>
    </w:p>
    <w:p w:rsidR="00DB330F" w:rsidRDefault="00DB330F" w:rsidP="00DB33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dokonania zajęcia majątku firmy Wykonawcy,</w:t>
      </w:r>
    </w:p>
    <w:p w:rsidR="00DB330F" w:rsidRDefault="00DB330F" w:rsidP="00DB33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Wykonawca nie respektuje uzasadnionych poleceń inspektora nadzoru i przedstawicieli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Zamawiającego,</w:t>
      </w:r>
    </w:p>
    <w:p w:rsidR="00DB330F" w:rsidRDefault="00DB330F" w:rsidP="00DB33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11 ust. 10, 12, 14,</w:t>
      </w:r>
    </w:p>
    <w:p w:rsidR="00DB330F" w:rsidRPr="00122606" w:rsidRDefault="00DB330F" w:rsidP="00DB33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2 ust. 6-9.</w:t>
      </w:r>
    </w:p>
    <w:p w:rsidR="00DB330F" w:rsidRDefault="00DB330F" w:rsidP="00DB33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cześć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zobowiązania wykonaną przed odstąpieniem od umowy.</w:t>
      </w:r>
    </w:p>
    <w:p w:rsidR="00DB330F" w:rsidRDefault="00DB330F" w:rsidP="00DB33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odstąpienia od umowy przez Zamawiającego z wymienionych wyżej powodów, uważa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się, ze odstąpienie od umowy nastąpiło z winy Wykonawcy.</w:t>
      </w:r>
    </w:p>
    <w:p w:rsidR="00DB330F" w:rsidRDefault="00DB330F" w:rsidP="00DB33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o którym mowa w ust. 2 pkt 1), 4), 5) i 6)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ma prawo do naliczenia kary umownej w wysokości 20 % wartości wynagrodzenia określonego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§ 9 ust. 1 umowy.</w:t>
      </w:r>
    </w:p>
    <w:p w:rsidR="00DB330F" w:rsidRDefault="00DB330F" w:rsidP="00DB33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oświadczenia i powinno zawierać uzasadnienie.</w:t>
      </w:r>
    </w:p>
    <w:p w:rsidR="00DB330F" w:rsidRPr="00122606" w:rsidRDefault="00DB330F" w:rsidP="00DB33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Wykonawcę oraz Zamawiającego obciążają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obowiązki szczegółowe:</w:t>
      </w:r>
    </w:p>
    <w:p w:rsidR="00DB330F" w:rsidRDefault="00DB330F" w:rsidP="00DB330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terminie 30 dni od daty odstąpienia od umowy, Wykonawca przy udziale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sporządzi szczegółowy protokół inwentaryzacji robót w toku, według stanu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odstąpienia,</w:t>
      </w:r>
    </w:p>
    <w:p w:rsidR="00DB330F" w:rsidRDefault="00DB330F" w:rsidP="00DB330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strony, która spowodowała odstąpienie od umowy,</w:t>
      </w:r>
    </w:p>
    <w:p w:rsidR="00DB330F" w:rsidRPr="00987CFA" w:rsidRDefault="00DB330F" w:rsidP="00DB330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Zamawiający dokona odbioru robót przerwanych oraz zapłaci Wykonawcy wynagrodzenie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roboty, które zostały wykonane do dnia odstąpienia zgodnie z umową i mogą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przedmiotem odbioru. Wynagrodzenie nie przysługuje jeżeli roboty wykonano niezgodnie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 lub gdy Zamawiający odstąpił od umowy z winy Wykonawcy i odmawia przyjęcia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dotychczas wykonanych. W zakresie pokrycia powyższych kosztów Zamawiającemu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przysługuje prawo zaspokojenia się ze złożonego zabezpieczenia należytego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umowy.</w:t>
      </w:r>
    </w:p>
    <w:p w:rsidR="00DB330F" w:rsidRPr="00122606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15</w:t>
      </w:r>
    </w:p>
    <w:p w:rsidR="00DB330F" w:rsidRPr="00122606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Zmiana postanowień umowy</w:t>
      </w:r>
    </w:p>
    <w:p w:rsidR="00DB330F" w:rsidRPr="00122606" w:rsidRDefault="00DB330F" w:rsidP="00DB330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 xml:space="preserve">Zamawiający, niezależnie od wystąpienia okoliczności, o których mowa w ustawie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przewiduje możliwość zmiany postanowień umowy w stosunku do treści oferty,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której dokonano wyboru wykonawcy, w przypadku:</w:t>
      </w:r>
    </w:p>
    <w:p w:rsidR="00DB330F" w:rsidRPr="00122606" w:rsidRDefault="00DB330F" w:rsidP="00DB330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zmiany terminu realizacji przedmiotu umowy:</w:t>
      </w:r>
    </w:p>
    <w:p w:rsidR="00DB330F" w:rsidRDefault="00DB330F" w:rsidP="00DB330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prace objęte umową zostały wstrzymane przez właściwy organ z przyczyn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niezależnych od Wykonawcy, co uniemożliwia terminowe zakończenie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przedmiotu umowy – przedłużony termin realizacji uwzględniać będzie czas przez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DB330F" w:rsidRDefault="00DB330F" w:rsidP="00DB330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wykonanie robót zamiennych lub robót innego rodzaju niż ujęte w przedmiarze robót,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 objęte przedmiotem umowy i niezbędne do wykonania przedmiotu umowy, dodatkowych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budowlanych nie objętych przedmiotem umowy, wpłynie na termin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zamówienia podstawowego – przedłużony termin realizacji uwzględniać będzie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niezbędny na wykonanie wyżej wymienionych prac (robót), jak i okres w którym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pory roku w aspekcie </w:t>
      </w:r>
      <w:r w:rsidRPr="00122606">
        <w:rPr>
          <w:rFonts w:ascii="Times New Roman" w:hAnsi="Times New Roman" w:cs="Times New Roman"/>
          <w:sz w:val="24"/>
          <w:szCs w:val="24"/>
        </w:rPr>
        <w:lastRenderedPageBreak/>
        <w:t>realizacji przedmiotu umowy w zgodności z zasadami sztuki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:rsidR="00DB330F" w:rsidRDefault="00DB330F" w:rsidP="00DB330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wystąpią niekorzystne warunki atmosferyczne uniemożliwiające 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robót, w szczególności z powodu technologii realizacji prac określonej: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umową, normami lub innymi przepisami, wymagającej konkretnych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atmosferycznych, jeżeli konieczność wykonania prac w tym okresie nie jest następstwem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okoliczności, za które Wykonawca ponosi odpowiedzialność. Powyższe wymaga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zgłoszenia na piśmie przez przedstawiciela Wykonawcy – przedłużony termin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:rsidR="00DB330F" w:rsidRDefault="00DB330F" w:rsidP="00DB330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okoliczności wynikających z siły wyższej (np. powodzie,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huragany, gwałtowne burze,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>) uniemożliwiających realizację robót, zgłoszonych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piśmie przez przedstawiciela Wykonawcy – przedłużony termin realizacji uwzględniać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będzie czas przez który niemożliwe było prowadzenie prac, jak i okres w którym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:rsidR="00DB330F" w:rsidRDefault="00DB330F" w:rsidP="00DB330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sytuacji, jeżeli z powodu warunków atmosferycznych wykonanie robót mogłoby grozić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powstaniem szkody – przedłużony termin realizacji uwzględniać będzie czas przez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DB330F" w:rsidRDefault="00DB330F" w:rsidP="00DB330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wydłużenia terminu realizacji robót, w wyniku wstrzymania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 robót (co nie jest następstwem nienależytego wykonania robót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Wykonawcę) - przedłużony termin realizacji uwzględniać będzie czas przez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DB330F" w:rsidRDefault="00DB330F" w:rsidP="00DB330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z przyczyn nie leżących po stronie po stronie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opóźnień w uzyskaniu pozwoleń, zezwoleń, opinii lub innego tego rodzaju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niezbędnego do wykonania przedmiotu umowy – przedłużony termin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:rsidR="00DB330F" w:rsidRPr="00122606" w:rsidRDefault="00DB330F" w:rsidP="00DB330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zmian wynikających z konieczności wykonania robót niezwiązanych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bezpośrednio z przedmiotem umowy i nieprzewidywalnych, których brak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uniemożliwia lub utrudnia prawidłowe wykonanie przedmiotu umowy – przedłużony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termin realizacji uwzględniać będzie czas przez który niemożliwe było prowadzenie prac,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jak i okres w którym może nastąpić dalsza realizacja robót z uwzględnieniem aktualnych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warunków pogodowych, pory roku w aspekcie realizacji przedmiotu umowy w zgodności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 zasadami sztuki budowlanej, normami technicznymi itp.,</w:t>
      </w:r>
    </w:p>
    <w:p w:rsidR="00DB330F" w:rsidRPr="00122606" w:rsidRDefault="00DB330F" w:rsidP="00DB330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Warunkiem wprowadzenia zmian do niniejszej umowy jest pisemny wniosek strony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Wniosek ten musi zawierać w szczególności:</w:t>
      </w:r>
    </w:p>
    <w:p w:rsidR="00DB330F" w:rsidRDefault="00DB330F" w:rsidP="00DB330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opis wnioskowanej zmiany,</w:t>
      </w:r>
    </w:p>
    <w:p w:rsidR="00DB330F" w:rsidRDefault="00DB330F" w:rsidP="00DB330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cel zmiany wraz z uzasadnieniem,</w:t>
      </w:r>
    </w:p>
    <w:p w:rsidR="00DB330F" w:rsidRDefault="00DB330F" w:rsidP="00DB330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 xml:space="preserve">wskazanie konkretnych zapisów umowy lub ustawy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 xml:space="preserve"> pozwalających na wprowadzenie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zmiany,</w:t>
      </w:r>
    </w:p>
    <w:p w:rsidR="00DB330F" w:rsidRPr="00122606" w:rsidRDefault="00DB330F" w:rsidP="00DB330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podpis osób uprawnionych do reprezentacji strony.</w:t>
      </w:r>
    </w:p>
    <w:p w:rsidR="00DB330F" w:rsidRDefault="00DB330F" w:rsidP="00DB330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Zaakceptowany przez drugą stronę wniosek, o którym mowa w ust. 2 stanowi podstawę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sporządzenia pisemnego aneksu podpisanego przez obie strony umowy pod rygorem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nieważności.</w:t>
      </w:r>
    </w:p>
    <w:p w:rsidR="00DB330F" w:rsidRDefault="00DB330F" w:rsidP="00DB330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Kodeksu cywilnego, Prawa budowlanego o ile przepisy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 stanowią inaczej.</w:t>
      </w:r>
    </w:p>
    <w:p w:rsidR="00DB330F" w:rsidRPr="00987CFA" w:rsidRDefault="00DB330F" w:rsidP="00DB330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Ewentualne spory mogące wyniknąć z realizacji niniejszej umowy strony zobowiązują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rozwiązywać polubownie, w drodze negocjacji. W razie braku porozumienia spory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rozstrzygał sąd powszechny właściwy dla siedziby Zamawiającego.</w:t>
      </w:r>
    </w:p>
    <w:p w:rsidR="00DB330F" w:rsidRPr="00122606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16</w:t>
      </w:r>
    </w:p>
    <w:p w:rsidR="00DB330F" w:rsidRPr="00122606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B330F" w:rsidRDefault="00DB330F" w:rsidP="00DB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>Umowa niniejsza sporządzona została w trzech jednobrzmiących egzemplarzach, jeden egzemplarz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hAnsi="Times New Roman" w:cs="Times New Roman"/>
          <w:sz w:val="24"/>
          <w:szCs w:val="24"/>
        </w:rPr>
        <w:t>dla Wykonawcy, dwa egzemplarze dla Zamawiającego.</w:t>
      </w:r>
    </w:p>
    <w:p w:rsidR="00DB330F" w:rsidRDefault="00DB330F" w:rsidP="00DB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0F" w:rsidRPr="001D7BC0" w:rsidRDefault="00DB330F" w:rsidP="00DB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0F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22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WYKONAWCA</w:t>
      </w:r>
    </w:p>
    <w:p w:rsidR="00DB330F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30F" w:rsidRDefault="00DB330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CF" w:rsidRDefault="006D2FC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30F" w:rsidRDefault="00DB330F" w:rsidP="00D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30F" w:rsidRPr="00591E32" w:rsidRDefault="00DB330F" w:rsidP="00DB33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lastRenderedPageBreak/>
        <w:t>Załącznik do umowy nr ……/2019</w:t>
      </w:r>
      <w:r w:rsidRPr="00591E32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DB330F" w:rsidRPr="00591E32" w:rsidRDefault="00DB330F" w:rsidP="00DB33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591E32">
        <w:rPr>
          <w:rFonts w:ascii="Times New Roman" w:eastAsia="Times New Roman" w:hAnsi="Times New Roman" w:cs="Times New Roman"/>
          <w:i/>
          <w:szCs w:val="24"/>
        </w:rPr>
        <w:t xml:space="preserve">do zam. </w:t>
      </w:r>
      <w:proofErr w:type="spellStart"/>
      <w:r w:rsidRPr="00591E32">
        <w:rPr>
          <w:rFonts w:ascii="Times New Roman" w:eastAsia="Times New Roman" w:hAnsi="Times New Roman" w:cs="Times New Roman"/>
          <w:i/>
          <w:szCs w:val="24"/>
        </w:rPr>
        <w:t>publ</w:t>
      </w:r>
      <w:proofErr w:type="spellEnd"/>
      <w:r w:rsidRPr="00591E32">
        <w:rPr>
          <w:rFonts w:ascii="Times New Roman" w:eastAsia="Times New Roman" w:hAnsi="Times New Roman" w:cs="Times New Roman"/>
          <w:i/>
          <w:szCs w:val="24"/>
        </w:rPr>
        <w:t xml:space="preserve">. </w:t>
      </w:r>
      <w:proofErr w:type="spellStart"/>
      <w:r w:rsidRPr="00591E32">
        <w:rPr>
          <w:rFonts w:ascii="Times New Roman" w:eastAsia="Times New Roman" w:hAnsi="Times New Roman" w:cs="Times New Roman"/>
          <w:i/>
          <w:szCs w:val="24"/>
        </w:rPr>
        <w:t>ZP</w:t>
      </w:r>
      <w:proofErr w:type="spellEnd"/>
      <w:r w:rsidRPr="00591E32">
        <w:rPr>
          <w:rFonts w:ascii="Times New Roman" w:eastAsia="Times New Roman" w:hAnsi="Times New Roman" w:cs="Times New Roman"/>
          <w:i/>
          <w:szCs w:val="24"/>
        </w:rPr>
        <w:t xml:space="preserve"> 271.</w:t>
      </w:r>
      <w:r w:rsidR="006D2FCF">
        <w:rPr>
          <w:rFonts w:ascii="Times New Roman" w:eastAsia="Times New Roman" w:hAnsi="Times New Roman" w:cs="Times New Roman"/>
          <w:i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Cs w:val="24"/>
        </w:rPr>
        <w:t>.2019</w:t>
      </w:r>
    </w:p>
    <w:p w:rsidR="00DB330F" w:rsidRPr="00591E32" w:rsidRDefault="00DB330F" w:rsidP="00DB330F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30F" w:rsidRPr="00591E32" w:rsidRDefault="00DB330F" w:rsidP="00DB3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91E32">
        <w:rPr>
          <w:rFonts w:ascii="Times New Roman" w:eastAsia="Calibri" w:hAnsi="Times New Roman" w:cs="Times New Roman"/>
          <w:b/>
          <w:sz w:val="24"/>
          <w:lang w:eastAsia="en-US"/>
        </w:rPr>
        <w:t xml:space="preserve">- </w:t>
      </w:r>
      <w:r w:rsidRPr="00591E32">
        <w:rPr>
          <w:rFonts w:ascii="Times New Roman" w:eastAsia="Calibri" w:hAnsi="Times New Roman" w:cs="Times New Roman"/>
          <w:b/>
          <w:i/>
          <w:sz w:val="24"/>
          <w:lang w:eastAsia="en-US"/>
        </w:rPr>
        <w:t>OŚWIADCZENIE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WYKONAWCY dot. zatrudnienia na podstawie umowy o pracę</w:t>
      </w: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:rsidR="00DB330F" w:rsidRPr="00591E32" w:rsidRDefault="00DB330F" w:rsidP="00DB330F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30F" w:rsidRPr="00591E32" w:rsidRDefault="00DB330F" w:rsidP="00DB330F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019618" wp14:editId="4CE80610">
                <wp:simplePos x="0" y="0"/>
                <wp:positionH relativeFrom="column">
                  <wp:posOffset>119380</wp:posOffset>
                </wp:positionH>
                <wp:positionV relativeFrom="paragraph">
                  <wp:posOffset>151130</wp:posOffset>
                </wp:positionV>
                <wp:extent cx="2420620" cy="14668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30F" w:rsidRDefault="00DB330F" w:rsidP="00DB330F">
                            <w:pPr>
                              <w:jc w:val="center"/>
                            </w:pPr>
                          </w:p>
                          <w:p w:rsidR="00DB330F" w:rsidRDefault="00DB330F" w:rsidP="00DB330F">
                            <w:pPr>
                              <w:jc w:val="center"/>
                            </w:pPr>
                          </w:p>
                          <w:p w:rsidR="00DB330F" w:rsidRDefault="00DB330F" w:rsidP="00DB330F">
                            <w:pPr>
                              <w:jc w:val="center"/>
                            </w:pPr>
                          </w:p>
                          <w:p w:rsidR="00DB330F" w:rsidRPr="00591E32" w:rsidRDefault="00DB330F" w:rsidP="00DB33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</w:t>
                            </w:r>
                          </w:p>
                          <w:p w:rsidR="00DB330F" w:rsidRPr="00591E32" w:rsidRDefault="00DB330F" w:rsidP="00DB33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96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4pt;margin-top:11.9pt;width:190.6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">
                <v:textbox>
                  <w:txbxContent>
                    <w:p w:rsidR="00DB330F" w:rsidRDefault="00DB330F" w:rsidP="00DB330F">
                      <w:pPr>
                        <w:jc w:val="center"/>
                      </w:pPr>
                    </w:p>
                    <w:p w:rsidR="00DB330F" w:rsidRDefault="00DB330F" w:rsidP="00DB330F">
                      <w:pPr>
                        <w:jc w:val="center"/>
                      </w:pPr>
                    </w:p>
                    <w:p w:rsidR="00DB330F" w:rsidRDefault="00DB330F" w:rsidP="00DB330F">
                      <w:pPr>
                        <w:jc w:val="center"/>
                      </w:pPr>
                    </w:p>
                    <w:p w:rsidR="00DB330F" w:rsidRPr="00591E32" w:rsidRDefault="00DB330F" w:rsidP="00DB33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</w:rPr>
                        <w:t>………………………………………</w:t>
                      </w:r>
                    </w:p>
                    <w:p w:rsidR="00DB330F" w:rsidRPr="00591E32" w:rsidRDefault="00DB330F" w:rsidP="00DB33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  <w:sz w:val="20"/>
                        </w:rP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330F" w:rsidRPr="00591E32" w:rsidRDefault="00DB330F" w:rsidP="00DB33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Zamawiający: Gmina Linia</w:t>
      </w:r>
    </w:p>
    <w:p w:rsidR="00DB330F" w:rsidRPr="00591E32" w:rsidRDefault="00DB330F" w:rsidP="00DB330F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Ul. Turystyczna 15</w:t>
      </w:r>
    </w:p>
    <w:p w:rsidR="00DB330F" w:rsidRPr="00591E32" w:rsidRDefault="00DB330F" w:rsidP="00DB330F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84-223 Linia        </w:t>
      </w:r>
    </w:p>
    <w:p w:rsidR="00DB330F" w:rsidRPr="00591E32" w:rsidRDefault="00DB330F" w:rsidP="00DB330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30F" w:rsidRPr="00591E32" w:rsidRDefault="00DB330F" w:rsidP="00DB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DB330F" w:rsidRPr="00591E32" w:rsidRDefault="00DB330F" w:rsidP="00DB33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 Oświadczam/y, iż osoby, które będą  wykonywały zamówienie publiczne prowadzone w trybie przetargu nieograniczonego pn.: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„Przebudowa i zmiana sposobu użytkowania po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ddasza budynku żłobka gminnego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 przedszkole (etap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I)”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są zatrudnione na podstawie umowy o pracę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rozumieniu art. 22 § 1 Kodeksu pracy.</w:t>
      </w:r>
    </w:p>
    <w:p w:rsidR="00DB330F" w:rsidRPr="00591E32" w:rsidRDefault="00DB330F" w:rsidP="00DB33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Jednocześnie zobowiązuję/zobowiązujemy się</w:t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na wezwanie Zamawiającego na każdym etapie realizacji robót budowlanych do przedłożenia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591E3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DB330F" w:rsidRPr="00591E32" w:rsidRDefault="00DB330F" w:rsidP="00DB330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>............................, ……………………..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DB330F" w:rsidRPr="00591E32" w:rsidRDefault="00DB330F" w:rsidP="00DB330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  (miejscowość)              (data)</w:t>
      </w:r>
    </w:p>
    <w:p w:rsidR="00DB330F" w:rsidRPr="00591E32" w:rsidRDefault="00DB330F" w:rsidP="00DB330F">
      <w:pPr>
        <w:spacing w:after="0" w:line="240" w:lineRule="auto"/>
        <w:ind w:left="4248"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</w:p>
    <w:p w:rsidR="00DB330F" w:rsidRPr="00591E32" w:rsidRDefault="00DB330F" w:rsidP="00DB330F">
      <w:pPr>
        <w:tabs>
          <w:tab w:val="left" w:pos="1980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(podpisy osób wskazanych w dokumencie uprawniającym do występowania w obrocie prawnym lub posiadających pełnomocnictwo </w:t>
      </w:r>
    </w:p>
    <w:p w:rsidR="00DB330F" w:rsidRPr="00591E32" w:rsidRDefault="00DB330F" w:rsidP="00DB33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DB330F" w:rsidRPr="00591E32" w:rsidRDefault="00DB330F" w:rsidP="00DB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Pr="00591E32" w:rsidRDefault="00DB330F" w:rsidP="00DB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30F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30F" w:rsidRPr="00122606" w:rsidRDefault="00DB330F" w:rsidP="00D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29" w:rsidRPr="008C5429" w:rsidRDefault="008C5429" w:rsidP="008C5429"/>
    <w:sectPr w:rsidR="008C5429" w:rsidRPr="008C5429" w:rsidSect="007F362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0F" w:rsidRDefault="00DB330F">
      <w:r>
        <w:separator/>
      </w:r>
    </w:p>
  </w:endnote>
  <w:endnote w:type="continuationSeparator" w:id="0">
    <w:p w:rsidR="00DB330F" w:rsidRDefault="00DB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0F" w:rsidRDefault="00DB330F">
      <w:r>
        <w:separator/>
      </w:r>
    </w:p>
  </w:footnote>
  <w:footnote w:type="continuationSeparator" w:id="0">
    <w:p w:rsidR="00DB330F" w:rsidRDefault="00DB330F">
      <w:r>
        <w:continuationSeparator/>
      </w:r>
    </w:p>
  </w:footnote>
  <w:footnote w:id="1">
    <w:p w:rsidR="00DB330F" w:rsidRDefault="00DB330F" w:rsidP="00DB330F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:rsidR="00DB330F" w:rsidRPr="005F10D5" w:rsidRDefault="00DB330F" w:rsidP="00DB330F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CF" w:rsidRDefault="006D2FCF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9C83F5B" wp14:editId="523369A3">
          <wp:simplePos x="0" y="0"/>
          <wp:positionH relativeFrom="page">
            <wp:posOffset>252730</wp:posOffset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484"/>
    <w:multiLevelType w:val="hybridMultilevel"/>
    <w:tmpl w:val="C12C515C"/>
    <w:lvl w:ilvl="0" w:tplc="8682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99B"/>
    <w:multiLevelType w:val="hybridMultilevel"/>
    <w:tmpl w:val="B5006E2C"/>
    <w:lvl w:ilvl="0" w:tplc="47502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71A"/>
    <w:multiLevelType w:val="hybridMultilevel"/>
    <w:tmpl w:val="345861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E451FA"/>
    <w:multiLevelType w:val="hybridMultilevel"/>
    <w:tmpl w:val="B51453DA"/>
    <w:lvl w:ilvl="0" w:tplc="1ECC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231EC"/>
    <w:multiLevelType w:val="hybridMultilevel"/>
    <w:tmpl w:val="E7B0DC88"/>
    <w:lvl w:ilvl="0" w:tplc="58C4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E53DA"/>
    <w:multiLevelType w:val="hybridMultilevel"/>
    <w:tmpl w:val="0AC6A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222D9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651"/>
    <w:multiLevelType w:val="hybridMultilevel"/>
    <w:tmpl w:val="C67E5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6D7F"/>
    <w:multiLevelType w:val="hybridMultilevel"/>
    <w:tmpl w:val="DD3CF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28A8"/>
    <w:multiLevelType w:val="hybridMultilevel"/>
    <w:tmpl w:val="F55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5964"/>
    <w:multiLevelType w:val="hybridMultilevel"/>
    <w:tmpl w:val="47D08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8605D"/>
    <w:multiLevelType w:val="hybridMultilevel"/>
    <w:tmpl w:val="50346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4A1"/>
    <w:multiLevelType w:val="multilevel"/>
    <w:tmpl w:val="6F1296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4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B0E25FB"/>
    <w:multiLevelType w:val="hybridMultilevel"/>
    <w:tmpl w:val="BF9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11086"/>
    <w:multiLevelType w:val="hybridMultilevel"/>
    <w:tmpl w:val="9014D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83D26"/>
    <w:multiLevelType w:val="multilevel"/>
    <w:tmpl w:val="212E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C102D75"/>
    <w:multiLevelType w:val="hybridMultilevel"/>
    <w:tmpl w:val="3EA0CA62"/>
    <w:lvl w:ilvl="0" w:tplc="72FCB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04B70"/>
    <w:multiLevelType w:val="hybridMultilevel"/>
    <w:tmpl w:val="640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3CE4"/>
    <w:multiLevelType w:val="hybridMultilevel"/>
    <w:tmpl w:val="5C00C122"/>
    <w:lvl w:ilvl="0" w:tplc="29AAD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5A85"/>
    <w:multiLevelType w:val="hybridMultilevel"/>
    <w:tmpl w:val="3F3C7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87178"/>
    <w:multiLevelType w:val="hybridMultilevel"/>
    <w:tmpl w:val="3A703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A4565"/>
    <w:multiLevelType w:val="hybridMultilevel"/>
    <w:tmpl w:val="E58A7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F6444"/>
    <w:multiLevelType w:val="hybridMultilevel"/>
    <w:tmpl w:val="809C4568"/>
    <w:lvl w:ilvl="0" w:tplc="DC98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2954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67648"/>
    <w:multiLevelType w:val="hybridMultilevel"/>
    <w:tmpl w:val="A5C4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B7995"/>
    <w:multiLevelType w:val="hybridMultilevel"/>
    <w:tmpl w:val="A4AC0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3B2E95"/>
    <w:multiLevelType w:val="hybridMultilevel"/>
    <w:tmpl w:val="55E24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487CF8"/>
    <w:multiLevelType w:val="hybridMultilevel"/>
    <w:tmpl w:val="10F4AC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0895A03"/>
    <w:multiLevelType w:val="hybridMultilevel"/>
    <w:tmpl w:val="DBAE39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2759A8"/>
    <w:multiLevelType w:val="hybridMultilevel"/>
    <w:tmpl w:val="031459B6"/>
    <w:lvl w:ilvl="0" w:tplc="CFA8E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71724"/>
    <w:multiLevelType w:val="hybridMultilevel"/>
    <w:tmpl w:val="2A043F90"/>
    <w:lvl w:ilvl="0" w:tplc="A894C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7AB7"/>
    <w:multiLevelType w:val="hybridMultilevel"/>
    <w:tmpl w:val="F774A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813FF"/>
    <w:multiLevelType w:val="hybridMultilevel"/>
    <w:tmpl w:val="9434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41D48"/>
    <w:multiLevelType w:val="hybridMultilevel"/>
    <w:tmpl w:val="CE04EA7C"/>
    <w:lvl w:ilvl="0" w:tplc="1F36A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07E93"/>
    <w:multiLevelType w:val="hybridMultilevel"/>
    <w:tmpl w:val="4600E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47149D"/>
    <w:multiLevelType w:val="hybridMultilevel"/>
    <w:tmpl w:val="E9E2383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ECB2A8E"/>
    <w:multiLevelType w:val="hybridMultilevel"/>
    <w:tmpl w:val="5E88249C"/>
    <w:lvl w:ilvl="0" w:tplc="1340F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A2461"/>
    <w:multiLevelType w:val="hybridMultilevel"/>
    <w:tmpl w:val="E7D8E426"/>
    <w:lvl w:ilvl="0" w:tplc="5F9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F361A5"/>
    <w:multiLevelType w:val="hybridMultilevel"/>
    <w:tmpl w:val="9B1E3D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073CF2"/>
    <w:multiLevelType w:val="hybridMultilevel"/>
    <w:tmpl w:val="EA0A2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9"/>
  </w:num>
  <w:num w:numId="5">
    <w:abstractNumId w:val="19"/>
  </w:num>
  <w:num w:numId="6">
    <w:abstractNumId w:val="34"/>
  </w:num>
  <w:num w:numId="7">
    <w:abstractNumId w:val="33"/>
  </w:num>
  <w:num w:numId="8">
    <w:abstractNumId w:val="40"/>
  </w:num>
  <w:num w:numId="9">
    <w:abstractNumId w:val="13"/>
  </w:num>
  <w:num w:numId="10">
    <w:abstractNumId w:val="27"/>
  </w:num>
  <w:num w:numId="11">
    <w:abstractNumId w:val="26"/>
  </w:num>
  <w:num w:numId="12">
    <w:abstractNumId w:val="14"/>
  </w:num>
  <w:num w:numId="13">
    <w:abstractNumId w:val="5"/>
  </w:num>
  <w:num w:numId="14">
    <w:abstractNumId w:val="0"/>
  </w:num>
  <w:num w:numId="15">
    <w:abstractNumId w:val="18"/>
  </w:num>
  <w:num w:numId="16">
    <w:abstractNumId w:val="37"/>
  </w:num>
  <w:num w:numId="17">
    <w:abstractNumId w:val="36"/>
  </w:num>
  <w:num w:numId="18">
    <w:abstractNumId w:val="20"/>
  </w:num>
  <w:num w:numId="19">
    <w:abstractNumId w:val="7"/>
  </w:num>
  <w:num w:numId="20">
    <w:abstractNumId w:val="30"/>
  </w:num>
  <w:num w:numId="21">
    <w:abstractNumId w:val="31"/>
  </w:num>
  <w:num w:numId="22">
    <w:abstractNumId w:val="11"/>
  </w:num>
  <w:num w:numId="23">
    <w:abstractNumId w:val="3"/>
  </w:num>
  <w:num w:numId="24">
    <w:abstractNumId w:val="4"/>
  </w:num>
  <w:num w:numId="25">
    <w:abstractNumId w:val="38"/>
  </w:num>
  <w:num w:numId="26">
    <w:abstractNumId w:val="23"/>
  </w:num>
  <w:num w:numId="27">
    <w:abstractNumId w:val="25"/>
  </w:num>
  <w:num w:numId="28">
    <w:abstractNumId w:val="1"/>
  </w:num>
  <w:num w:numId="29">
    <w:abstractNumId w:val="24"/>
  </w:num>
  <w:num w:numId="30">
    <w:abstractNumId w:val="2"/>
  </w:num>
  <w:num w:numId="31">
    <w:abstractNumId w:val="6"/>
  </w:num>
  <w:num w:numId="32">
    <w:abstractNumId w:val="12"/>
  </w:num>
  <w:num w:numId="33">
    <w:abstractNumId w:val="21"/>
  </w:num>
  <w:num w:numId="34">
    <w:abstractNumId w:val="32"/>
  </w:num>
  <w:num w:numId="35">
    <w:abstractNumId w:val="17"/>
  </w:num>
  <w:num w:numId="36">
    <w:abstractNumId w:val="15"/>
  </w:num>
  <w:num w:numId="37">
    <w:abstractNumId w:val="22"/>
  </w:num>
  <w:num w:numId="38">
    <w:abstractNumId w:val="28"/>
  </w:num>
  <w:num w:numId="39">
    <w:abstractNumId w:val="35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5B2E49"/>
    <w:rsid w:val="00622781"/>
    <w:rsid w:val="00640BFF"/>
    <w:rsid w:val="0069621B"/>
    <w:rsid w:val="006B4267"/>
    <w:rsid w:val="006D2FCF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B330F"/>
    <w:rsid w:val="00DC733E"/>
    <w:rsid w:val="00DF57BE"/>
    <w:rsid w:val="00E06500"/>
    <w:rsid w:val="00E57060"/>
    <w:rsid w:val="00E87616"/>
    <w:rsid w:val="00EA5C16"/>
    <w:rsid w:val="00EF000D"/>
    <w:rsid w:val="00EF4E73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3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unhideWhenUsed/>
    <w:rsid w:val="00DB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330F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330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DB330F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330F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330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DB330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30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30F"/>
    <w:rPr>
      <w:rFonts w:asciiTheme="minorHAnsi" w:eastAsiaTheme="minorHAnsi" w:hAnsiTheme="minorHAnsi" w:cstheme="minorBid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B33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B330F"/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3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330F"/>
  </w:style>
  <w:style w:type="character" w:styleId="Odwoanieprzypisudolnego">
    <w:name w:val="footnote reference"/>
    <w:basedOn w:val="Domylnaczcionkaakapitu"/>
    <w:uiPriority w:val="99"/>
    <w:unhideWhenUsed/>
    <w:rsid w:val="00DB330F"/>
    <w:rPr>
      <w:vertAlign w:val="superscript"/>
    </w:rPr>
  </w:style>
  <w:style w:type="paragraph" w:styleId="Bezodstpw">
    <w:name w:val="No Spacing"/>
    <w:uiPriority w:val="1"/>
    <w:qFormat/>
    <w:rsid w:val="00DB33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minalinia.co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europejskie@gminalinia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24</TotalTime>
  <Pages>17</Pages>
  <Words>6611</Words>
  <Characters>43065</Characters>
  <Application>Microsoft Office Word</Application>
  <DocSecurity>0</DocSecurity>
  <Lines>358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3</cp:revision>
  <cp:lastPrinted>2019-02-04T10:00:00Z</cp:lastPrinted>
  <dcterms:created xsi:type="dcterms:W3CDTF">2019-01-30T12:43:00Z</dcterms:created>
  <dcterms:modified xsi:type="dcterms:W3CDTF">2019-02-04T10:03:00Z</dcterms:modified>
</cp:coreProperties>
</file>