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838" w:rsidRPr="00B2548E" w:rsidRDefault="00C60838" w:rsidP="0009261E">
      <w:pPr>
        <w:pStyle w:val="pkt"/>
        <w:spacing w:before="0" w:after="0" w:line="240" w:lineRule="auto"/>
        <w:ind w:left="0" w:firstLine="0"/>
        <w:jc w:val="center"/>
        <w:rPr>
          <w:rFonts w:ascii="Times New Roman" w:hAnsi="Times New Roman"/>
          <w:b/>
          <w:iCs/>
          <w:sz w:val="24"/>
          <w:szCs w:val="24"/>
        </w:rPr>
      </w:pPr>
      <w:r w:rsidRPr="00B2548E">
        <w:rPr>
          <w:rFonts w:ascii="Times New Roman" w:hAnsi="Times New Roman"/>
          <w:b/>
          <w:iCs/>
          <w:sz w:val="24"/>
          <w:szCs w:val="24"/>
        </w:rPr>
        <w:t>ZATWIERDZAM</w:t>
      </w:r>
    </w:p>
    <w:p w:rsidR="00C60838" w:rsidRDefault="00C60838" w:rsidP="0009261E">
      <w:pPr>
        <w:pStyle w:val="pkt"/>
        <w:spacing w:before="0" w:after="0" w:line="240" w:lineRule="auto"/>
        <w:ind w:left="0" w:firstLine="0"/>
        <w:jc w:val="center"/>
        <w:rPr>
          <w:rFonts w:ascii="Times New Roman" w:hAnsi="Times New Roman"/>
          <w:b/>
          <w:iCs/>
          <w:sz w:val="24"/>
          <w:szCs w:val="24"/>
        </w:rPr>
      </w:pPr>
    </w:p>
    <w:p w:rsidR="00C60838" w:rsidRDefault="00C60838" w:rsidP="0009261E">
      <w:pPr>
        <w:pStyle w:val="pkt"/>
        <w:spacing w:before="0" w:after="0" w:line="240" w:lineRule="auto"/>
        <w:ind w:left="0" w:firstLine="0"/>
        <w:jc w:val="center"/>
        <w:rPr>
          <w:rFonts w:ascii="Times New Roman" w:hAnsi="Times New Roman"/>
          <w:b/>
          <w:iCs/>
          <w:sz w:val="24"/>
          <w:szCs w:val="24"/>
        </w:rPr>
      </w:pPr>
      <w:r w:rsidRPr="00B2548E">
        <w:rPr>
          <w:rFonts w:ascii="Times New Roman" w:hAnsi="Times New Roman"/>
          <w:b/>
          <w:iCs/>
          <w:sz w:val="24"/>
          <w:szCs w:val="24"/>
        </w:rPr>
        <w:t>...……………………….</w:t>
      </w:r>
    </w:p>
    <w:p w:rsidR="004E049F" w:rsidRDefault="004E049F" w:rsidP="0009261E">
      <w:pPr>
        <w:pStyle w:val="pkt"/>
        <w:spacing w:before="0" w:after="0" w:line="240" w:lineRule="auto"/>
        <w:ind w:left="0" w:firstLine="0"/>
        <w:jc w:val="center"/>
        <w:rPr>
          <w:rFonts w:ascii="Times New Roman" w:hAnsi="Times New Roman"/>
          <w:b/>
          <w:iCs/>
          <w:sz w:val="24"/>
          <w:szCs w:val="24"/>
        </w:rPr>
      </w:pPr>
      <w:r>
        <w:rPr>
          <w:rFonts w:ascii="Times New Roman" w:hAnsi="Times New Roman"/>
          <w:b/>
          <w:iCs/>
          <w:sz w:val="24"/>
          <w:szCs w:val="24"/>
        </w:rPr>
        <w:t xml:space="preserve">Wójt Gminy Linia – Bogusława Engelbrecht </w:t>
      </w:r>
    </w:p>
    <w:p w:rsidR="00C60838" w:rsidRDefault="00C60838" w:rsidP="0009261E">
      <w:pPr>
        <w:pStyle w:val="Nagwek9"/>
        <w:jc w:val="center"/>
        <w:rPr>
          <w:i w:val="0"/>
          <w:sz w:val="24"/>
          <w:szCs w:val="24"/>
        </w:rPr>
      </w:pPr>
      <w:bookmarkStart w:id="0" w:name="_Toc244933348"/>
      <w:r>
        <w:rPr>
          <w:i w:val="0"/>
          <w:sz w:val="24"/>
          <w:szCs w:val="24"/>
        </w:rPr>
        <w:t>Linia,</w:t>
      </w:r>
      <w:r w:rsidR="00A53752">
        <w:rPr>
          <w:i w:val="0"/>
          <w:sz w:val="24"/>
          <w:szCs w:val="24"/>
        </w:rPr>
        <w:t xml:space="preserve"> </w:t>
      </w:r>
      <w:r w:rsidR="004E049F">
        <w:rPr>
          <w:i w:val="0"/>
          <w:sz w:val="24"/>
          <w:szCs w:val="24"/>
        </w:rPr>
        <w:t>2 stycznia 2017</w:t>
      </w:r>
      <w:r>
        <w:rPr>
          <w:i w:val="0"/>
          <w:sz w:val="24"/>
          <w:szCs w:val="24"/>
        </w:rPr>
        <w:t xml:space="preserve"> </w:t>
      </w:r>
      <w:r w:rsidRPr="00C17264">
        <w:rPr>
          <w:i w:val="0"/>
          <w:sz w:val="24"/>
          <w:szCs w:val="24"/>
        </w:rPr>
        <w:t>r.</w:t>
      </w:r>
      <w:bookmarkEnd w:id="0"/>
    </w:p>
    <w:p w:rsidR="00C60838" w:rsidRPr="00C32C57" w:rsidRDefault="00C60838" w:rsidP="0009261E">
      <w:pPr>
        <w:pStyle w:val="Tekstpodstawowy"/>
        <w:pBdr>
          <w:top w:val="single" w:sz="4" w:space="1" w:color="auto"/>
          <w:left w:val="single" w:sz="4" w:space="4" w:color="auto"/>
          <w:bottom w:val="single" w:sz="4" w:space="0" w:color="auto"/>
          <w:right w:val="single" w:sz="4" w:space="4" w:color="auto"/>
        </w:pBdr>
        <w:jc w:val="center"/>
        <w:rPr>
          <w:szCs w:val="24"/>
        </w:rPr>
      </w:pPr>
    </w:p>
    <w:p w:rsidR="00C60838" w:rsidRDefault="00C60838" w:rsidP="0009261E">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szCs w:val="24"/>
        </w:rPr>
        <w:t xml:space="preserve">POSTĘPOWANIE O UDZIELENIE </w:t>
      </w:r>
    </w:p>
    <w:p w:rsidR="00C60838" w:rsidRPr="00C32C57" w:rsidRDefault="00C60838" w:rsidP="0009261E">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szCs w:val="24"/>
        </w:rPr>
        <w:t>ZAMÓWIENIA PUBLICZNEGO NA USŁUGI</w:t>
      </w:r>
    </w:p>
    <w:p w:rsidR="00C60838" w:rsidRPr="00C32C57" w:rsidRDefault="00C60838" w:rsidP="0009261E">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szCs w:val="24"/>
        </w:rPr>
        <w:t>PROWADZONEGO W TRYBIE PRZETARGU NIEOGRANICZONEGO</w:t>
      </w:r>
    </w:p>
    <w:p w:rsidR="00C60838" w:rsidRDefault="00C60838" w:rsidP="0009261E">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b w:val="0"/>
          <w:szCs w:val="24"/>
        </w:rPr>
        <w:t>o wartości mniejszej niż kwoty określone w przepisach wydanych na podstawie art. 11 ust. 8 ustawy z dnia 29 stycznia 2004 r. – Prawo zamówień publicznych (</w:t>
      </w:r>
      <w:proofErr w:type="spellStart"/>
      <w:r w:rsidRPr="00C32C57">
        <w:rPr>
          <w:b w:val="0"/>
          <w:szCs w:val="24"/>
        </w:rPr>
        <w:t>t.j</w:t>
      </w:r>
      <w:proofErr w:type="spellEnd"/>
      <w:r w:rsidRPr="00C32C57">
        <w:rPr>
          <w:b w:val="0"/>
          <w:szCs w:val="24"/>
        </w:rPr>
        <w:t>. Dz</w:t>
      </w:r>
      <w:r w:rsidRPr="00E96FBC">
        <w:rPr>
          <w:b w:val="0"/>
          <w:szCs w:val="24"/>
        </w:rPr>
        <w:t>. U. z 2015 r. poz.,</w:t>
      </w:r>
      <w:r>
        <w:rPr>
          <w:b w:val="0"/>
          <w:szCs w:val="24"/>
        </w:rPr>
        <w:t>2164</w:t>
      </w:r>
      <w:r w:rsidRPr="00C32C57">
        <w:rPr>
          <w:b w:val="0"/>
          <w:szCs w:val="24"/>
        </w:rPr>
        <w:t xml:space="preserve"> z </w:t>
      </w:r>
      <w:proofErr w:type="spellStart"/>
      <w:r w:rsidRPr="00C32C57">
        <w:rPr>
          <w:b w:val="0"/>
          <w:szCs w:val="24"/>
        </w:rPr>
        <w:t>późn</w:t>
      </w:r>
      <w:proofErr w:type="spellEnd"/>
      <w:r w:rsidRPr="00C32C57">
        <w:rPr>
          <w:b w:val="0"/>
          <w:szCs w:val="24"/>
        </w:rPr>
        <w:t>. zm.) - zwanej dalej "</w:t>
      </w:r>
      <w:r w:rsidRPr="00C32C57">
        <w:rPr>
          <w:b w:val="0"/>
          <w:i/>
          <w:szCs w:val="24"/>
        </w:rPr>
        <w:t>ustawą</w:t>
      </w:r>
      <w:r w:rsidRPr="00C32C57">
        <w:rPr>
          <w:szCs w:val="24"/>
        </w:rPr>
        <w:t xml:space="preserve">", </w:t>
      </w:r>
    </w:p>
    <w:p w:rsidR="00C60838" w:rsidRDefault="00C60838" w:rsidP="0009261E">
      <w:pPr>
        <w:pStyle w:val="Tekstpodstawowy"/>
        <w:pBdr>
          <w:top w:val="single" w:sz="4" w:space="1" w:color="auto"/>
          <w:left w:val="single" w:sz="4" w:space="4" w:color="auto"/>
          <w:bottom w:val="single" w:sz="4" w:space="0" w:color="auto"/>
          <w:right w:val="single" w:sz="4" w:space="4" w:color="auto"/>
        </w:pBdr>
        <w:jc w:val="center"/>
        <w:rPr>
          <w:i/>
          <w:iCs/>
          <w:szCs w:val="24"/>
        </w:rPr>
      </w:pPr>
      <w:r w:rsidRPr="00D04802">
        <w:rPr>
          <w:i/>
          <w:szCs w:val="24"/>
        </w:rPr>
        <w:t>pn.:</w:t>
      </w:r>
      <w:r w:rsidR="00AE5426">
        <w:rPr>
          <w:i/>
          <w:iCs/>
          <w:szCs w:val="24"/>
        </w:rPr>
        <w:t xml:space="preserve"> </w:t>
      </w:r>
      <w:r w:rsidR="004E049F" w:rsidRPr="004E049F">
        <w:rPr>
          <w:i/>
          <w:iCs/>
          <w:szCs w:val="24"/>
        </w:rPr>
        <w:t xml:space="preserve">„Bieżąca konserwacja dróg gruntowych na </w:t>
      </w:r>
      <w:r w:rsidR="004E049F">
        <w:rPr>
          <w:i/>
          <w:iCs/>
          <w:szCs w:val="24"/>
        </w:rPr>
        <w:t>terenie Gminy Linia w 2017 roku</w:t>
      </w:r>
      <w:r>
        <w:rPr>
          <w:i/>
          <w:iCs/>
          <w:szCs w:val="24"/>
        </w:rPr>
        <w:t>”</w:t>
      </w:r>
      <w:r w:rsidRPr="00D76CB8">
        <w:rPr>
          <w:i/>
          <w:iCs/>
          <w:szCs w:val="24"/>
        </w:rPr>
        <w:t>.</w:t>
      </w:r>
    </w:p>
    <w:p w:rsidR="00C60838" w:rsidRPr="00C32C57" w:rsidRDefault="00C60838" w:rsidP="0009261E">
      <w:pPr>
        <w:pStyle w:val="Tekstpodstawowy"/>
        <w:pBdr>
          <w:top w:val="single" w:sz="4" w:space="1" w:color="auto"/>
          <w:left w:val="single" w:sz="4" w:space="4" w:color="auto"/>
          <w:bottom w:val="single" w:sz="4" w:space="0" w:color="auto"/>
          <w:right w:val="single" w:sz="4" w:space="4" w:color="auto"/>
        </w:pBdr>
        <w:jc w:val="center"/>
        <w:rPr>
          <w:b w:val="0"/>
          <w:szCs w:val="24"/>
        </w:rPr>
      </w:pPr>
      <w:r w:rsidRPr="00C32C57">
        <w:rPr>
          <w:b w:val="0"/>
          <w:szCs w:val="24"/>
        </w:rPr>
        <w:t>SPECYFIKACJA ISTOTNYCH WARUNKÓW ZAMÓWIENIA (SIWZ)</w:t>
      </w:r>
    </w:p>
    <w:p w:rsidR="00C60838" w:rsidRPr="00C32C57" w:rsidRDefault="00C60838" w:rsidP="0009261E">
      <w:pPr>
        <w:pStyle w:val="Tekstpodstawowy"/>
        <w:pBdr>
          <w:top w:val="single" w:sz="4" w:space="1" w:color="auto"/>
          <w:left w:val="single" w:sz="4" w:space="4" w:color="auto"/>
          <w:bottom w:val="single" w:sz="4" w:space="0" w:color="auto"/>
          <w:right w:val="single" w:sz="4" w:space="4" w:color="auto"/>
        </w:pBdr>
        <w:jc w:val="center"/>
        <w:rPr>
          <w:b w:val="0"/>
          <w:szCs w:val="24"/>
        </w:rPr>
      </w:pPr>
    </w:p>
    <w:p w:rsidR="00C60838" w:rsidRPr="00C32C57" w:rsidRDefault="00C60838" w:rsidP="0009261E">
      <w:pPr>
        <w:pStyle w:val="pkt"/>
        <w:spacing w:before="0" w:after="0" w:line="240" w:lineRule="auto"/>
        <w:ind w:left="0" w:firstLine="0"/>
        <w:rPr>
          <w:rFonts w:ascii="Times New Roman" w:hAnsi="Times New Roman"/>
          <w:sz w:val="24"/>
          <w:szCs w:val="24"/>
        </w:rPr>
      </w:pPr>
      <w:r w:rsidRPr="00C32C57">
        <w:rPr>
          <w:rFonts w:ascii="Times New Roman" w:hAnsi="Times New Roman"/>
          <w:b/>
          <w:iCs/>
          <w:sz w:val="24"/>
          <w:szCs w:val="24"/>
        </w:rPr>
        <w:t>Nazwa Zamawiającego:</w:t>
      </w:r>
      <w:r w:rsidRPr="00C32C57">
        <w:rPr>
          <w:rFonts w:ascii="Times New Roman" w:hAnsi="Times New Roman"/>
          <w:b/>
          <w:sz w:val="24"/>
          <w:szCs w:val="24"/>
        </w:rPr>
        <w:tab/>
      </w:r>
      <w:r w:rsidRPr="00C32C57">
        <w:rPr>
          <w:rFonts w:ascii="Times New Roman" w:hAnsi="Times New Roman"/>
          <w:sz w:val="24"/>
          <w:szCs w:val="24"/>
        </w:rPr>
        <w:t>GMINA LINIA</w:t>
      </w:r>
    </w:p>
    <w:p w:rsidR="00C60838" w:rsidRPr="00C32C57" w:rsidRDefault="00C60838" w:rsidP="0009261E">
      <w:pPr>
        <w:jc w:val="both"/>
        <w:rPr>
          <w:b/>
          <w:sz w:val="24"/>
          <w:szCs w:val="24"/>
        </w:rPr>
      </w:pPr>
      <w:r w:rsidRPr="00C32C57">
        <w:rPr>
          <w:b/>
          <w:iCs/>
          <w:sz w:val="24"/>
          <w:szCs w:val="24"/>
        </w:rPr>
        <w:t>REGON:</w:t>
      </w:r>
      <w:r w:rsidRPr="00C32C57">
        <w:rPr>
          <w:b/>
          <w:iCs/>
          <w:sz w:val="24"/>
          <w:szCs w:val="24"/>
        </w:rPr>
        <w:tab/>
      </w:r>
      <w:r w:rsidRPr="00C32C57">
        <w:rPr>
          <w:b/>
          <w:iCs/>
          <w:sz w:val="24"/>
          <w:szCs w:val="24"/>
        </w:rPr>
        <w:tab/>
      </w:r>
      <w:r w:rsidRPr="00C32C57">
        <w:rPr>
          <w:b/>
          <w:iCs/>
          <w:sz w:val="24"/>
          <w:szCs w:val="24"/>
        </w:rPr>
        <w:tab/>
      </w:r>
      <w:r w:rsidRPr="00C32C57">
        <w:rPr>
          <w:bCs/>
          <w:color w:val="000000"/>
          <w:sz w:val="24"/>
          <w:szCs w:val="24"/>
        </w:rPr>
        <w:t>191675327</w:t>
      </w:r>
    </w:p>
    <w:p w:rsidR="00C60838" w:rsidRPr="00C32C57" w:rsidRDefault="00C60838" w:rsidP="0009261E">
      <w:pPr>
        <w:pStyle w:val="pkt"/>
        <w:spacing w:before="0" w:after="0" w:line="240" w:lineRule="auto"/>
        <w:ind w:left="0" w:firstLine="0"/>
        <w:rPr>
          <w:rFonts w:ascii="Times New Roman" w:hAnsi="Times New Roman"/>
          <w:sz w:val="24"/>
          <w:szCs w:val="24"/>
        </w:rPr>
      </w:pPr>
      <w:r w:rsidRPr="00C32C57">
        <w:rPr>
          <w:rFonts w:ascii="Times New Roman" w:hAnsi="Times New Roman"/>
          <w:b/>
          <w:iCs/>
          <w:sz w:val="24"/>
          <w:szCs w:val="24"/>
        </w:rPr>
        <w:t>NIP: </w:t>
      </w:r>
      <w:r w:rsidRPr="00C32C57">
        <w:rPr>
          <w:rFonts w:ascii="Times New Roman" w:hAnsi="Times New Roman"/>
          <w:b/>
          <w:iCs/>
          <w:sz w:val="24"/>
          <w:szCs w:val="24"/>
        </w:rPr>
        <w:tab/>
      </w:r>
      <w:r w:rsidRPr="00C32C57">
        <w:rPr>
          <w:rFonts w:ascii="Times New Roman" w:hAnsi="Times New Roman"/>
          <w:b/>
          <w:iCs/>
          <w:sz w:val="24"/>
          <w:szCs w:val="24"/>
        </w:rPr>
        <w:tab/>
      </w:r>
      <w:r w:rsidRPr="00C32C57">
        <w:rPr>
          <w:rFonts w:ascii="Times New Roman" w:hAnsi="Times New Roman"/>
          <w:b/>
          <w:iCs/>
          <w:sz w:val="24"/>
          <w:szCs w:val="24"/>
        </w:rPr>
        <w:tab/>
      </w:r>
      <w:r w:rsidRPr="00C32C57">
        <w:rPr>
          <w:rFonts w:ascii="Times New Roman" w:hAnsi="Times New Roman"/>
          <w:b/>
          <w:iCs/>
          <w:sz w:val="24"/>
          <w:szCs w:val="24"/>
        </w:rPr>
        <w:tab/>
      </w:r>
      <w:r w:rsidR="00821981">
        <w:rPr>
          <w:rFonts w:ascii="Times New Roman" w:hAnsi="Times New Roman"/>
          <w:iCs/>
          <w:sz w:val="24"/>
          <w:szCs w:val="24"/>
        </w:rPr>
        <w:t>588-242-21-24</w:t>
      </w:r>
    </w:p>
    <w:p w:rsidR="00C60838" w:rsidRPr="00C32C57" w:rsidRDefault="00C60838" w:rsidP="0009261E">
      <w:pPr>
        <w:pStyle w:val="pkt"/>
        <w:spacing w:before="0" w:after="0" w:line="240" w:lineRule="auto"/>
        <w:ind w:left="0" w:firstLine="0"/>
        <w:rPr>
          <w:rFonts w:ascii="Times New Roman" w:hAnsi="Times New Roman"/>
          <w:b/>
          <w:iCs/>
          <w:sz w:val="24"/>
          <w:szCs w:val="24"/>
        </w:rPr>
      </w:pPr>
      <w:r w:rsidRPr="00C32C57">
        <w:rPr>
          <w:rFonts w:ascii="Times New Roman" w:hAnsi="Times New Roman"/>
          <w:b/>
          <w:sz w:val="24"/>
          <w:szCs w:val="24"/>
        </w:rPr>
        <w:t>Miejscowość</w:t>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sz w:val="24"/>
          <w:szCs w:val="24"/>
        </w:rPr>
        <w:t>LINIA</w:t>
      </w:r>
    </w:p>
    <w:p w:rsidR="00C60838" w:rsidRPr="00C32C57" w:rsidRDefault="00C60838" w:rsidP="0009261E">
      <w:pPr>
        <w:pStyle w:val="pkt"/>
        <w:spacing w:before="0" w:after="0" w:line="240" w:lineRule="auto"/>
        <w:ind w:left="0" w:firstLine="0"/>
        <w:rPr>
          <w:rFonts w:ascii="Times New Roman" w:hAnsi="Times New Roman"/>
          <w:b/>
          <w:sz w:val="24"/>
          <w:szCs w:val="24"/>
        </w:rPr>
      </w:pPr>
      <w:r w:rsidRPr="00C32C57">
        <w:rPr>
          <w:rFonts w:ascii="Times New Roman" w:hAnsi="Times New Roman"/>
          <w:b/>
          <w:iCs/>
          <w:sz w:val="24"/>
          <w:szCs w:val="24"/>
        </w:rPr>
        <w:t>Adres:</w:t>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b/>
          <w:sz w:val="24"/>
          <w:szCs w:val="24"/>
        </w:rPr>
        <w:tab/>
        <w:t>ul. Turystyczna 15</w:t>
      </w:r>
    </w:p>
    <w:p w:rsidR="00C60838" w:rsidRPr="00C32C57" w:rsidRDefault="00C60838" w:rsidP="0009261E">
      <w:pPr>
        <w:pStyle w:val="pkt"/>
        <w:spacing w:before="0" w:after="0" w:line="240" w:lineRule="auto"/>
        <w:ind w:left="0" w:firstLine="0"/>
        <w:rPr>
          <w:rFonts w:ascii="Times New Roman" w:hAnsi="Times New Roman"/>
          <w:b/>
          <w:bCs/>
          <w:sz w:val="24"/>
          <w:szCs w:val="24"/>
        </w:rPr>
      </w:pPr>
      <w:r w:rsidRPr="00C32C57">
        <w:rPr>
          <w:rFonts w:ascii="Times New Roman" w:hAnsi="Times New Roman"/>
          <w:b/>
          <w:iCs/>
          <w:sz w:val="24"/>
          <w:szCs w:val="24"/>
        </w:rPr>
        <w:t>Strona internetowa:</w:t>
      </w:r>
      <w:r w:rsidRPr="00C32C57">
        <w:rPr>
          <w:rFonts w:ascii="Times New Roman" w:hAnsi="Times New Roman"/>
          <w:b/>
          <w:iCs/>
          <w:sz w:val="24"/>
          <w:szCs w:val="24"/>
        </w:rPr>
        <w:tab/>
      </w:r>
      <w:r w:rsidRPr="00C32C57">
        <w:rPr>
          <w:rFonts w:ascii="Times New Roman" w:hAnsi="Times New Roman"/>
          <w:b/>
          <w:iCs/>
          <w:sz w:val="24"/>
          <w:szCs w:val="24"/>
        </w:rPr>
        <w:tab/>
      </w:r>
      <w:hyperlink r:id="rId8" w:history="1">
        <w:r w:rsidRPr="00C32C57">
          <w:rPr>
            <w:rStyle w:val="Hipercze"/>
            <w:rFonts w:ascii="Times New Roman" w:hAnsi="Times New Roman"/>
            <w:b/>
            <w:bCs/>
            <w:sz w:val="24"/>
            <w:szCs w:val="24"/>
          </w:rPr>
          <w:t>www.gminalinia.com.pl</w:t>
        </w:r>
      </w:hyperlink>
    </w:p>
    <w:p w:rsidR="00C60838" w:rsidRPr="00C32C57" w:rsidRDefault="00C60838" w:rsidP="0009261E">
      <w:pPr>
        <w:pStyle w:val="pkt"/>
        <w:spacing w:before="0" w:after="0" w:line="240" w:lineRule="auto"/>
        <w:ind w:left="0" w:firstLine="0"/>
        <w:rPr>
          <w:rFonts w:ascii="Times New Roman" w:hAnsi="Times New Roman"/>
          <w:bCs/>
          <w:sz w:val="24"/>
          <w:szCs w:val="24"/>
        </w:rPr>
      </w:pPr>
      <w:r w:rsidRPr="00C32C57">
        <w:rPr>
          <w:rFonts w:ascii="Times New Roman" w:hAnsi="Times New Roman"/>
          <w:b/>
          <w:iCs/>
          <w:sz w:val="24"/>
          <w:szCs w:val="24"/>
        </w:rPr>
        <w:t>Godziny urzędowania:</w:t>
      </w:r>
      <w:r w:rsidRPr="00C32C57">
        <w:rPr>
          <w:rFonts w:ascii="Times New Roman" w:hAnsi="Times New Roman"/>
          <w:b/>
          <w:iCs/>
          <w:sz w:val="24"/>
          <w:szCs w:val="24"/>
        </w:rPr>
        <w:tab/>
      </w:r>
      <w:r w:rsidRPr="00C32C57">
        <w:rPr>
          <w:rFonts w:ascii="Times New Roman" w:hAnsi="Times New Roman"/>
          <w:bCs/>
          <w:sz w:val="24"/>
          <w:szCs w:val="24"/>
        </w:rPr>
        <w:t>od poniedziałku do piątku, w godzinach 7.</w:t>
      </w:r>
      <w:r w:rsidRPr="00C32C57">
        <w:rPr>
          <w:rFonts w:ascii="Times New Roman" w:hAnsi="Times New Roman"/>
          <w:bCs/>
          <w:sz w:val="24"/>
          <w:szCs w:val="24"/>
          <w:vertAlign w:val="superscript"/>
        </w:rPr>
        <w:t>30</w:t>
      </w:r>
      <w:r w:rsidRPr="00C32C57">
        <w:rPr>
          <w:rFonts w:ascii="Times New Roman" w:hAnsi="Times New Roman"/>
          <w:bCs/>
          <w:sz w:val="24"/>
          <w:szCs w:val="24"/>
        </w:rPr>
        <w:t xml:space="preserve"> - 15.</w:t>
      </w:r>
      <w:r w:rsidRPr="00C32C57">
        <w:rPr>
          <w:rFonts w:ascii="Times New Roman" w:hAnsi="Times New Roman"/>
          <w:bCs/>
          <w:sz w:val="24"/>
          <w:szCs w:val="24"/>
          <w:vertAlign w:val="superscript"/>
        </w:rPr>
        <w:t>30</w:t>
      </w:r>
    </w:p>
    <w:p w:rsidR="00C60838" w:rsidRPr="00C32C57" w:rsidRDefault="00C60838" w:rsidP="0009261E">
      <w:pPr>
        <w:pStyle w:val="Tekstpodstawowy"/>
        <w:rPr>
          <w:b w:val="0"/>
          <w:szCs w:val="24"/>
        </w:rPr>
      </w:pPr>
    </w:p>
    <w:p w:rsidR="00C60838" w:rsidRPr="00C32C57" w:rsidRDefault="00C60838" w:rsidP="0009261E">
      <w:pPr>
        <w:pStyle w:val="Tekstpodstawowy"/>
        <w:jc w:val="center"/>
        <w:rPr>
          <w:szCs w:val="24"/>
        </w:rPr>
      </w:pPr>
    </w:p>
    <w:p w:rsidR="00C60838" w:rsidRPr="00C32C57" w:rsidRDefault="00C60838" w:rsidP="0009261E">
      <w:pPr>
        <w:pStyle w:val="Tekstpodstawowy"/>
        <w:jc w:val="center"/>
        <w:rPr>
          <w:szCs w:val="24"/>
          <w:u w:val="single"/>
        </w:rPr>
      </w:pPr>
      <w:r w:rsidRPr="00C32C57">
        <w:rPr>
          <w:szCs w:val="24"/>
          <w:u w:val="single"/>
        </w:rPr>
        <w:t>Wszelką korespondencję związaną z niniejszym postępowaniem należy adresować:</w:t>
      </w:r>
    </w:p>
    <w:p w:rsidR="00C60838" w:rsidRPr="00C32C57" w:rsidRDefault="00C60838" w:rsidP="0009261E">
      <w:pPr>
        <w:pStyle w:val="Tekstpodstawowy"/>
        <w:rPr>
          <w:b w:val="0"/>
          <w:szCs w:val="24"/>
        </w:rPr>
      </w:pPr>
    </w:p>
    <w:p w:rsidR="00C60838" w:rsidRPr="00C32C57" w:rsidRDefault="00C60838" w:rsidP="0009261E">
      <w:pPr>
        <w:pStyle w:val="Tekstpodstawowy"/>
        <w:jc w:val="center"/>
        <w:rPr>
          <w:b w:val="0"/>
          <w:szCs w:val="24"/>
        </w:rPr>
      </w:pPr>
      <w:r w:rsidRPr="00C32C57">
        <w:rPr>
          <w:b w:val="0"/>
          <w:szCs w:val="24"/>
        </w:rPr>
        <w:t>URZĄD GMINY, ul. Turystyczna 15, 84-223 Linia</w:t>
      </w:r>
    </w:p>
    <w:p w:rsidR="00C60838" w:rsidRPr="00C32C57" w:rsidRDefault="00C60838" w:rsidP="0009261E">
      <w:pPr>
        <w:pStyle w:val="Tekstpodstawowy"/>
        <w:jc w:val="center"/>
        <w:rPr>
          <w:szCs w:val="24"/>
        </w:rPr>
      </w:pPr>
    </w:p>
    <w:p w:rsidR="00C60838" w:rsidRPr="00C32C57" w:rsidRDefault="00C60838" w:rsidP="0009261E">
      <w:pPr>
        <w:pStyle w:val="Tekstpodstawowy"/>
        <w:jc w:val="center"/>
        <w:rPr>
          <w:szCs w:val="24"/>
          <w:u w:val="single"/>
        </w:rPr>
      </w:pPr>
      <w:r w:rsidRPr="00C32C57">
        <w:rPr>
          <w:szCs w:val="24"/>
        </w:rPr>
        <w:t>znak postępowania: ZP 271</w:t>
      </w:r>
      <w:r w:rsidR="00FF3666">
        <w:rPr>
          <w:szCs w:val="24"/>
        </w:rPr>
        <w:t>.</w:t>
      </w:r>
      <w:r w:rsidR="004E049F">
        <w:rPr>
          <w:szCs w:val="24"/>
        </w:rPr>
        <w:t>1.2017</w:t>
      </w:r>
    </w:p>
    <w:p w:rsidR="00C60838" w:rsidRPr="00C32C57" w:rsidRDefault="00C60838" w:rsidP="0009261E">
      <w:pPr>
        <w:jc w:val="both"/>
        <w:rPr>
          <w:b/>
          <w:bCs/>
          <w:i/>
          <w:iCs/>
          <w:color w:val="000000"/>
          <w:sz w:val="24"/>
          <w:szCs w:val="24"/>
        </w:rPr>
      </w:pPr>
    </w:p>
    <w:p w:rsidR="00C60838" w:rsidRPr="00C32C57" w:rsidRDefault="00C60838" w:rsidP="0009261E">
      <w:pPr>
        <w:rPr>
          <w:color w:val="FF0000"/>
          <w:sz w:val="24"/>
          <w:szCs w:val="24"/>
        </w:rPr>
      </w:pPr>
    </w:p>
    <w:p w:rsidR="00C60838" w:rsidRDefault="00C60838" w:rsidP="0009261E">
      <w:pPr>
        <w:rPr>
          <w:color w:val="FF0000"/>
          <w:sz w:val="24"/>
          <w:szCs w:val="24"/>
        </w:rPr>
      </w:pPr>
    </w:p>
    <w:p w:rsidR="00C60838" w:rsidRPr="00AE77C5" w:rsidRDefault="00C60838" w:rsidP="0009261E">
      <w:pPr>
        <w:jc w:val="both"/>
        <w:rPr>
          <w:rFonts w:eastAsia="Calibri"/>
          <w:i/>
          <w:sz w:val="22"/>
          <w:szCs w:val="22"/>
          <w:u w:val="single"/>
          <w:lang w:eastAsia="en-US"/>
        </w:rPr>
      </w:pPr>
      <w:r w:rsidRPr="00AE77C5">
        <w:rPr>
          <w:rFonts w:eastAsia="Calibri"/>
          <w:i/>
          <w:sz w:val="22"/>
          <w:szCs w:val="22"/>
          <w:u w:val="single"/>
          <w:lang w:eastAsia="en-US"/>
        </w:rPr>
        <w:t>UWAGA:</w:t>
      </w:r>
    </w:p>
    <w:p w:rsidR="00C60838" w:rsidRPr="00AE77C5" w:rsidRDefault="00C60838" w:rsidP="0009261E">
      <w:pPr>
        <w:jc w:val="both"/>
        <w:rPr>
          <w:rFonts w:eastAsia="Calibri"/>
          <w:i/>
          <w:sz w:val="22"/>
          <w:szCs w:val="22"/>
          <w:lang w:eastAsia="en-US"/>
        </w:rPr>
      </w:pPr>
      <w:r w:rsidRPr="00AE77C5">
        <w:rPr>
          <w:rFonts w:eastAsia="Calibri"/>
          <w:i/>
          <w:sz w:val="22"/>
          <w:szCs w:val="22"/>
          <w:lang w:eastAsia="en-US"/>
        </w:rPr>
        <w:t>W dobrze pojętym interesie Wykonawcy jest:</w:t>
      </w:r>
    </w:p>
    <w:p w:rsidR="00C60838" w:rsidRDefault="00C60838" w:rsidP="0009261E">
      <w:pPr>
        <w:numPr>
          <w:ilvl w:val="0"/>
          <w:numId w:val="1"/>
        </w:numPr>
        <w:jc w:val="both"/>
        <w:rPr>
          <w:rFonts w:eastAsia="Calibri"/>
          <w:i/>
          <w:sz w:val="22"/>
          <w:szCs w:val="22"/>
          <w:lang w:eastAsia="en-US"/>
        </w:rPr>
      </w:pPr>
      <w:r w:rsidRPr="00AE77C5">
        <w:rPr>
          <w:rFonts w:eastAsia="Calibri"/>
          <w:i/>
          <w:sz w:val="22"/>
          <w:szCs w:val="22"/>
          <w:lang w:eastAsia="en-US"/>
        </w:rPr>
        <w:t>dokładne zapoznanie się z treścią SIWZ (treść oferty musi odpowiadać treści SIWZ),</w:t>
      </w:r>
    </w:p>
    <w:p w:rsidR="00C60838" w:rsidRPr="00AE77C5" w:rsidRDefault="00C60838" w:rsidP="0009261E">
      <w:pPr>
        <w:numPr>
          <w:ilvl w:val="0"/>
          <w:numId w:val="1"/>
        </w:numPr>
        <w:jc w:val="both"/>
        <w:rPr>
          <w:rFonts w:eastAsia="Calibri"/>
          <w:i/>
          <w:sz w:val="22"/>
          <w:szCs w:val="22"/>
          <w:lang w:eastAsia="en-US"/>
        </w:rPr>
      </w:pPr>
      <w:r w:rsidRPr="00AE77C5">
        <w:rPr>
          <w:rFonts w:eastAsia="Calibri"/>
          <w:i/>
          <w:sz w:val="22"/>
          <w:szCs w:val="22"/>
          <w:lang w:eastAsia="en-US"/>
        </w:rPr>
        <w:t>bieżące śledzenie przedmiotowego postępowania na stronie internetowej.</w:t>
      </w:r>
    </w:p>
    <w:p w:rsidR="00C60838" w:rsidRPr="00AE77C5" w:rsidRDefault="00C60838" w:rsidP="0009261E">
      <w:pPr>
        <w:jc w:val="both"/>
        <w:rPr>
          <w:rFonts w:eastAsia="Calibri"/>
          <w:i/>
          <w:sz w:val="16"/>
          <w:szCs w:val="16"/>
          <w:lang w:eastAsia="en-US"/>
        </w:rPr>
      </w:pPr>
    </w:p>
    <w:p w:rsidR="00C60838" w:rsidRPr="00AE77C5" w:rsidRDefault="00C60838" w:rsidP="0009261E">
      <w:pPr>
        <w:jc w:val="both"/>
        <w:rPr>
          <w:rFonts w:eastAsia="Calibri"/>
          <w:i/>
          <w:sz w:val="22"/>
          <w:szCs w:val="22"/>
          <w:lang w:eastAsia="en-US"/>
        </w:rPr>
      </w:pPr>
      <w:r w:rsidRPr="00AE77C5">
        <w:rPr>
          <w:rFonts w:eastAsia="Calibri"/>
          <w:i/>
          <w:sz w:val="22"/>
          <w:szCs w:val="22"/>
          <w:lang w:eastAsia="en-US"/>
        </w:rPr>
        <w:t xml:space="preserve">Zamawiający na stronie </w:t>
      </w:r>
      <w:hyperlink r:id="rId9" w:history="1">
        <w:r w:rsidRPr="00D96D02">
          <w:rPr>
            <w:rStyle w:val="Hipercze"/>
            <w:rFonts w:eastAsia="Calibri"/>
            <w:b/>
            <w:i/>
            <w:sz w:val="22"/>
            <w:szCs w:val="22"/>
            <w:lang w:eastAsia="en-US"/>
          </w:rPr>
          <w:t>http://bip.gminalinia.com.pl/</w:t>
        </w:r>
      </w:hyperlink>
      <w:r w:rsidRPr="00AE77C5">
        <w:rPr>
          <w:rFonts w:eastAsia="Calibri"/>
          <w:i/>
          <w:sz w:val="22"/>
          <w:szCs w:val="22"/>
          <w:lang w:eastAsia="en-US"/>
        </w:rPr>
        <w:t>zamieszcza istotne dla przedmiotowego postępowania informacje, w szczególności treść zapytań dotyczących SIWZ wraz z wyjaśnieniami Zamawiającego, modyfikacje SIWZ, informację o wyborze najkorzystniejszej oferty.</w:t>
      </w:r>
    </w:p>
    <w:p w:rsidR="00C60838" w:rsidRPr="00AE77C5" w:rsidRDefault="00C60838" w:rsidP="0009261E">
      <w:pPr>
        <w:jc w:val="both"/>
        <w:rPr>
          <w:rFonts w:eastAsia="Calibri"/>
          <w:i/>
          <w:sz w:val="16"/>
          <w:szCs w:val="16"/>
          <w:lang w:eastAsia="en-US"/>
        </w:rPr>
      </w:pPr>
    </w:p>
    <w:p w:rsidR="00C60838" w:rsidRPr="00AE77C5" w:rsidRDefault="00C60838" w:rsidP="0009261E">
      <w:pPr>
        <w:jc w:val="both"/>
        <w:rPr>
          <w:rFonts w:eastAsia="Calibri"/>
          <w:i/>
          <w:sz w:val="22"/>
          <w:szCs w:val="22"/>
          <w:lang w:eastAsia="en-US"/>
        </w:rPr>
      </w:pPr>
      <w:r w:rsidRPr="00AE77C5">
        <w:rPr>
          <w:rFonts w:eastAsia="Calibri"/>
          <w:i/>
          <w:sz w:val="22"/>
          <w:szCs w:val="22"/>
          <w:lang w:eastAsia="en-US"/>
        </w:rPr>
        <w:t xml:space="preserve">Złożenie oferty, której treść nie odpowiada treści SIWZ, skutkuje odrzuceniem oferty (art. 89 ust.1 pkt.2 </w:t>
      </w:r>
      <w:proofErr w:type="spellStart"/>
      <w:r w:rsidRPr="00AE77C5">
        <w:rPr>
          <w:rFonts w:eastAsia="Calibri"/>
          <w:i/>
          <w:sz w:val="22"/>
          <w:szCs w:val="22"/>
          <w:lang w:eastAsia="en-US"/>
        </w:rPr>
        <w:t>Pzp</w:t>
      </w:r>
      <w:proofErr w:type="spellEnd"/>
      <w:r w:rsidRPr="00AE77C5">
        <w:rPr>
          <w:rFonts w:eastAsia="Calibri"/>
          <w:i/>
          <w:sz w:val="22"/>
          <w:szCs w:val="22"/>
          <w:lang w:eastAsia="en-US"/>
        </w:rPr>
        <w:t>, z zastrzeżeniem art. 87 ust. 2 pkt 3).</w:t>
      </w:r>
    </w:p>
    <w:p w:rsidR="00446E84" w:rsidRDefault="00446E84" w:rsidP="0009261E"/>
    <w:p w:rsidR="00D17DEE" w:rsidRDefault="00D17DEE" w:rsidP="0009261E"/>
    <w:p w:rsidR="00AB0D73" w:rsidRDefault="00AB0D73" w:rsidP="0009261E"/>
    <w:p w:rsidR="004E049F" w:rsidRDefault="004E049F" w:rsidP="0009261E"/>
    <w:p w:rsidR="00BE5921" w:rsidRDefault="00BE5921" w:rsidP="0009261E"/>
    <w:p w:rsidR="00BE5921" w:rsidRDefault="00BE5921" w:rsidP="0009261E"/>
    <w:p w:rsidR="00BE5921" w:rsidRDefault="00BE5921" w:rsidP="0009261E"/>
    <w:p w:rsidR="00BE5921" w:rsidRDefault="00BE5921" w:rsidP="0009261E"/>
    <w:p w:rsidR="00BE5921" w:rsidRDefault="00BE5921" w:rsidP="0009261E"/>
    <w:p w:rsidR="004E049F" w:rsidRDefault="004E049F" w:rsidP="0009261E"/>
    <w:p w:rsidR="00C60838" w:rsidRDefault="00C60838" w:rsidP="0009261E">
      <w:pPr>
        <w:pStyle w:val="Akapitzlist"/>
        <w:numPr>
          <w:ilvl w:val="0"/>
          <w:numId w:val="2"/>
        </w:numPr>
        <w:rPr>
          <w:b/>
          <w:sz w:val="24"/>
          <w:szCs w:val="24"/>
        </w:rPr>
      </w:pPr>
      <w:r w:rsidRPr="00C60838">
        <w:rPr>
          <w:b/>
          <w:sz w:val="24"/>
          <w:szCs w:val="24"/>
        </w:rPr>
        <w:lastRenderedPageBreak/>
        <w:t xml:space="preserve">Nazwa i adres Zamawiającego: </w:t>
      </w:r>
    </w:p>
    <w:p w:rsidR="00C60838" w:rsidRPr="00C60838" w:rsidRDefault="00C60838" w:rsidP="0009261E">
      <w:pPr>
        <w:pStyle w:val="Akapitzlist"/>
        <w:rPr>
          <w:b/>
          <w:sz w:val="24"/>
          <w:szCs w:val="24"/>
        </w:rPr>
      </w:pPr>
    </w:p>
    <w:p w:rsidR="00C60838" w:rsidRDefault="00C60838" w:rsidP="0009261E">
      <w:pPr>
        <w:pStyle w:val="Akapitzlist"/>
        <w:jc w:val="both"/>
        <w:rPr>
          <w:sz w:val="24"/>
          <w:szCs w:val="24"/>
        </w:rPr>
      </w:pPr>
      <w:r>
        <w:rPr>
          <w:sz w:val="24"/>
          <w:szCs w:val="24"/>
        </w:rPr>
        <w:t xml:space="preserve">Gmina Linia z siedzibą: 84-223 Linia, ul. Turystyczna 15, reprezentowana przez Wójta Gminy Linia – Bogusławę Engelbrecht, tel. </w:t>
      </w:r>
      <w:r w:rsidRPr="00C60838">
        <w:rPr>
          <w:sz w:val="24"/>
          <w:szCs w:val="24"/>
        </w:rPr>
        <w:t>(58) 676-85-82</w:t>
      </w:r>
      <w:r>
        <w:rPr>
          <w:sz w:val="24"/>
          <w:szCs w:val="24"/>
        </w:rPr>
        <w:t xml:space="preserve">, fax </w:t>
      </w:r>
      <w:r w:rsidRPr="00C60838">
        <w:rPr>
          <w:sz w:val="24"/>
          <w:szCs w:val="24"/>
        </w:rPr>
        <w:t>(58) 676-85-69</w:t>
      </w:r>
      <w:r>
        <w:rPr>
          <w:sz w:val="24"/>
          <w:szCs w:val="24"/>
        </w:rPr>
        <w:t xml:space="preserve">, </w:t>
      </w:r>
      <w:hyperlink r:id="rId10" w:history="1">
        <w:r w:rsidRPr="00C7011D">
          <w:rPr>
            <w:rStyle w:val="Hipercze"/>
            <w:sz w:val="24"/>
            <w:szCs w:val="24"/>
          </w:rPr>
          <w:t>http://bip.gminalinia.com.pl</w:t>
        </w:r>
      </w:hyperlink>
    </w:p>
    <w:p w:rsidR="00C60838" w:rsidRPr="00C60838" w:rsidRDefault="00C60838" w:rsidP="0009261E">
      <w:pPr>
        <w:pStyle w:val="Akapitzlist"/>
        <w:rPr>
          <w:sz w:val="24"/>
          <w:szCs w:val="24"/>
        </w:rPr>
      </w:pPr>
    </w:p>
    <w:p w:rsidR="00C60838" w:rsidRDefault="00C60838" w:rsidP="0009261E">
      <w:pPr>
        <w:pStyle w:val="Akapitzlist"/>
        <w:numPr>
          <w:ilvl w:val="0"/>
          <w:numId w:val="2"/>
        </w:numPr>
        <w:rPr>
          <w:b/>
          <w:sz w:val="24"/>
          <w:szCs w:val="24"/>
        </w:rPr>
      </w:pPr>
      <w:r w:rsidRPr="00C60838">
        <w:rPr>
          <w:b/>
          <w:sz w:val="24"/>
          <w:szCs w:val="24"/>
        </w:rPr>
        <w:t>Tryb udzielenia zamówienia:</w:t>
      </w:r>
    </w:p>
    <w:p w:rsidR="00C60838" w:rsidRPr="00C60838" w:rsidRDefault="00C60838" w:rsidP="0009261E">
      <w:pPr>
        <w:pStyle w:val="Akapitzlist"/>
        <w:rPr>
          <w:b/>
          <w:sz w:val="24"/>
          <w:szCs w:val="24"/>
        </w:rPr>
      </w:pPr>
    </w:p>
    <w:p w:rsidR="000B6ADA" w:rsidRDefault="00C60838" w:rsidP="0009261E">
      <w:pPr>
        <w:pStyle w:val="Akapitzlist"/>
        <w:numPr>
          <w:ilvl w:val="1"/>
          <w:numId w:val="2"/>
        </w:numPr>
        <w:ind w:right="-290"/>
        <w:jc w:val="both"/>
        <w:rPr>
          <w:sz w:val="24"/>
          <w:szCs w:val="24"/>
        </w:rPr>
      </w:pPr>
      <w:r w:rsidRPr="000B6ADA">
        <w:rPr>
          <w:sz w:val="24"/>
          <w:szCs w:val="24"/>
        </w:rPr>
        <w:t xml:space="preserve">Postępowanie o udzielanie zamówienia publicznego prowadzone jest </w:t>
      </w:r>
      <w:r w:rsidRPr="000B6ADA">
        <w:rPr>
          <w:b/>
          <w:sz w:val="24"/>
          <w:szCs w:val="24"/>
        </w:rPr>
        <w:t>w trybie</w:t>
      </w:r>
      <w:r w:rsidR="004A4577">
        <w:rPr>
          <w:b/>
          <w:sz w:val="24"/>
          <w:szCs w:val="24"/>
        </w:rPr>
        <w:t xml:space="preserve"> </w:t>
      </w:r>
      <w:r w:rsidRPr="000B6ADA">
        <w:rPr>
          <w:b/>
          <w:sz w:val="24"/>
          <w:szCs w:val="24"/>
        </w:rPr>
        <w:t>przetargu nieograniczonego,</w:t>
      </w:r>
      <w:r w:rsidRPr="000B6ADA">
        <w:rPr>
          <w:sz w:val="24"/>
          <w:szCs w:val="24"/>
        </w:rPr>
        <w:t xml:space="preserve"> zgodnie z przepisami ustawy z dnia  29 stycznia 2004 r. Prawo zamówień publicznych, zwanej dalej ustawą oraz aktów wykonawczych do ustawy.</w:t>
      </w:r>
    </w:p>
    <w:p w:rsidR="00C60838" w:rsidRPr="000B6ADA" w:rsidRDefault="00C60838" w:rsidP="0009261E">
      <w:pPr>
        <w:pStyle w:val="Akapitzlist"/>
        <w:numPr>
          <w:ilvl w:val="1"/>
          <w:numId w:val="2"/>
        </w:numPr>
        <w:ind w:right="-290"/>
        <w:jc w:val="both"/>
        <w:rPr>
          <w:sz w:val="24"/>
          <w:szCs w:val="24"/>
        </w:rPr>
      </w:pPr>
      <w:r w:rsidRPr="000B6ADA">
        <w:rPr>
          <w:sz w:val="24"/>
          <w:szCs w:val="24"/>
        </w:rPr>
        <w:t>Miejsce publikacji ogłoszenia o przetargu:</w:t>
      </w:r>
    </w:p>
    <w:p w:rsidR="00C60838" w:rsidRDefault="00C60838" w:rsidP="0009261E">
      <w:pPr>
        <w:numPr>
          <w:ilvl w:val="0"/>
          <w:numId w:val="3"/>
        </w:numPr>
        <w:jc w:val="both"/>
        <w:rPr>
          <w:sz w:val="24"/>
          <w:szCs w:val="24"/>
        </w:rPr>
      </w:pPr>
      <w:r w:rsidRPr="00C32C57">
        <w:rPr>
          <w:sz w:val="24"/>
          <w:szCs w:val="24"/>
        </w:rPr>
        <w:t>Biuletyn Zamówień Publicznych</w:t>
      </w:r>
      <w:r w:rsidRPr="00C32C57">
        <w:rPr>
          <w:sz w:val="24"/>
          <w:szCs w:val="24"/>
        </w:rPr>
        <w:tab/>
      </w:r>
    </w:p>
    <w:p w:rsidR="004E049F" w:rsidRDefault="00C60838" w:rsidP="0009261E">
      <w:pPr>
        <w:numPr>
          <w:ilvl w:val="0"/>
          <w:numId w:val="3"/>
        </w:numPr>
        <w:jc w:val="both"/>
        <w:rPr>
          <w:sz w:val="24"/>
          <w:szCs w:val="24"/>
        </w:rPr>
      </w:pPr>
      <w:r w:rsidRPr="00C32C57">
        <w:rPr>
          <w:sz w:val="24"/>
          <w:szCs w:val="24"/>
        </w:rPr>
        <w:t>s</w:t>
      </w:r>
      <w:r w:rsidR="004E049F">
        <w:rPr>
          <w:sz w:val="24"/>
          <w:szCs w:val="24"/>
        </w:rPr>
        <w:t xml:space="preserve">trona internetowa Zamawiającego: </w:t>
      </w:r>
    </w:p>
    <w:p w:rsidR="004E049F" w:rsidRPr="004E049F" w:rsidRDefault="00721C90" w:rsidP="0009261E">
      <w:pPr>
        <w:ind w:left="1353"/>
        <w:jc w:val="both"/>
        <w:rPr>
          <w:sz w:val="24"/>
          <w:szCs w:val="24"/>
        </w:rPr>
      </w:pPr>
      <w:hyperlink r:id="rId11" w:history="1">
        <w:r w:rsidR="004E049F" w:rsidRPr="004E049F">
          <w:rPr>
            <w:rStyle w:val="Hipercze"/>
            <w:sz w:val="24"/>
          </w:rPr>
          <w:t>http://bip.gminalinia.com.pl/zamowienia/2017/</w:t>
        </w:r>
      </w:hyperlink>
      <w:r w:rsidR="004E049F" w:rsidRPr="004E049F">
        <w:rPr>
          <w:sz w:val="24"/>
        </w:rPr>
        <w:t xml:space="preserve"> </w:t>
      </w:r>
    </w:p>
    <w:p w:rsidR="00C60838" w:rsidRPr="00C32C57" w:rsidRDefault="00C60838" w:rsidP="0009261E">
      <w:pPr>
        <w:numPr>
          <w:ilvl w:val="0"/>
          <w:numId w:val="3"/>
        </w:numPr>
        <w:jc w:val="both"/>
        <w:rPr>
          <w:sz w:val="24"/>
          <w:szCs w:val="24"/>
        </w:rPr>
      </w:pPr>
      <w:r w:rsidRPr="00C32C57">
        <w:rPr>
          <w:sz w:val="24"/>
          <w:szCs w:val="24"/>
        </w:rPr>
        <w:t>tablica ogłoszeń w miejscu publicznie dostępnym w siedzibie Zamawiającego.</w:t>
      </w:r>
    </w:p>
    <w:p w:rsidR="00C60838" w:rsidRPr="00C60838" w:rsidRDefault="00C60838" w:rsidP="0009261E">
      <w:pPr>
        <w:rPr>
          <w:sz w:val="24"/>
          <w:szCs w:val="24"/>
        </w:rPr>
      </w:pPr>
    </w:p>
    <w:p w:rsidR="00E43E26" w:rsidRPr="004E049F" w:rsidRDefault="00C60838" w:rsidP="0009261E">
      <w:pPr>
        <w:pStyle w:val="Akapitzlist"/>
        <w:numPr>
          <w:ilvl w:val="0"/>
          <w:numId w:val="2"/>
        </w:numPr>
        <w:rPr>
          <w:b/>
          <w:sz w:val="24"/>
          <w:szCs w:val="24"/>
        </w:rPr>
      </w:pPr>
      <w:r w:rsidRPr="00C60838">
        <w:rPr>
          <w:b/>
          <w:sz w:val="24"/>
          <w:szCs w:val="24"/>
        </w:rPr>
        <w:t>Opis przedmiotu zamówienia:</w:t>
      </w:r>
    </w:p>
    <w:p w:rsidR="00B20691" w:rsidRPr="00A53752" w:rsidRDefault="00B20691" w:rsidP="0009261E">
      <w:pPr>
        <w:pStyle w:val="Akapitzlist"/>
        <w:numPr>
          <w:ilvl w:val="1"/>
          <w:numId w:val="2"/>
        </w:numPr>
        <w:jc w:val="both"/>
        <w:rPr>
          <w:i/>
          <w:sz w:val="24"/>
          <w:szCs w:val="24"/>
        </w:rPr>
      </w:pPr>
      <w:r w:rsidRPr="000B6ADA">
        <w:rPr>
          <w:b/>
          <w:sz w:val="24"/>
          <w:szCs w:val="24"/>
        </w:rPr>
        <w:t>Przedmiot zamówienia:</w:t>
      </w:r>
      <w:r w:rsidR="00B3739C">
        <w:rPr>
          <w:b/>
          <w:sz w:val="24"/>
          <w:szCs w:val="24"/>
        </w:rPr>
        <w:t xml:space="preserve"> </w:t>
      </w:r>
      <w:r w:rsidR="004E049F">
        <w:rPr>
          <w:i/>
          <w:sz w:val="24"/>
          <w:szCs w:val="24"/>
        </w:rPr>
        <w:t xml:space="preserve">Bieżąca konserwacja dróg gruntowych na terenie Gminy Linia w 2017 roku. </w:t>
      </w:r>
    </w:p>
    <w:p w:rsidR="0041699B" w:rsidRPr="0041699B" w:rsidRDefault="002C1B72" w:rsidP="0009261E">
      <w:pPr>
        <w:pStyle w:val="Akapitzlist"/>
        <w:numPr>
          <w:ilvl w:val="1"/>
          <w:numId w:val="2"/>
        </w:numPr>
        <w:jc w:val="both"/>
        <w:rPr>
          <w:sz w:val="24"/>
          <w:szCs w:val="24"/>
        </w:rPr>
      </w:pPr>
      <w:r w:rsidRPr="000B6ADA">
        <w:rPr>
          <w:b/>
          <w:sz w:val="24"/>
          <w:szCs w:val="24"/>
        </w:rPr>
        <w:t>Numer zamówienia publicznego:</w:t>
      </w:r>
      <w:r w:rsidR="00204196">
        <w:rPr>
          <w:b/>
          <w:sz w:val="24"/>
          <w:szCs w:val="24"/>
        </w:rPr>
        <w:t xml:space="preserve"> </w:t>
      </w:r>
      <w:r w:rsidR="004E049F">
        <w:rPr>
          <w:sz w:val="24"/>
          <w:szCs w:val="24"/>
          <w:u w:val="single"/>
        </w:rPr>
        <w:t>ZP 271.</w:t>
      </w:r>
      <w:r w:rsidR="00A20866">
        <w:rPr>
          <w:sz w:val="24"/>
          <w:szCs w:val="24"/>
          <w:u w:val="single"/>
        </w:rPr>
        <w:t>1</w:t>
      </w:r>
      <w:r w:rsidR="004E049F">
        <w:rPr>
          <w:sz w:val="24"/>
          <w:szCs w:val="24"/>
          <w:u w:val="single"/>
        </w:rPr>
        <w:t>.2017</w:t>
      </w:r>
    </w:p>
    <w:p w:rsidR="000B6ADA" w:rsidRDefault="000B6ADA" w:rsidP="0009261E">
      <w:pPr>
        <w:pStyle w:val="Akapitzlist"/>
        <w:numPr>
          <w:ilvl w:val="1"/>
          <w:numId w:val="2"/>
        </w:numPr>
        <w:jc w:val="both"/>
        <w:rPr>
          <w:sz w:val="24"/>
          <w:szCs w:val="24"/>
        </w:rPr>
      </w:pPr>
      <w:r w:rsidRPr="0041699B">
        <w:rPr>
          <w:b/>
          <w:sz w:val="24"/>
          <w:szCs w:val="24"/>
        </w:rPr>
        <w:t>Szczegółowy opis przedmiotu zamówienia</w:t>
      </w:r>
      <w:r w:rsidR="004E049F">
        <w:rPr>
          <w:sz w:val="24"/>
          <w:szCs w:val="24"/>
        </w:rPr>
        <w:t xml:space="preserve">: </w:t>
      </w:r>
    </w:p>
    <w:p w:rsidR="00613FF8" w:rsidRDefault="004E049F" w:rsidP="00613FF8">
      <w:pPr>
        <w:pStyle w:val="Akapitzlist"/>
        <w:numPr>
          <w:ilvl w:val="2"/>
          <w:numId w:val="2"/>
        </w:numPr>
        <w:jc w:val="both"/>
        <w:rPr>
          <w:sz w:val="24"/>
          <w:szCs w:val="24"/>
        </w:rPr>
      </w:pPr>
      <w:r w:rsidRPr="00613FF8">
        <w:rPr>
          <w:sz w:val="24"/>
          <w:szCs w:val="24"/>
        </w:rPr>
        <w:t xml:space="preserve">W ramach przedmiotu zamówienia wybrany wykonawca będzie dokonywał bieżącej konserwacji dróg gruntowych na terenie Gminy Linia. Przedmiotem zamówienia jest bieżąca konserwacja dróg o nawierzchni gruntowej polegająca na równaniu, profilowaniu, wałowaniu z uzupełnieniem nawierzchni materiałem drogowym takim, jak: pospółka, gruz </w:t>
      </w:r>
      <w:proofErr w:type="spellStart"/>
      <w:r w:rsidRPr="00613FF8">
        <w:rPr>
          <w:sz w:val="24"/>
          <w:szCs w:val="24"/>
        </w:rPr>
        <w:t>betonowo-ceglany</w:t>
      </w:r>
      <w:proofErr w:type="spellEnd"/>
      <w:r w:rsidRPr="00613FF8">
        <w:rPr>
          <w:sz w:val="24"/>
          <w:szCs w:val="24"/>
        </w:rPr>
        <w:t xml:space="preserve">, żwir, tłuczeń kamienny lub szlaka bez zmiany parametrów konstrukcyjnych nawierzchni. Pojedyncze prace objęte przedmiotem zamówienia (prace na poszczególnych ulicach powierzone jednym zleceniem) nie będą przekraczały kwoty 50 tysięcy złotych netto. Wykonywanie przedmiotu umowy odbywać się będzie na zasadzie zlecenia pisemnego. W zleceniu zamawiający poda miejsca wykonywania przedmiotu zamówienia oraz termin wykonania prac. Wykonawca zobowiązany jest rozpocząć wykonanie zleconych prac nie później niż w terminie 2 dni od dnia pisemnego zlecenia. Czas realizacji na wykonanie zlecenia wynosił będzie od jednego do czterech tygodni. Udokumentowaniem zakończenia prac będzie obmiar robót podpisany przez przedstawiciela wykonawcy, przedstawiciela zamawiającego i inspektora nadzoru inwestorskiego (szczegóły procesu odbioru prac ujęte są we wzorze umowy – </w:t>
      </w:r>
      <w:r w:rsidR="00CC3360" w:rsidRPr="00613FF8">
        <w:rPr>
          <w:b/>
          <w:i/>
          <w:sz w:val="24"/>
          <w:szCs w:val="24"/>
        </w:rPr>
        <w:t>załącznik nr 3</w:t>
      </w:r>
      <w:r w:rsidRPr="00613FF8">
        <w:rPr>
          <w:b/>
          <w:i/>
          <w:sz w:val="24"/>
          <w:szCs w:val="24"/>
        </w:rPr>
        <w:t xml:space="preserve"> do SIWZ</w:t>
      </w:r>
      <w:r w:rsidRPr="00613FF8">
        <w:rPr>
          <w:sz w:val="24"/>
          <w:szCs w:val="24"/>
        </w:rPr>
        <w:t>).</w:t>
      </w:r>
    </w:p>
    <w:p w:rsidR="004E049F" w:rsidRDefault="00613FF8" w:rsidP="00613FF8">
      <w:pPr>
        <w:pStyle w:val="Akapitzlist"/>
        <w:numPr>
          <w:ilvl w:val="2"/>
          <w:numId w:val="2"/>
        </w:numPr>
        <w:jc w:val="both"/>
        <w:rPr>
          <w:sz w:val="24"/>
          <w:szCs w:val="24"/>
        </w:rPr>
      </w:pPr>
      <w:r w:rsidRPr="00613FF8">
        <w:rPr>
          <w:sz w:val="24"/>
          <w:szCs w:val="24"/>
        </w:rPr>
        <w:t xml:space="preserve">Zamawiający zgodnie z art. 29 ust. 3a ustawy </w:t>
      </w:r>
      <w:proofErr w:type="spellStart"/>
      <w:r w:rsidRPr="00613FF8">
        <w:rPr>
          <w:sz w:val="24"/>
          <w:szCs w:val="24"/>
        </w:rPr>
        <w:t>Pzp</w:t>
      </w:r>
      <w:proofErr w:type="spellEnd"/>
      <w:r w:rsidRPr="00613FF8">
        <w:rPr>
          <w:sz w:val="24"/>
          <w:szCs w:val="24"/>
        </w:rPr>
        <w:t xml:space="preserve">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w:t>
      </w:r>
      <w:r w:rsidRPr="00613FF8">
        <w:rPr>
          <w:sz w:val="24"/>
          <w:szCs w:val="24"/>
        </w:rPr>
        <w:lastRenderedPageBreak/>
        <w:t xml:space="preserve">czerwca 1974 r. - Kodeks pracy (Dz. U. z 2014 r. poz. 1502, z </w:t>
      </w:r>
      <w:proofErr w:type="spellStart"/>
      <w:r w:rsidRPr="00613FF8">
        <w:rPr>
          <w:sz w:val="24"/>
          <w:szCs w:val="24"/>
        </w:rPr>
        <w:t>późn</w:t>
      </w:r>
      <w:proofErr w:type="spellEnd"/>
      <w:r w:rsidRPr="00613FF8">
        <w:rPr>
          <w:sz w:val="24"/>
          <w:szCs w:val="24"/>
        </w:rPr>
        <w:t xml:space="preserve">. zm. – </w:t>
      </w:r>
      <w:r w:rsidRPr="00613FF8">
        <w:rPr>
          <w:b/>
          <w:sz w:val="24"/>
          <w:szCs w:val="24"/>
          <w:u w:val="single"/>
        </w:rPr>
        <w:t>Zamawiający nie stawia wymagań w tym zakresie.</w:t>
      </w:r>
    </w:p>
    <w:p w:rsidR="00613FF8" w:rsidRDefault="00613FF8" w:rsidP="00613FF8">
      <w:pPr>
        <w:pStyle w:val="Akapitzlist"/>
        <w:numPr>
          <w:ilvl w:val="2"/>
          <w:numId w:val="2"/>
        </w:numPr>
        <w:jc w:val="both"/>
        <w:rPr>
          <w:sz w:val="24"/>
          <w:szCs w:val="24"/>
        </w:rPr>
      </w:pPr>
      <w:r w:rsidRPr="00613FF8">
        <w:rPr>
          <w:sz w:val="24"/>
          <w:szCs w:val="24"/>
        </w:rPr>
        <w:t xml:space="preserve">Zamawiający zgodnie z art. 29 ust. 5 ustawy </w:t>
      </w:r>
      <w:proofErr w:type="spellStart"/>
      <w:r w:rsidRPr="00613FF8">
        <w:rPr>
          <w:sz w:val="24"/>
          <w:szCs w:val="24"/>
        </w:rPr>
        <w:t>Pzp</w:t>
      </w:r>
      <w:proofErr w:type="spellEnd"/>
      <w:r w:rsidRPr="00613FF8">
        <w:rPr>
          <w:sz w:val="24"/>
          <w:szCs w:val="24"/>
        </w:rPr>
        <w:t xml:space="preserve">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w:t>
      </w:r>
      <w:r>
        <w:rPr>
          <w:sz w:val="24"/>
          <w:szCs w:val="24"/>
        </w:rPr>
        <w:t xml:space="preserve">ników. W niniejszym zamówieniu </w:t>
      </w:r>
      <w:r w:rsidRPr="00613FF8">
        <w:rPr>
          <w:b/>
          <w:sz w:val="24"/>
          <w:szCs w:val="24"/>
          <w:u w:val="single"/>
        </w:rPr>
        <w:t>nie występują roboty,                        które obejmują swoim zakresem zapewnienie dostępu do obiektów osobom niepełnosprawnym</w:t>
      </w:r>
      <w:r w:rsidRPr="00613FF8">
        <w:rPr>
          <w:sz w:val="24"/>
          <w:szCs w:val="24"/>
        </w:rPr>
        <w:t xml:space="preserve"> z uwagi na charakter prac </w:t>
      </w:r>
      <w:r>
        <w:rPr>
          <w:sz w:val="24"/>
          <w:szCs w:val="24"/>
        </w:rPr>
        <w:t xml:space="preserve">związanych z </w:t>
      </w:r>
      <w:r w:rsidRPr="00613FF8">
        <w:rPr>
          <w:sz w:val="24"/>
          <w:szCs w:val="24"/>
        </w:rPr>
        <w:t xml:space="preserve">bieżąca konserwacja dróg o nawierzchni gruntowej polegająca na równaniu, profilowaniu, wałowaniu z uzupełnieniem nawierzchni materiałem drogowym takim, jak: pospółka, gruz </w:t>
      </w:r>
      <w:proofErr w:type="spellStart"/>
      <w:r w:rsidRPr="00613FF8">
        <w:rPr>
          <w:sz w:val="24"/>
          <w:szCs w:val="24"/>
        </w:rPr>
        <w:t>betonowo-ceglany</w:t>
      </w:r>
      <w:proofErr w:type="spellEnd"/>
      <w:r w:rsidRPr="00613FF8">
        <w:rPr>
          <w:sz w:val="24"/>
          <w:szCs w:val="24"/>
        </w:rPr>
        <w:t>, żwir, tłuczeń kamienny lub szlaka bez zmiany parametrów konstrukcyjnych nawierzchni</w:t>
      </w:r>
      <w:r>
        <w:rPr>
          <w:sz w:val="24"/>
          <w:szCs w:val="24"/>
        </w:rPr>
        <w:t>.</w:t>
      </w:r>
    </w:p>
    <w:p w:rsidR="00613FF8" w:rsidRPr="00613FF8" w:rsidRDefault="00613FF8" w:rsidP="00613FF8">
      <w:pPr>
        <w:pStyle w:val="Akapitzlist"/>
        <w:ind w:left="1800"/>
        <w:rPr>
          <w:sz w:val="24"/>
          <w:szCs w:val="24"/>
        </w:rPr>
      </w:pPr>
    </w:p>
    <w:p w:rsidR="00E43E26" w:rsidRDefault="00E43E26" w:rsidP="0009261E">
      <w:pPr>
        <w:pStyle w:val="Akapitzlist"/>
        <w:numPr>
          <w:ilvl w:val="1"/>
          <w:numId w:val="2"/>
        </w:numPr>
        <w:jc w:val="both"/>
        <w:rPr>
          <w:sz w:val="24"/>
          <w:szCs w:val="24"/>
        </w:rPr>
      </w:pPr>
      <w:r w:rsidRPr="000B6ADA">
        <w:rPr>
          <w:b/>
          <w:sz w:val="24"/>
          <w:szCs w:val="24"/>
        </w:rPr>
        <w:t>Wykonanie przedmiotu zamówienia</w:t>
      </w:r>
      <w:r w:rsidR="00613FF8">
        <w:rPr>
          <w:sz w:val="24"/>
          <w:szCs w:val="24"/>
        </w:rPr>
        <w:t xml:space="preserve"> odbywać się będzie zgodn</w:t>
      </w:r>
      <w:r>
        <w:rPr>
          <w:sz w:val="24"/>
          <w:szCs w:val="24"/>
        </w:rPr>
        <w:t>ie z niniejszą Specyfikacją Istotnych Warunków Zamówienia (dalej: SIWZ) oraz obowiązującymi przepisami prawa.</w:t>
      </w:r>
    </w:p>
    <w:p w:rsidR="00E43E26" w:rsidRDefault="00E43E26" w:rsidP="0009261E">
      <w:pPr>
        <w:pStyle w:val="Akapitzlist"/>
        <w:numPr>
          <w:ilvl w:val="1"/>
          <w:numId w:val="2"/>
        </w:numPr>
        <w:jc w:val="both"/>
        <w:rPr>
          <w:sz w:val="24"/>
          <w:szCs w:val="24"/>
        </w:rPr>
      </w:pPr>
      <w:r w:rsidRPr="000B6ADA">
        <w:rPr>
          <w:b/>
          <w:sz w:val="24"/>
          <w:szCs w:val="24"/>
        </w:rPr>
        <w:t>Kod określony w słowniku głównym</w:t>
      </w:r>
      <w:r>
        <w:rPr>
          <w:sz w:val="24"/>
          <w:szCs w:val="24"/>
        </w:rPr>
        <w:t xml:space="preserve"> Wspólnego Słownika Zamówień (CPV):</w:t>
      </w:r>
    </w:p>
    <w:p w:rsidR="004E049F" w:rsidRPr="004E049F" w:rsidRDefault="004E049F" w:rsidP="0009261E">
      <w:pPr>
        <w:pStyle w:val="Akapitzlist"/>
        <w:ind w:left="993"/>
        <w:jc w:val="both"/>
        <w:rPr>
          <w:sz w:val="24"/>
          <w:szCs w:val="24"/>
        </w:rPr>
      </w:pPr>
      <w:r w:rsidRPr="004E049F">
        <w:rPr>
          <w:sz w:val="24"/>
          <w:szCs w:val="24"/>
        </w:rPr>
        <w:t>45233141-9 - Roboty w zakresie konserwacji dróg</w:t>
      </w:r>
    </w:p>
    <w:p w:rsidR="004E049F" w:rsidRPr="004E049F" w:rsidRDefault="004E049F" w:rsidP="0009261E">
      <w:pPr>
        <w:pStyle w:val="Akapitzlist"/>
        <w:ind w:left="993"/>
        <w:jc w:val="both"/>
        <w:rPr>
          <w:sz w:val="24"/>
          <w:szCs w:val="24"/>
        </w:rPr>
      </w:pPr>
      <w:r w:rsidRPr="004E049F">
        <w:rPr>
          <w:sz w:val="24"/>
          <w:szCs w:val="24"/>
        </w:rPr>
        <w:t>45233142-6 - Roboty w zakresie naprawy dróg</w:t>
      </w:r>
    </w:p>
    <w:p w:rsidR="004E049F" w:rsidRPr="004E049F" w:rsidRDefault="004E049F" w:rsidP="0009261E">
      <w:pPr>
        <w:pStyle w:val="Akapitzlist"/>
        <w:ind w:left="993"/>
        <w:jc w:val="both"/>
        <w:rPr>
          <w:sz w:val="24"/>
          <w:szCs w:val="24"/>
        </w:rPr>
      </w:pPr>
      <w:r w:rsidRPr="004E049F">
        <w:rPr>
          <w:sz w:val="24"/>
          <w:szCs w:val="24"/>
        </w:rPr>
        <w:t>45233123-7 - Roboty budowlane w zakresie dróg podrzędnych</w:t>
      </w:r>
    </w:p>
    <w:p w:rsidR="00E43E26" w:rsidRDefault="004E049F" w:rsidP="0009261E">
      <w:pPr>
        <w:pStyle w:val="Akapitzlist"/>
        <w:ind w:left="993"/>
        <w:jc w:val="both"/>
        <w:rPr>
          <w:sz w:val="24"/>
          <w:szCs w:val="24"/>
        </w:rPr>
      </w:pPr>
      <w:r w:rsidRPr="004E049F">
        <w:rPr>
          <w:sz w:val="24"/>
          <w:szCs w:val="24"/>
        </w:rPr>
        <w:t>45453000-7 - Roboty remontowe i renowacyjne</w:t>
      </w:r>
    </w:p>
    <w:p w:rsidR="00C97619" w:rsidRPr="00E43E26" w:rsidRDefault="00C97619" w:rsidP="0009261E">
      <w:pPr>
        <w:pStyle w:val="Akapitzlist"/>
        <w:numPr>
          <w:ilvl w:val="0"/>
          <w:numId w:val="2"/>
        </w:numPr>
        <w:rPr>
          <w:b/>
          <w:sz w:val="24"/>
          <w:szCs w:val="24"/>
        </w:rPr>
      </w:pPr>
      <w:r w:rsidRPr="00E43E26">
        <w:rPr>
          <w:b/>
          <w:sz w:val="24"/>
          <w:szCs w:val="24"/>
        </w:rPr>
        <w:t>Termin wykonania zamówienia:</w:t>
      </w:r>
    </w:p>
    <w:p w:rsidR="00C97619" w:rsidRDefault="00C97619" w:rsidP="0009261E">
      <w:pPr>
        <w:pStyle w:val="Akapitzlist"/>
        <w:rPr>
          <w:rFonts w:eastAsia="Calibri"/>
          <w:b/>
          <w:bCs/>
          <w:sz w:val="24"/>
          <w:szCs w:val="22"/>
          <w:lang w:eastAsia="ar-SA"/>
        </w:rPr>
      </w:pPr>
      <w:r w:rsidRPr="00E43E26">
        <w:rPr>
          <w:rFonts w:eastAsia="Calibri"/>
          <w:sz w:val="24"/>
          <w:szCs w:val="22"/>
          <w:lang w:eastAsia="ar-SA"/>
        </w:rPr>
        <w:t xml:space="preserve">od dnia podpisania umowy </w:t>
      </w:r>
      <w:r w:rsidR="004A4577">
        <w:rPr>
          <w:rFonts w:eastAsia="Calibri"/>
          <w:b/>
          <w:bCs/>
          <w:sz w:val="24"/>
          <w:szCs w:val="22"/>
          <w:lang w:eastAsia="ar-SA"/>
        </w:rPr>
        <w:t xml:space="preserve">do </w:t>
      </w:r>
      <w:r w:rsidR="004E049F">
        <w:rPr>
          <w:rFonts w:eastAsia="Calibri"/>
          <w:b/>
          <w:bCs/>
          <w:sz w:val="24"/>
          <w:szCs w:val="22"/>
          <w:lang w:eastAsia="ar-SA"/>
        </w:rPr>
        <w:t>31 grudnia</w:t>
      </w:r>
      <w:r>
        <w:rPr>
          <w:rFonts w:eastAsia="Calibri"/>
          <w:b/>
          <w:bCs/>
          <w:sz w:val="24"/>
          <w:szCs w:val="22"/>
          <w:lang w:eastAsia="ar-SA"/>
        </w:rPr>
        <w:t xml:space="preserve"> 2017 r.</w:t>
      </w:r>
    </w:p>
    <w:p w:rsidR="00C97619" w:rsidRDefault="00C97619" w:rsidP="0009261E">
      <w:pPr>
        <w:pStyle w:val="Akapitzlist"/>
        <w:rPr>
          <w:rFonts w:eastAsia="Calibri"/>
          <w:b/>
          <w:bCs/>
          <w:sz w:val="24"/>
          <w:szCs w:val="22"/>
          <w:lang w:eastAsia="ar-SA"/>
        </w:rPr>
      </w:pPr>
    </w:p>
    <w:p w:rsidR="00C97619" w:rsidRDefault="00C97619" w:rsidP="0009261E">
      <w:pPr>
        <w:pStyle w:val="Akapitzlist"/>
        <w:numPr>
          <w:ilvl w:val="0"/>
          <w:numId w:val="2"/>
        </w:numPr>
        <w:jc w:val="both"/>
        <w:rPr>
          <w:b/>
          <w:sz w:val="24"/>
          <w:szCs w:val="24"/>
        </w:rPr>
      </w:pPr>
      <w:r w:rsidRPr="00C97619">
        <w:rPr>
          <w:b/>
          <w:sz w:val="24"/>
          <w:szCs w:val="24"/>
        </w:rPr>
        <w:t xml:space="preserve">Zamawiający dopuszcza możliwość składania ofert częściowych. </w:t>
      </w:r>
      <w:r w:rsidR="004E049F" w:rsidRPr="004E049F">
        <w:rPr>
          <w:sz w:val="24"/>
          <w:szCs w:val="24"/>
        </w:rPr>
        <w:t>Zamawiający nie dopuszcza składania ofert częściowych.</w:t>
      </w:r>
    </w:p>
    <w:p w:rsidR="00E43E26" w:rsidRPr="00C97619" w:rsidRDefault="00E43E26" w:rsidP="0009261E">
      <w:pPr>
        <w:rPr>
          <w:sz w:val="24"/>
          <w:szCs w:val="24"/>
        </w:rPr>
      </w:pPr>
    </w:p>
    <w:p w:rsidR="00C60838" w:rsidRPr="002D1D19" w:rsidRDefault="00C60838" w:rsidP="0009261E">
      <w:pPr>
        <w:pStyle w:val="Akapitzlist"/>
        <w:numPr>
          <w:ilvl w:val="0"/>
          <w:numId w:val="2"/>
        </w:numPr>
        <w:rPr>
          <w:b/>
          <w:sz w:val="24"/>
          <w:szCs w:val="24"/>
        </w:rPr>
      </w:pPr>
      <w:r w:rsidRPr="002D1D19">
        <w:rPr>
          <w:b/>
          <w:sz w:val="24"/>
          <w:szCs w:val="24"/>
        </w:rPr>
        <w:t>Warunki udziału w postępowaniu:</w:t>
      </w:r>
    </w:p>
    <w:p w:rsidR="002D1D19" w:rsidRDefault="002D1D19" w:rsidP="0009261E">
      <w:pPr>
        <w:pStyle w:val="Akapitzlist"/>
        <w:numPr>
          <w:ilvl w:val="1"/>
          <w:numId w:val="2"/>
        </w:numPr>
        <w:rPr>
          <w:sz w:val="24"/>
          <w:szCs w:val="24"/>
        </w:rPr>
      </w:pPr>
      <w:r>
        <w:rPr>
          <w:sz w:val="24"/>
          <w:szCs w:val="24"/>
        </w:rPr>
        <w:t>O udzielenie zamówienia mogą ubiegać Wykonawcy, którzy:</w:t>
      </w:r>
    </w:p>
    <w:p w:rsidR="002D1D19" w:rsidRDefault="002D1D19" w:rsidP="0009261E">
      <w:pPr>
        <w:pStyle w:val="Akapitzlist"/>
        <w:numPr>
          <w:ilvl w:val="2"/>
          <w:numId w:val="2"/>
        </w:numPr>
        <w:ind w:left="1701" w:hanging="621"/>
        <w:jc w:val="both"/>
        <w:rPr>
          <w:sz w:val="24"/>
          <w:szCs w:val="24"/>
        </w:rPr>
      </w:pPr>
      <w:r w:rsidRPr="00510A3A">
        <w:rPr>
          <w:b/>
          <w:sz w:val="24"/>
          <w:szCs w:val="24"/>
        </w:rPr>
        <w:t xml:space="preserve">nie podlegają wykluczeniu na podstawie art. 24 ust. 1 Ustawy </w:t>
      </w:r>
      <w:proofErr w:type="spellStart"/>
      <w:r w:rsidRPr="00510A3A">
        <w:rPr>
          <w:b/>
          <w:sz w:val="24"/>
          <w:szCs w:val="24"/>
        </w:rPr>
        <w:t>Pzp</w:t>
      </w:r>
      <w:proofErr w:type="spellEnd"/>
      <w:r>
        <w:rPr>
          <w:sz w:val="24"/>
          <w:szCs w:val="24"/>
        </w:rPr>
        <w:t>.</w:t>
      </w:r>
    </w:p>
    <w:p w:rsidR="002D1D19" w:rsidRDefault="002D1D19" w:rsidP="0009261E">
      <w:pPr>
        <w:pStyle w:val="Akapitzlist"/>
        <w:numPr>
          <w:ilvl w:val="2"/>
          <w:numId w:val="2"/>
        </w:numPr>
        <w:ind w:left="1701" w:hanging="621"/>
        <w:jc w:val="both"/>
        <w:rPr>
          <w:sz w:val="24"/>
          <w:szCs w:val="24"/>
        </w:rPr>
      </w:pPr>
      <w:r w:rsidRPr="00510A3A">
        <w:rPr>
          <w:b/>
          <w:sz w:val="24"/>
          <w:szCs w:val="24"/>
        </w:rPr>
        <w:t>spełniają warunki udziału w postępowaniu dotyczące</w:t>
      </w:r>
      <w:r>
        <w:rPr>
          <w:sz w:val="24"/>
          <w:szCs w:val="24"/>
        </w:rPr>
        <w:t xml:space="preserve">: </w:t>
      </w:r>
    </w:p>
    <w:p w:rsidR="00BD20FA" w:rsidRDefault="00BD20FA" w:rsidP="0009261E">
      <w:pPr>
        <w:pStyle w:val="Akapitzlist"/>
        <w:numPr>
          <w:ilvl w:val="0"/>
          <w:numId w:val="25"/>
        </w:numPr>
        <w:jc w:val="both"/>
        <w:rPr>
          <w:sz w:val="24"/>
          <w:szCs w:val="24"/>
        </w:rPr>
      </w:pPr>
      <w:r>
        <w:rPr>
          <w:sz w:val="24"/>
          <w:szCs w:val="24"/>
        </w:rPr>
        <w:t>posiadania uprawnień do wykonywania określonej działalności lub czynności, jeżeli przepisy nakładają taki obowiązek – Zamawiający nie pr</w:t>
      </w:r>
      <w:r w:rsidR="00A20866">
        <w:rPr>
          <w:sz w:val="24"/>
          <w:szCs w:val="24"/>
        </w:rPr>
        <w:t>ecyzuje warunku w tym zakresie,</w:t>
      </w:r>
    </w:p>
    <w:p w:rsidR="00FF3666" w:rsidRPr="00255F8F" w:rsidRDefault="00BD20FA" w:rsidP="0009261E">
      <w:pPr>
        <w:pStyle w:val="Akapitzlist"/>
        <w:numPr>
          <w:ilvl w:val="0"/>
          <w:numId w:val="25"/>
        </w:numPr>
        <w:jc w:val="both"/>
        <w:rPr>
          <w:b/>
          <w:sz w:val="24"/>
          <w:szCs w:val="24"/>
        </w:rPr>
      </w:pPr>
      <w:r w:rsidRPr="00AE5426">
        <w:rPr>
          <w:sz w:val="24"/>
          <w:szCs w:val="24"/>
        </w:rPr>
        <w:t xml:space="preserve">posiadania wiedzy i doświadczenia </w:t>
      </w:r>
      <w:r w:rsidR="00A20866" w:rsidRPr="00AE5426">
        <w:rPr>
          <w:sz w:val="24"/>
          <w:szCs w:val="24"/>
        </w:rPr>
        <w:t>–</w:t>
      </w:r>
      <w:r w:rsidR="00A20866" w:rsidRPr="00255F8F">
        <w:rPr>
          <w:b/>
          <w:sz w:val="24"/>
          <w:szCs w:val="24"/>
        </w:rPr>
        <w:t xml:space="preserve"> </w:t>
      </w:r>
      <w:r w:rsidR="00AE5426">
        <w:rPr>
          <w:sz w:val="24"/>
          <w:szCs w:val="24"/>
        </w:rPr>
        <w:t>Zamawiający nie precyzuje warunku w tym zakresie.</w:t>
      </w:r>
    </w:p>
    <w:p w:rsidR="00A20866" w:rsidRPr="00BE5921" w:rsidRDefault="00A20866" w:rsidP="00BE5921">
      <w:pPr>
        <w:pStyle w:val="Akapitzlist"/>
        <w:numPr>
          <w:ilvl w:val="0"/>
          <w:numId w:val="25"/>
        </w:numPr>
        <w:jc w:val="both"/>
        <w:rPr>
          <w:sz w:val="24"/>
          <w:szCs w:val="24"/>
        </w:rPr>
      </w:pPr>
      <w:r w:rsidRPr="00BE5921">
        <w:rPr>
          <w:b/>
          <w:sz w:val="24"/>
          <w:szCs w:val="24"/>
        </w:rPr>
        <w:t>zdolność techniczna i zawodowa</w:t>
      </w:r>
      <w:r w:rsidRPr="00BE5921">
        <w:rPr>
          <w:sz w:val="24"/>
          <w:szCs w:val="24"/>
        </w:rPr>
        <w:t xml:space="preserve"> – </w:t>
      </w:r>
      <w:r w:rsidR="00AE5426" w:rsidRPr="00BE5921">
        <w:rPr>
          <w:sz w:val="24"/>
          <w:szCs w:val="24"/>
        </w:rPr>
        <w:t>warunek zostanie spełniony jeżeli                        w złożonych dokumentach i oświadczeniach Wykonawca jednoznacznie wykaże, że w okresie ostatnich 5 lat przed upływem terminu składania ofert, a jeżeli okres prowadzenia działalności jest krótszy – w tym okresie, wykonywał prace polegające</w:t>
      </w:r>
      <w:r w:rsidR="00AE5426" w:rsidRPr="00BE5921">
        <w:rPr>
          <w:b/>
          <w:sz w:val="24"/>
          <w:szCs w:val="24"/>
        </w:rPr>
        <w:t xml:space="preserve"> na remoncie dróg równiarką, przy czym zakres robót wykonywany w ramach jednej umowy wynosił minimum 150 000 m2 dróg lub praca wykonywana za pomocą równiarki wynosiła minimum 200 roboczogodzin</w:t>
      </w:r>
      <w:r w:rsidR="00BE5921" w:rsidRPr="00BE5921">
        <w:rPr>
          <w:sz w:val="24"/>
          <w:szCs w:val="24"/>
        </w:rPr>
        <w:t xml:space="preserve"> oraz </w:t>
      </w:r>
      <w:r w:rsidR="00BE5921" w:rsidRPr="00BE5921">
        <w:rPr>
          <w:b/>
          <w:sz w:val="24"/>
          <w:szCs w:val="24"/>
        </w:rPr>
        <w:t>posiada narzędzia, wyposażenie</w:t>
      </w:r>
      <w:r w:rsidR="00BE5921">
        <w:rPr>
          <w:b/>
          <w:sz w:val="24"/>
          <w:szCs w:val="24"/>
        </w:rPr>
        <w:t xml:space="preserve"> zakładu i urządzenia techniczne </w:t>
      </w:r>
      <w:r w:rsidR="0086690E" w:rsidRPr="0086690E">
        <w:rPr>
          <w:b/>
          <w:sz w:val="24"/>
          <w:szCs w:val="24"/>
        </w:rPr>
        <w:t>min: 1 równiarkę drogową oraz 1 walec drogowy gumowy ci</w:t>
      </w:r>
      <w:r w:rsidR="0086690E" w:rsidRPr="0086690E">
        <w:rPr>
          <w:rFonts w:eastAsia="TTE1F594C8t00"/>
          <w:b/>
          <w:sz w:val="24"/>
          <w:szCs w:val="24"/>
        </w:rPr>
        <w:t>ą</w:t>
      </w:r>
      <w:r w:rsidR="0086690E" w:rsidRPr="0086690E">
        <w:rPr>
          <w:b/>
          <w:sz w:val="24"/>
          <w:szCs w:val="24"/>
        </w:rPr>
        <w:t>gniony lub samobieżny</w:t>
      </w:r>
      <w:r w:rsidR="0086690E">
        <w:rPr>
          <w:sz w:val="24"/>
          <w:szCs w:val="24"/>
        </w:rPr>
        <w:t xml:space="preserve"> </w:t>
      </w:r>
      <w:r w:rsidR="00BE5921" w:rsidRPr="0086690E">
        <w:rPr>
          <w:sz w:val="24"/>
          <w:szCs w:val="24"/>
        </w:rPr>
        <w:t xml:space="preserve">dostępne </w:t>
      </w:r>
      <w:r w:rsidR="00BE5921" w:rsidRPr="00BE5921">
        <w:rPr>
          <w:sz w:val="24"/>
          <w:szCs w:val="24"/>
        </w:rPr>
        <w:t xml:space="preserve">wykonawcy robót </w:t>
      </w:r>
      <w:r w:rsidR="00BE5921" w:rsidRPr="00BE5921">
        <w:rPr>
          <w:sz w:val="24"/>
          <w:szCs w:val="24"/>
        </w:rPr>
        <w:lastRenderedPageBreak/>
        <w:t xml:space="preserve">budowlanych w celu wykonania zamówienia wraz z informacją o podstawie </w:t>
      </w:r>
      <w:r w:rsidR="00BE5921">
        <w:rPr>
          <w:sz w:val="24"/>
          <w:szCs w:val="24"/>
        </w:rPr>
        <w:t xml:space="preserve">                               </w:t>
      </w:r>
      <w:r w:rsidR="00BE5921" w:rsidRPr="00BE5921">
        <w:rPr>
          <w:sz w:val="24"/>
          <w:szCs w:val="24"/>
        </w:rPr>
        <w:t xml:space="preserve">do dysponowania tymi zasobami. </w:t>
      </w:r>
    </w:p>
    <w:p w:rsidR="00BD20FA" w:rsidRDefault="00BD20FA" w:rsidP="0009261E">
      <w:pPr>
        <w:pStyle w:val="Akapitzlist"/>
        <w:numPr>
          <w:ilvl w:val="0"/>
          <w:numId w:val="25"/>
        </w:numPr>
        <w:jc w:val="both"/>
        <w:rPr>
          <w:sz w:val="24"/>
          <w:szCs w:val="24"/>
        </w:rPr>
      </w:pPr>
      <w:r>
        <w:rPr>
          <w:sz w:val="24"/>
          <w:szCs w:val="24"/>
        </w:rPr>
        <w:t xml:space="preserve">dysponowanie odpowiednim potencjałem technicznym oraz osobami zdolnymi do wykonania zamówienia: </w:t>
      </w:r>
    </w:p>
    <w:p w:rsidR="00BD20FA" w:rsidRDefault="00BD20FA" w:rsidP="0009261E">
      <w:pPr>
        <w:pStyle w:val="Akapitzlist"/>
        <w:numPr>
          <w:ilvl w:val="0"/>
          <w:numId w:val="26"/>
        </w:numPr>
        <w:jc w:val="both"/>
        <w:rPr>
          <w:sz w:val="24"/>
          <w:szCs w:val="24"/>
        </w:rPr>
      </w:pPr>
      <w:r w:rsidRPr="00BD20FA">
        <w:rPr>
          <w:b/>
          <w:sz w:val="24"/>
          <w:szCs w:val="24"/>
        </w:rPr>
        <w:t xml:space="preserve">potencjał kadrowy </w:t>
      </w:r>
      <w:r>
        <w:rPr>
          <w:sz w:val="24"/>
          <w:szCs w:val="24"/>
        </w:rPr>
        <w:t xml:space="preserve">– Zamawiający nie precyzuje warunku w tym zakresie. </w:t>
      </w:r>
    </w:p>
    <w:p w:rsidR="00C60838" w:rsidRDefault="00BD20FA" w:rsidP="0009261E">
      <w:pPr>
        <w:pStyle w:val="Akapitzlist"/>
        <w:numPr>
          <w:ilvl w:val="0"/>
          <w:numId w:val="26"/>
        </w:numPr>
        <w:jc w:val="both"/>
        <w:rPr>
          <w:sz w:val="24"/>
          <w:szCs w:val="24"/>
        </w:rPr>
      </w:pPr>
      <w:r w:rsidRPr="00BD20FA">
        <w:rPr>
          <w:b/>
          <w:sz w:val="24"/>
          <w:szCs w:val="24"/>
        </w:rPr>
        <w:t>osoby zdolne do wykonywania zamówienia</w:t>
      </w:r>
      <w:r w:rsidRPr="00BD20FA">
        <w:rPr>
          <w:sz w:val="24"/>
          <w:szCs w:val="24"/>
        </w:rPr>
        <w:t xml:space="preserve"> – Zamawiający nie precyzuje warunku w tym zakresie. </w:t>
      </w:r>
    </w:p>
    <w:p w:rsidR="00BD20FA" w:rsidRDefault="00BD20FA" w:rsidP="0009261E">
      <w:pPr>
        <w:pStyle w:val="Akapitzlist"/>
        <w:numPr>
          <w:ilvl w:val="0"/>
          <w:numId w:val="25"/>
        </w:numPr>
        <w:jc w:val="both"/>
        <w:rPr>
          <w:sz w:val="24"/>
          <w:szCs w:val="24"/>
        </w:rPr>
      </w:pPr>
      <w:r w:rsidRPr="00BD20FA">
        <w:rPr>
          <w:b/>
          <w:sz w:val="24"/>
          <w:szCs w:val="24"/>
        </w:rPr>
        <w:t>sytuacji ekonomicznej i finansowej</w:t>
      </w:r>
      <w:r>
        <w:rPr>
          <w:sz w:val="24"/>
          <w:szCs w:val="24"/>
        </w:rPr>
        <w:t xml:space="preserve"> – Zamawiający nie precyzuje warunku w tym zakresie. </w:t>
      </w:r>
    </w:p>
    <w:p w:rsidR="00BD20FA" w:rsidRPr="00003A9A" w:rsidRDefault="00BD20FA" w:rsidP="0009261E">
      <w:pPr>
        <w:pStyle w:val="Akapitzlist"/>
        <w:ind w:left="1637"/>
        <w:jc w:val="both"/>
        <w:rPr>
          <w:sz w:val="24"/>
          <w:szCs w:val="24"/>
        </w:rPr>
      </w:pPr>
    </w:p>
    <w:p w:rsidR="00510A3A" w:rsidRPr="00003A9A" w:rsidRDefault="00510A3A" w:rsidP="0009261E">
      <w:pPr>
        <w:pStyle w:val="Akapitzlist"/>
        <w:numPr>
          <w:ilvl w:val="1"/>
          <w:numId w:val="2"/>
        </w:numPr>
        <w:jc w:val="both"/>
        <w:rPr>
          <w:b/>
          <w:sz w:val="24"/>
          <w:szCs w:val="24"/>
        </w:rPr>
      </w:pPr>
      <w:r w:rsidRPr="00003A9A">
        <w:rPr>
          <w:b/>
          <w:sz w:val="24"/>
          <w:szCs w:val="24"/>
        </w:rPr>
        <w:t>Poleganie n</w:t>
      </w:r>
      <w:r w:rsidR="000A2D9B" w:rsidRPr="00003A9A">
        <w:rPr>
          <w:b/>
          <w:sz w:val="24"/>
          <w:szCs w:val="24"/>
        </w:rPr>
        <w:t>a zdolnościach innych podmiotów:</w:t>
      </w:r>
    </w:p>
    <w:p w:rsidR="00A20866" w:rsidRPr="00003A9A" w:rsidRDefault="00A20866" w:rsidP="0009261E">
      <w:pPr>
        <w:numPr>
          <w:ilvl w:val="2"/>
          <w:numId w:val="2"/>
        </w:numPr>
        <w:jc w:val="both"/>
        <w:rPr>
          <w:rFonts w:eastAsia="Calibri"/>
          <w:sz w:val="24"/>
          <w:szCs w:val="24"/>
          <w:lang w:eastAsia="en-US"/>
        </w:rPr>
      </w:pPr>
      <w:r w:rsidRPr="00003A9A">
        <w:rPr>
          <w:rFonts w:eastAsia="Calibri"/>
          <w:sz w:val="24"/>
          <w:szCs w:val="24"/>
          <w:lang w:eastAsia="en-US"/>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20866" w:rsidRPr="00003A9A" w:rsidRDefault="00A20866" w:rsidP="0009261E">
      <w:pPr>
        <w:numPr>
          <w:ilvl w:val="2"/>
          <w:numId w:val="2"/>
        </w:numPr>
        <w:jc w:val="both"/>
        <w:rPr>
          <w:rFonts w:eastAsia="Calibri"/>
          <w:sz w:val="24"/>
          <w:szCs w:val="24"/>
          <w:lang w:eastAsia="en-US"/>
        </w:rPr>
      </w:pPr>
      <w:r w:rsidRPr="00003A9A">
        <w:rPr>
          <w:rFonts w:eastAsia="Calibri"/>
          <w:sz w:val="24"/>
          <w:szCs w:val="24"/>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w:t>
      </w:r>
    </w:p>
    <w:p w:rsidR="00A20866" w:rsidRPr="00003A9A" w:rsidRDefault="00A20866" w:rsidP="0009261E">
      <w:pPr>
        <w:numPr>
          <w:ilvl w:val="2"/>
          <w:numId w:val="2"/>
        </w:numPr>
        <w:jc w:val="both"/>
        <w:rPr>
          <w:rFonts w:eastAsia="Calibri"/>
          <w:sz w:val="24"/>
          <w:szCs w:val="24"/>
          <w:lang w:eastAsia="en-US"/>
        </w:rPr>
      </w:pPr>
      <w:r w:rsidRPr="00003A9A">
        <w:rPr>
          <w:rFonts w:eastAsia="Calibri"/>
          <w:sz w:val="24"/>
          <w:szCs w:val="24"/>
          <w:lang w:eastAsia="en-U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03A9A" w:rsidRPr="00003A9A" w:rsidRDefault="00003A9A" w:rsidP="0009261E">
      <w:pPr>
        <w:numPr>
          <w:ilvl w:val="2"/>
          <w:numId w:val="2"/>
        </w:numPr>
        <w:jc w:val="both"/>
        <w:rPr>
          <w:rFonts w:eastAsia="Calibri"/>
          <w:sz w:val="24"/>
          <w:szCs w:val="24"/>
          <w:lang w:eastAsia="en-US"/>
        </w:rPr>
      </w:pPr>
      <w:r w:rsidRPr="00003A9A">
        <w:rPr>
          <w:rFonts w:eastAsia="Calibri"/>
          <w:sz w:val="24"/>
          <w:szCs w:val="24"/>
          <w:lang w:eastAsia="en-U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03A9A" w:rsidRPr="00003A9A" w:rsidRDefault="00003A9A" w:rsidP="0009261E">
      <w:pPr>
        <w:numPr>
          <w:ilvl w:val="2"/>
          <w:numId w:val="2"/>
        </w:numPr>
        <w:jc w:val="both"/>
        <w:rPr>
          <w:rFonts w:eastAsia="Calibri"/>
          <w:sz w:val="24"/>
          <w:szCs w:val="24"/>
          <w:lang w:eastAsia="en-US"/>
        </w:rPr>
      </w:pPr>
      <w:r w:rsidRPr="00003A9A">
        <w:rPr>
          <w:rFonts w:eastAsia="Calibri"/>
          <w:sz w:val="24"/>
          <w:szCs w:val="24"/>
          <w:lang w:eastAsia="en-US"/>
        </w:rPr>
        <w:t>Jeżeli zdolności techniczne lub zawodowe lub sytuacja ekonomiczna lub finansowa, po</w:t>
      </w:r>
      <w:r w:rsidR="00204196">
        <w:rPr>
          <w:rFonts w:eastAsia="Calibri"/>
          <w:sz w:val="24"/>
          <w:szCs w:val="24"/>
          <w:lang w:eastAsia="en-US"/>
        </w:rPr>
        <w:t>dmiotu, o którym mowa w pkt. 6.2</w:t>
      </w:r>
      <w:r w:rsidRPr="00003A9A">
        <w:rPr>
          <w:rFonts w:eastAsia="Calibri"/>
          <w:sz w:val="24"/>
          <w:szCs w:val="24"/>
          <w:lang w:eastAsia="en-US"/>
        </w:rPr>
        <w:t>.1., nie potwierdzają spełnienia przez wykonawcę warunków udziału w postępowaniu lub zachodzą wobec tych podmiotów podstawy wykluczenia, zamawiający żąda, aby wykonawca w terminie określonym przez zamawiającego:</w:t>
      </w:r>
    </w:p>
    <w:p w:rsidR="00003A9A" w:rsidRPr="00003A9A" w:rsidRDefault="00204196" w:rsidP="0009261E">
      <w:pPr>
        <w:numPr>
          <w:ilvl w:val="0"/>
          <w:numId w:val="40"/>
        </w:numPr>
        <w:ind w:left="2268" w:hanging="425"/>
        <w:jc w:val="both"/>
        <w:rPr>
          <w:rFonts w:eastAsia="Calibri"/>
          <w:sz w:val="24"/>
          <w:szCs w:val="24"/>
          <w:lang w:eastAsia="en-US"/>
        </w:rPr>
      </w:pPr>
      <w:r>
        <w:rPr>
          <w:rFonts w:eastAsia="Calibri"/>
          <w:sz w:val="24"/>
          <w:szCs w:val="24"/>
          <w:lang w:eastAsia="en-US"/>
        </w:rPr>
        <w:t>z</w:t>
      </w:r>
      <w:r w:rsidR="00003A9A" w:rsidRPr="00003A9A">
        <w:rPr>
          <w:rFonts w:eastAsia="Calibri"/>
          <w:sz w:val="24"/>
          <w:szCs w:val="24"/>
          <w:lang w:eastAsia="en-US"/>
        </w:rPr>
        <w:t>astąpił ten podmiot innym podmiotem lub podmiotami,</w:t>
      </w:r>
    </w:p>
    <w:p w:rsidR="00003A9A" w:rsidRPr="00003A9A" w:rsidRDefault="00204196" w:rsidP="0009261E">
      <w:pPr>
        <w:numPr>
          <w:ilvl w:val="0"/>
          <w:numId w:val="40"/>
        </w:numPr>
        <w:ind w:left="2268" w:hanging="425"/>
        <w:jc w:val="both"/>
        <w:rPr>
          <w:rFonts w:eastAsia="Calibri"/>
          <w:sz w:val="24"/>
          <w:szCs w:val="24"/>
          <w:lang w:eastAsia="en-US"/>
        </w:rPr>
      </w:pPr>
      <w:r>
        <w:rPr>
          <w:rFonts w:eastAsia="Calibri"/>
          <w:sz w:val="24"/>
          <w:szCs w:val="24"/>
          <w:lang w:eastAsia="en-US"/>
        </w:rPr>
        <w:t>z</w:t>
      </w:r>
      <w:r w:rsidR="00003A9A" w:rsidRPr="00003A9A">
        <w:rPr>
          <w:rFonts w:eastAsia="Calibri"/>
          <w:sz w:val="24"/>
          <w:szCs w:val="24"/>
          <w:lang w:eastAsia="en-US"/>
        </w:rPr>
        <w:t>obowiązał się do osobistego wykonania odpowiedniej części zamówienia, jeżeli wykaże zdolności techniczne lub zawodowe lub sytuację finansową lub ekonomiczn</w:t>
      </w:r>
      <w:r>
        <w:rPr>
          <w:rFonts w:eastAsia="Calibri"/>
          <w:sz w:val="24"/>
          <w:szCs w:val="24"/>
          <w:lang w:eastAsia="en-US"/>
        </w:rPr>
        <w:t>ą, o których mowa w pkt. 6.2</w:t>
      </w:r>
      <w:r w:rsidR="00003A9A" w:rsidRPr="00003A9A">
        <w:rPr>
          <w:rFonts w:eastAsia="Calibri"/>
          <w:sz w:val="24"/>
          <w:szCs w:val="24"/>
          <w:lang w:eastAsia="en-US"/>
        </w:rPr>
        <w:t xml:space="preserve">.1. </w:t>
      </w:r>
    </w:p>
    <w:p w:rsidR="00BD20FA" w:rsidRPr="00EE4B6C" w:rsidRDefault="00BD20FA" w:rsidP="0009261E">
      <w:pPr>
        <w:pStyle w:val="Akapitzlist"/>
        <w:ind w:left="2062"/>
        <w:jc w:val="both"/>
        <w:rPr>
          <w:sz w:val="24"/>
          <w:szCs w:val="24"/>
        </w:rPr>
      </w:pPr>
    </w:p>
    <w:p w:rsidR="00510A3A" w:rsidRPr="00EE4B6C" w:rsidRDefault="00510A3A" w:rsidP="0009261E">
      <w:pPr>
        <w:pStyle w:val="Akapitzlist"/>
        <w:numPr>
          <w:ilvl w:val="1"/>
          <w:numId w:val="2"/>
        </w:numPr>
        <w:jc w:val="both"/>
        <w:rPr>
          <w:b/>
          <w:sz w:val="24"/>
          <w:szCs w:val="24"/>
        </w:rPr>
      </w:pPr>
      <w:r w:rsidRPr="00EE4B6C">
        <w:rPr>
          <w:b/>
          <w:sz w:val="24"/>
          <w:szCs w:val="24"/>
        </w:rPr>
        <w:t xml:space="preserve">Wspólne ubieganie się o </w:t>
      </w:r>
      <w:r w:rsidR="00EE4B6C" w:rsidRPr="00EE4B6C">
        <w:rPr>
          <w:b/>
          <w:sz w:val="24"/>
          <w:szCs w:val="24"/>
        </w:rPr>
        <w:t>udzielenie zamówienia</w:t>
      </w:r>
      <w:r w:rsidRPr="00EE4B6C">
        <w:rPr>
          <w:b/>
          <w:sz w:val="24"/>
          <w:szCs w:val="24"/>
        </w:rPr>
        <w:t xml:space="preserve">: </w:t>
      </w:r>
    </w:p>
    <w:p w:rsidR="00EE4B6C" w:rsidRDefault="00EE4B6C" w:rsidP="0009261E">
      <w:pPr>
        <w:pStyle w:val="Akapitzlist"/>
        <w:ind w:left="1170"/>
        <w:jc w:val="both"/>
        <w:rPr>
          <w:sz w:val="24"/>
          <w:szCs w:val="24"/>
        </w:rPr>
      </w:pPr>
      <w:r>
        <w:rPr>
          <w:sz w:val="24"/>
          <w:szCs w:val="24"/>
        </w:rPr>
        <w:lastRenderedPageBreak/>
        <w:t xml:space="preserve">Wykonawcy mogą wspólnie ubiegać się o zamówienie składając wspólnie ofertę, w takim przypadku ponoszą solidarną odpowiedzialność za wykonanie umowy. </w:t>
      </w:r>
    </w:p>
    <w:p w:rsidR="00BD20FA" w:rsidRDefault="00BD20FA" w:rsidP="0009261E">
      <w:pPr>
        <w:pStyle w:val="Akapitzlist"/>
        <w:numPr>
          <w:ilvl w:val="2"/>
          <w:numId w:val="2"/>
        </w:numPr>
        <w:ind w:left="1701" w:hanging="621"/>
        <w:jc w:val="both"/>
        <w:rPr>
          <w:sz w:val="24"/>
          <w:szCs w:val="24"/>
        </w:rPr>
      </w:pPr>
      <w:r>
        <w:rPr>
          <w:sz w:val="24"/>
          <w:szCs w:val="24"/>
        </w:rPr>
        <w:t>Wykonawcami wspólnie ubiegającymi się o udzielenie zamówienia mogą być :</w:t>
      </w:r>
    </w:p>
    <w:p w:rsidR="00BD20FA" w:rsidRDefault="009D1AB5" w:rsidP="0009261E">
      <w:pPr>
        <w:pStyle w:val="Akapitzlist"/>
        <w:numPr>
          <w:ilvl w:val="0"/>
          <w:numId w:val="7"/>
        </w:numPr>
        <w:jc w:val="both"/>
        <w:rPr>
          <w:sz w:val="24"/>
          <w:szCs w:val="24"/>
        </w:rPr>
      </w:pPr>
      <w:r>
        <w:rPr>
          <w:sz w:val="24"/>
          <w:szCs w:val="24"/>
        </w:rPr>
        <w:t>wspólnicy spółki cywilnej</w:t>
      </w:r>
      <w:r w:rsidR="00BD20FA">
        <w:rPr>
          <w:sz w:val="24"/>
          <w:szCs w:val="24"/>
        </w:rPr>
        <w:t xml:space="preserve"> – w rozumieniu przepisów art. 860 – 875 KC, </w:t>
      </w:r>
    </w:p>
    <w:p w:rsidR="00BD20FA" w:rsidRDefault="00BD20FA" w:rsidP="0009261E">
      <w:pPr>
        <w:pStyle w:val="Akapitzlist"/>
        <w:numPr>
          <w:ilvl w:val="0"/>
          <w:numId w:val="7"/>
        </w:numPr>
        <w:jc w:val="both"/>
        <w:rPr>
          <w:sz w:val="24"/>
          <w:szCs w:val="24"/>
        </w:rPr>
      </w:pPr>
      <w:r>
        <w:rPr>
          <w:sz w:val="24"/>
          <w:szCs w:val="24"/>
        </w:rPr>
        <w:t>Wykonawcy, którzy zawarli porozumienie w celu wspólnego udzielania się o zamówienie, nie będący spółką cywilną w rozumieniu przepisów KC np.: tak zwane „konsorcjum” dwóch lub więcej Wykonawców. Wykonawcy, którzy wspólnie ubiegają się o zamówienie, ustanawiają pełnomocnika do reprezentowania ich w postępowaniu o udzielenie zamówienia publicznego, albo reprezentowania w postępowaniu i zwarciu umowy. Każdy Wykonawca, spośród Wykonawców wspólnie ubiegających się o udzielen</w:t>
      </w:r>
      <w:r w:rsidR="00C85D8B">
        <w:rPr>
          <w:sz w:val="24"/>
          <w:szCs w:val="24"/>
        </w:rPr>
        <w:t>ie zamówienia, składa dokumenty,</w:t>
      </w:r>
      <w:r>
        <w:rPr>
          <w:sz w:val="24"/>
          <w:szCs w:val="24"/>
        </w:rPr>
        <w:t xml:space="preserve">  któr</w:t>
      </w:r>
      <w:r w:rsidR="004A4577">
        <w:rPr>
          <w:sz w:val="24"/>
          <w:szCs w:val="24"/>
        </w:rPr>
        <w:t>e Zamawiający określił w pkt. 6</w:t>
      </w:r>
      <w:r>
        <w:rPr>
          <w:sz w:val="24"/>
          <w:szCs w:val="24"/>
        </w:rPr>
        <w:t xml:space="preserve"> SIWZ. W zakresie spełnienia warunków udziału w postępowaniu, o których mowa w art. 22 ust. 1 </w:t>
      </w:r>
      <w:proofErr w:type="spellStart"/>
      <w:r>
        <w:rPr>
          <w:sz w:val="24"/>
          <w:szCs w:val="24"/>
        </w:rPr>
        <w:t>Pzp</w:t>
      </w:r>
      <w:proofErr w:type="spellEnd"/>
      <w:r>
        <w:rPr>
          <w:sz w:val="24"/>
          <w:szCs w:val="24"/>
        </w:rPr>
        <w:t xml:space="preserve"> Wykonawcy wspólnie ubiegający się o zamówienie składają w taki sposób, by przy ich ocenie wspólnie spełniali w/w warunki. </w:t>
      </w:r>
    </w:p>
    <w:p w:rsidR="00BD20FA" w:rsidRDefault="00BD20FA" w:rsidP="0009261E">
      <w:pPr>
        <w:pStyle w:val="Akapitzlist"/>
        <w:numPr>
          <w:ilvl w:val="2"/>
          <w:numId w:val="2"/>
        </w:numPr>
        <w:jc w:val="both"/>
        <w:rPr>
          <w:sz w:val="24"/>
          <w:szCs w:val="24"/>
        </w:rPr>
      </w:pPr>
      <w:r>
        <w:rPr>
          <w:sz w:val="24"/>
          <w:szCs w:val="24"/>
        </w:rPr>
        <w:t>Wykonawcy, którzy wspólnie ubiegają się o zamówienia, ustanawiają „Pełnomocnika” do reprezentowania ich w postępowaniu o udzielenie zamówienia publicznego, albo reprezentowania w postępowaniu i zawarcia umowy. W ofercie należy złożyć oryginał pełnomocnictwa lub notarialnie potwierdzoną kopię. W przypadku, gdy upeł</w:t>
      </w:r>
      <w:r w:rsidR="003D3496">
        <w:rPr>
          <w:sz w:val="24"/>
          <w:szCs w:val="24"/>
        </w:rPr>
        <w:t xml:space="preserve">nomocnienie osoby (lub osób) działającej w imieniu Wykonawców wspólnie ubiegających się                                 o zamówienie wynika z treści umowy zawartej pomiędzy wykonawcami wspólnie ubiegających się o zamówienie, w ofercie składa się w/w umowę.  </w:t>
      </w:r>
    </w:p>
    <w:p w:rsidR="00BD20FA" w:rsidRDefault="003D3496" w:rsidP="0009261E">
      <w:pPr>
        <w:pStyle w:val="Akapitzlist"/>
        <w:numPr>
          <w:ilvl w:val="2"/>
          <w:numId w:val="2"/>
        </w:numPr>
        <w:jc w:val="both"/>
        <w:rPr>
          <w:sz w:val="24"/>
          <w:szCs w:val="24"/>
        </w:rPr>
      </w:pPr>
      <w:r>
        <w:rPr>
          <w:sz w:val="24"/>
          <w:szCs w:val="24"/>
        </w:rPr>
        <w:t xml:space="preserve">Każdy Wykonawca, spośród Wykonawców wspólnie ubiegających się                     o udzielenie zamówienia, składa dokumenty, które Zamawiający określił                 w pkt. </w:t>
      </w:r>
      <w:r w:rsidR="00563C07">
        <w:rPr>
          <w:sz w:val="24"/>
          <w:szCs w:val="24"/>
        </w:rPr>
        <w:t xml:space="preserve">6.1.1. SIWZ. W zakresie spełnienia warunków udziału w postępowaniu, o których mowa w art. 22 ust. 1 ustawy </w:t>
      </w:r>
      <w:proofErr w:type="spellStart"/>
      <w:r w:rsidR="00563C07">
        <w:rPr>
          <w:sz w:val="24"/>
          <w:szCs w:val="24"/>
        </w:rPr>
        <w:t>Pzp</w:t>
      </w:r>
      <w:proofErr w:type="spellEnd"/>
      <w:r w:rsidR="00563C07">
        <w:rPr>
          <w:sz w:val="24"/>
          <w:szCs w:val="24"/>
        </w:rPr>
        <w:t xml:space="preserve"> Wykonawcy wspólnie ubiegający się o zamówienie składają dokumenty w taki sposób, aby przy ich ocenie wspólnie spełniali w/w warunki. Oświadczenie złożone przez równoznaczne ze złożeniem oświadczenia przez wszystkich Wykonawców wspólnie ubiegających się o udzielenie zamówienia.  </w:t>
      </w:r>
    </w:p>
    <w:p w:rsidR="009135B7" w:rsidRPr="00BD20FA" w:rsidRDefault="009135B7" w:rsidP="0009261E">
      <w:pPr>
        <w:pStyle w:val="Akapitzlist"/>
        <w:ind w:left="1800"/>
        <w:jc w:val="both"/>
        <w:rPr>
          <w:sz w:val="24"/>
          <w:szCs w:val="24"/>
        </w:rPr>
      </w:pPr>
    </w:p>
    <w:p w:rsidR="00571AFE" w:rsidRPr="00571AFE" w:rsidRDefault="00571AFE" w:rsidP="00571AFE">
      <w:pPr>
        <w:pStyle w:val="Akapitzlist"/>
        <w:numPr>
          <w:ilvl w:val="1"/>
          <w:numId w:val="2"/>
        </w:numPr>
        <w:jc w:val="both"/>
        <w:rPr>
          <w:b/>
          <w:sz w:val="24"/>
          <w:szCs w:val="24"/>
        </w:rPr>
      </w:pPr>
      <w:r w:rsidRPr="00571AFE">
        <w:rPr>
          <w:b/>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w:t>
      </w:r>
      <w:r>
        <w:rPr>
          <w:b/>
          <w:sz w:val="24"/>
          <w:szCs w:val="24"/>
        </w:rPr>
        <w:t xml:space="preserve">atku zgodnie z </w:t>
      </w:r>
      <w:r w:rsidRPr="00571AFE">
        <w:rPr>
          <w:b/>
          <w:i/>
          <w:sz w:val="24"/>
          <w:szCs w:val="24"/>
        </w:rPr>
        <w:t>załącznikiem nr 5 do SIWZ</w:t>
      </w:r>
      <w:r w:rsidRPr="00571AFE">
        <w:rPr>
          <w:b/>
          <w:sz w:val="24"/>
          <w:szCs w:val="24"/>
        </w:rPr>
        <w:t xml:space="preserve">.      </w:t>
      </w:r>
    </w:p>
    <w:p w:rsidR="00510A3A" w:rsidRDefault="00510A3A" w:rsidP="0009261E">
      <w:pPr>
        <w:pStyle w:val="Akapitzlist"/>
        <w:numPr>
          <w:ilvl w:val="1"/>
          <w:numId w:val="2"/>
        </w:numPr>
        <w:jc w:val="both"/>
        <w:rPr>
          <w:b/>
          <w:sz w:val="24"/>
          <w:szCs w:val="24"/>
        </w:rPr>
      </w:pPr>
      <w:r w:rsidRPr="009135B7">
        <w:rPr>
          <w:b/>
          <w:sz w:val="24"/>
          <w:szCs w:val="24"/>
        </w:rPr>
        <w:t xml:space="preserve">Zamawiający </w:t>
      </w:r>
      <w:r w:rsidR="009135B7" w:rsidRPr="009135B7">
        <w:rPr>
          <w:b/>
          <w:sz w:val="24"/>
          <w:szCs w:val="24"/>
        </w:rPr>
        <w:t>wymagania do</w:t>
      </w:r>
      <w:r w:rsidR="00C97619">
        <w:rPr>
          <w:b/>
          <w:sz w:val="24"/>
          <w:szCs w:val="24"/>
        </w:rPr>
        <w:t>tyczące wadium określił w pkt. 9</w:t>
      </w:r>
      <w:r w:rsidR="009135B7" w:rsidRPr="009135B7">
        <w:rPr>
          <w:b/>
          <w:sz w:val="24"/>
          <w:szCs w:val="24"/>
        </w:rPr>
        <w:t xml:space="preserve"> SIWZ. </w:t>
      </w:r>
    </w:p>
    <w:p w:rsidR="00204196" w:rsidRPr="00204196" w:rsidRDefault="00204196" w:rsidP="0009261E">
      <w:pPr>
        <w:pStyle w:val="Akapitzlist"/>
        <w:numPr>
          <w:ilvl w:val="1"/>
          <w:numId w:val="2"/>
        </w:numPr>
        <w:jc w:val="both"/>
        <w:rPr>
          <w:sz w:val="24"/>
          <w:szCs w:val="24"/>
        </w:rPr>
      </w:pPr>
      <w:r>
        <w:rPr>
          <w:b/>
          <w:sz w:val="24"/>
          <w:szCs w:val="24"/>
        </w:rPr>
        <w:t xml:space="preserve">Podstawy wykluczenia, o których mowa w art. 24 ust. 5 ustawy </w:t>
      </w:r>
      <w:proofErr w:type="spellStart"/>
      <w:r>
        <w:rPr>
          <w:b/>
          <w:sz w:val="24"/>
          <w:szCs w:val="24"/>
        </w:rPr>
        <w:t>Pzp</w:t>
      </w:r>
      <w:proofErr w:type="spellEnd"/>
      <w:r>
        <w:rPr>
          <w:b/>
          <w:sz w:val="24"/>
          <w:szCs w:val="24"/>
        </w:rPr>
        <w:t xml:space="preserve">: </w:t>
      </w:r>
      <w:r w:rsidRPr="00204196">
        <w:rPr>
          <w:sz w:val="24"/>
          <w:szCs w:val="24"/>
        </w:rPr>
        <w:t>Za</w:t>
      </w:r>
      <w:r>
        <w:rPr>
          <w:sz w:val="24"/>
          <w:szCs w:val="24"/>
        </w:rPr>
        <w:t xml:space="preserve">mawiający nie przewiduje wykluczenia wykonawcy na podstawie art. 24 ust. 5 ustawy </w:t>
      </w:r>
      <w:proofErr w:type="spellStart"/>
      <w:r>
        <w:rPr>
          <w:sz w:val="24"/>
          <w:szCs w:val="24"/>
        </w:rPr>
        <w:t>Pzp</w:t>
      </w:r>
      <w:proofErr w:type="spellEnd"/>
    </w:p>
    <w:p w:rsidR="00BD20FA" w:rsidRPr="00074B9B" w:rsidRDefault="00BD20FA" w:rsidP="0009261E">
      <w:pPr>
        <w:pStyle w:val="Akapitzlist"/>
        <w:ind w:left="1018"/>
        <w:jc w:val="both"/>
        <w:rPr>
          <w:b/>
          <w:sz w:val="24"/>
          <w:szCs w:val="24"/>
        </w:rPr>
      </w:pPr>
    </w:p>
    <w:p w:rsidR="004A071A" w:rsidRPr="00074B9B" w:rsidRDefault="004A071A" w:rsidP="0009261E">
      <w:pPr>
        <w:pStyle w:val="Akapitzlist"/>
        <w:numPr>
          <w:ilvl w:val="0"/>
          <w:numId w:val="2"/>
        </w:numPr>
        <w:ind w:left="567" w:hanging="207"/>
        <w:jc w:val="both"/>
        <w:rPr>
          <w:b/>
          <w:sz w:val="24"/>
          <w:szCs w:val="24"/>
        </w:rPr>
      </w:pPr>
      <w:r w:rsidRPr="00074B9B">
        <w:rPr>
          <w:b/>
          <w:sz w:val="24"/>
          <w:szCs w:val="24"/>
        </w:rPr>
        <w:t>Wykaz oświadczeń dokumentów, jakie mają dostarczyć Wykonawcy w celu potwierdzenia spełnienia warunków udziału w postępowaniu oraz braku podstaw wykluczenia:</w:t>
      </w:r>
    </w:p>
    <w:p w:rsidR="00B20691" w:rsidRPr="00B20691" w:rsidRDefault="00695740" w:rsidP="0009261E">
      <w:pPr>
        <w:pStyle w:val="Akapitzlist"/>
        <w:numPr>
          <w:ilvl w:val="1"/>
          <w:numId w:val="2"/>
        </w:numPr>
        <w:tabs>
          <w:tab w:val="left" w:pos="1276"/>
        </w:tabs>
        <w:jc w:val="both"/>
        <w:rPr>
          <w:rFonts w:eastAsia="Calibri"/>
          <w:i/>
          <w:sz w:val="24"/>
          <w:szCs w:val="24"/>
          <w:lang w:eastAsia="en-US"/>
        </w:rPr>
      </w:pPr>
      <w:r w:rsidRPr="00B20691">
        <w:rPr>
          <w:rFonts w:eastAsia="Calibri"/>
          <w:b/>
          <w:sz w:val="24"/>
          <w:szCs w:val="24"/>
          <w:lang w:eastAsia="en-US"/>
        </w:rPr>
        <w:t>Składane wraz z ofertą</w:t>
      </w:r>
      <w:r w:rsidRPr="00B20691">
        <w:rPr>
          <w:rFonts w:eastAsia="Calibri"/>
          <w:sz w:val="24"/>
          <w:szCs w:val="24"/>
          <w:lang w:eastAsia="en-US"/>
        </w:rPr>
        <w:t xml:space="preserve">: </w:t>
      </w:r>
    </w:p>
    <w:p w:rsidR="00B05ACD" w:rsidRPr="00B05ACD" w:rsidRDefault="00B20691" w:rsidP="0009261E">
      <w:pPr>
        <w:pStyle w:val="Akapitzlist"/>
        <w:numPr>
          <w:ilvl w:val="2"/>
          <w:numId w:val="2"/>
        </w:numPr>
        <w:tabs>
          <w:tab w:val="left" w:pos="1276"/>
        </w:tabs>
        <w:jc w:val="both"/>
        <w:rPr>
          <w:rFonts w:eastAsia="Calibri"/>
          <w:sz w:val="24"/>
          <w:szCs w:val="24"/>
          <w:lang w:eastAsia="en-US"/>
        </w:rPr>
      </w:pPr>
      <w:r w:rsidRPr="00B05ACD">
        <w:rPr>
          <w:rFonts w:eastAsia="Calibri"/>
          <w:sz w:val="24"/>
          <w:szCs w:val="24"/>
          <w:lang w:eastAsia="en-US"/>
        </w:rPr>
        <w:t xml:space="preserve">aktualne na dzień składania ofert </w:t>
      </w:r>
      <w:r w:rsidRPr="00B05ACD">
        <w:rPr>
          <w:rFonts w:eastAsia="Calibri"/>
          <w:b/>
          <w:sz w:val="24"/>
          <w:szCs w:val="24"/>
          <w:lang w:eastAsia="en-US"/>
        </w:rPr>
        <w:t>oświadczenie o braku podstaw do wykluczenia oraz spełnienia warunków udziału w postępowaniu.</w:t>
      </w:r>
      <w:r w:rsidRPr="00B05ACD">
        <w:rPr>
          <w:rFonts w:eastAsia="Calibri"/>
          <w:sz w:val="24"/>
          <w:szCs w:val="24"/>
          <w:lang w:eastAsia="en-US"/>
        </w:rPr>
        <w:t xml:space="preserve"> </w:t>
      </w:r>
      <w:r w:rsidRPr="00B05ACD">
        <w:rPr>
          <w:rFonts w:eastAsia="Calibri"/>
          <w:sz w:val="24"/>
          <w:szCs w:val="24"/>
          <w:lang w:eastAsia="en-US"/>
        </w:rPr>
        <w:lastRenderedPageBreak/>
        <w:t xml:space="preserve">Informacje zawarte w oświadczeniu stanowią wstępne potwierdzenie, że wykonawca nie podlega wykluczeniu oraz spełnia warunki udziału w postępowaniu. </w:t>
      </w:r>
      <w:r w:rsidRPr="00B05ACD">
        <w:rPr>
          <w:rFonts w:eastAsia="Calibri"/>
          <w:b/>
          <w:i/>
          <w:sz w:val="24"/>
          <w:szCs w:val="24"/>
          <w:lang w:eastAsia="en-US"/>
        </w:rPr>
        <w:t>Wzór oświadczenia stanowi załącznik nr 2 do SIWZ</w:t>
      </w:r>
      <w:r w:rsidRPr="00B05ACD">
        <w:rPr>
          <w:rFonts w:eastAsia="Calibri"/>
          <w:i/>
          <w:sz w:val="24"/>
          <w:szCs w:val="24"/>
          <w:lang w:eastAsia="en-US"/>
        </w:rPr>
        <w:t>.</w:t>
      </w:r>
      <w:r w:rsidR="00B05ACD" w:rsidRPr="00B05ACD">
        <w:rPr>
          <w:rFonts w:eastAsia="Calibri"/>
          <w:sz w:val="24"/>
          <w:szCs w:val="24"/>
          <w:lang w:eastAsia="en-US"/>
        </w:rPr>
        <w:t xml:space="preserve"> Wykonawca, który powołuje się na </w:t>
      </w:r>
      <w:r w:rsidR="00B05ACD" w:rsidRPr="00B05ACD">
        <w:rPr>
          <w:rFonts w:eastAsia="Calibri"/>
          <w:b/>
          <w:sz w:val="24"/>
          <w:szCs w:val="24"/>
          <w:lang w:eastAsia="en-US"/>
        </w:rPr>
        <w:t>zasoby innych podmiotów</w:t>
      </w:r>
      <w:r w:rsidR="00B05ACD" w:rsidRPr="00B05ACD">
        <w:rPr>
          <w:rFonts w:eastAsia="Calibri"/>
          <w:sz w:val="24"/>
          <w:szCs w:val="24"/>
          <w:lang w:eastAsia="en-US"/>
        </w:rPr>
        <w:t>, w celu wykazania braku istnienia wobec nich podstaw wykluczenia oraz spełniania, w zakresie</w:t>
      </w:r>
      <w:r w:rsidR="00EE7AEE">
        <w:rPr>
          <w:rFonts w:eastAsia="Calibri"/>
          <w:sz w:val="24"/>
          <w:szCs w:val="24"/>
          <w:lang w:eastAsia="en-US"/>
        </w:rPr>
        <w:t xml:space="preserve"> </w:t>
      </w:r>
      <w:r w:rsidR="00B05ACD" w:rsidRPr="00B05ACD">
        <w:rPr>
          <w:rFonts w:eastAsia="Calibri"/>
          <w:sz w:val="24"/>
          <w:szCs w:val="24"/>
          <w:lang w:eastAsia="en-US"/>
        </w:rPr>
        <w:t>w jakim powołuje się na ich zasoby, warunków udziału w postępowaniu, zamieszcza w oświadczeniu informacje o tych podmiotach.</w:t>
      </w:r>
      <w:r w:rsidR="00B05ACD">
        <w:rPr>
          <w:rFonts w:eastAsia="Calibri"/>
          <w:sz w:val="24"/>
          <w:szCs w:val="24"/>
          <w:lang w:eastAsia="en-US"/>
        </w:rPr>
        <w:t xml:space="preserve"> </w:t>
      </w:r>
      <w:r w:rsidR="00B05ACD" w:rsidRPr="00B05ACD">
        <w:rPr>
          <w:rFonts w:eastAsia="Calibri"/>
          <w:sz w:val="24"/>
          <w:szCs w:val="24"/>
          <w:lang w:eastAsia="en-US"/>
        </w:rPr>
        <w:t xml:space="preserve">W przypadku </w:t>
      </w:r>
      <w:r w:rsidR="00B05ACD" w:rsidRPr="00B05ACD">
        <w:rPr>
          <w:rFonts w:eastAsia="Calibri"/>
          <w:b/>
          <w:sz w:val="24"/>
          <w:szCs w:val="24"/>
          <w:lang w:eastAsia="en-US"/>
        </w:rPr>
        <w:t>wspólnego ubiegania się o zamówienie</w:t>
      </w:r>
      <w:r w:rsidR="00B05ACD" w:rsidRPr="00B05ACD">
        <w:rPr>
          <w:rFonts w:eastAsia="Calibri"/>
          <w:sz w:val="24"/>
          <w:szCs w:val="24"/>
          <w:lang w:eastAsia="en-US"/>
        </w:rPr>
        <w:t xml:space="preserve"> przez wykonawców, oświadczenie </w:t>
      </w:r>
      <w:r w:rsidR="00B05ACD" w:rsidRPr="004A4577">
        <w:rPr>
          <w:rFonts w:eastAsia="Calibri"/>
          <w:b/>
          <w:sz w:val="24"/>
          <w:szCs w:val="24"/>
          <w:lang w:eastAsia="en-US"/>
        </w:rPr>
        <w:t>s</w:t>
      </w:r>
      <w:r w:rsidR="00B05ACD" w:rsidRPr="00B05ACD">
        <w:rPr>
          <w:rFonts w:eastAsia="Calibri"/>
          <w:b/>
          <w:sz w:val="24"/>
          <w:szCs w:val="24"/>
          <w:lang w:eastAsia="en-US"/>
        </w:rPr>
        <w:t>kłada każdy z wykonawców</w:t>
      </w:r>
      <w:r w:rsidR="00B05ACD" w:rsidRPr="00B05ACD">
        <w:rPr>
          <w:rFonts w:eastAsia="Calibri"/>
          <w:sz w:val="24"/>
          <w:szCs w:val="24"/>
          <w:lang w:eastAsia="en-US"/>
        </w:rPr>
        <w:t xml:space="preserve"> wspólnie ubiegających się o zamówienie. Dokumenty te powinny potwierdzać spełnianie warunków udziału</w:t>
      </w:r>
      <w:r w:rsidR="00EE7AEE">
        <w:rPr>
          <w:rFonts w:eastAsia="Calibri"/>
          <w:sz w:val="24"/>
          <w:szCs w:val="24"/>
          <w:lang w:eastAsia="en-US"/>
        </w:rPr>
        <w:t xml:space="preserve"> </w:t>
      </w:r>
      <w:r w:rsidR="00B05ACD" w:rsidRPr="00B05ACD">
        <w:rPr>
          <w:rFonts w:eastAsia="Calibri"/>
          <w:sz w:val="24"/>
          <w:szCs w:val="24"/>
          <w:lang w:eastAsia="en-US"/>
        </w:rPr>
        <w:t>w postępowaniu oraz brak podstaw wykluczenia w zakresie, w którym każdy z wykonawców wykazuje spełnianie warunków udziału w postępowaniu oraz brak podstaw wykluczenia.</w:t>
      </w:r>
    </w:p>
    <w:p w:rsidR="00255F8F" w:rsidRDefault="00B05ACD" w:rsidP="0009261E">
      <w:pPr>
        <w:pStyle w:val="Akapitzlist"/>
        <w:numPr>
          <w:ilvl w:val="2"/>
          <w:numId w:val="2"/>
        </w:numPr>
        <w:tabs>
          <w:tab w:val="left" w:pos="1276"/>
        </w:tabs>
        <w:jc w:val="both"/>
        <w:rPr>
          <w:rFonts w:eastAsia="SimSun"/>
          <w:color w:val="000000"/>
          <w:sz w:val="24"/>
          <w:szCs w:val="24"/>
          <w:shd w:val="clear" w:color="auto" w:fill="FFFFFF"/>
        </w:rPr>
      </w:pPr>
      <w:r w:rsidRPr="00B05ACD">
        <w:rPr>
          <w:rFonts w:eastAsia="SimSun"/>
          <w:b/>
          <w:color w:val="000000"/>
          <w:sz w:val="24"/>
          <w:szCs w:val="24"/>
          <w:shd w:val="clear" w:color="auto" w:fill="FFFFFF"/>
        </w:rPr>
        <w:t>oświadczenie Wykonawcy z art.91 ust. 3a ustawy – Prawo Zamówień Publicznych</w:t>
      </w:r>
      <w:r w:rsidRPr="00B05ACD">
        <w:rPr>
          <w:rFonts w:eastAsia="SimSun"/>
          <w:color w:val="000000"/>
          <w:sz w:val="24"/>
          <w:szCs w:val="24"/>
          <w:shd w:val="clear" w:color="auto" w:fill="FFFFFF"/>
        </w:rPr>
        <w:t xml:space="preserve"> </w:t>
      </w:r>
      <w:r>
        <w:rPr>
          <w:rFonts w:eastAsia="SimSun"/>
          <w:color w:val="000000"/>
          <w:sz w:val="24"/>
          <w:szCs w:val="24"/>
          <w:shd w:val="clear" w:color="auto" w:fill="FFFFFF"/>
        </w:rPr>
        <w:t xml:space="preserve">informujące </w:t>
      </w:r>
      <w:r w:rsidRPr="00B05ACD">
        <w:rPr>
          <w:rFonts w:eastAsia="SimSun"/>
          <w:color w:val="000000"/>
          <w:sz w:val="24"/>
          <w:szCs w:val="24"/>
          <w:shd w:val="clear" w:color="auto" w:fill="FFFFFF"/>
        </w:rPr>
        <w:t xml:space="preserve">zamawiającego czy wybór oferty będzie prowadzić do powstania u zamawiającego obowiązku podatkowego, wskazując nazwę (rodzaj) towaru lub usługi, których dostawa lub świadczenie będzie prowadzić do jego powstania, oraz wskazując ich wartość bez kwoty podatku zgodnie z </w:t>
      </w:r>
      <w:r w:rsidR="0086690E">
        <w:rPr>
          <w:rFonts w:eastAsia="SimSun"/>
          <w:b/>
          <w:i/>
          <w:color w:val="000000"/>
          <w:sz w:val="24"/>
          <w:szCs w:val="24"/>
          <w:shd w:val="clear" w:color="auto" w:fill="FFFFFF"/>
        </w:rPr>
        <w:t>załącznikiem nr 5</w:t>
      </w:r>
      <w:r w:rsidRPr="00B05ACD">
        <w:rPr>
          <w:rFonts w:eastAsia="SimSun"/>
          <w:b/>
          <w:i/>
          <w:color w:val="000000"/>
          <w:sz w:val="24"/>
          <w:szCs w:val="24"/>
          <w:shd w:val="clear" w:color="auto" w:fill="FFFFFF"/>
        </w:rPr>
        <w:t xml:space="preserve"> do SIWZ</w:t>
      </w:r>
      <w:r w:rsidR="00255F8F">
        <w:rPr>
          <w:rFonts w:eastAsia="SimSun"/>
          <w:color w:val="000000"/>
          <w:sz w:val="24"/>
          <w:szCs w:val="24"/>
          <w:shd w:val="clear" w:color="auto" w:fill="FFFFFF"/>
        </w:rPr>
        <w:t>.</w:t>
      </w:r>
    </w:p>
    <w:p w:rsidR="00BE5921" w:rsidRDefault="00255F8F" w:rsidP="0009261E">
      <w:pPr>
        <w:pStyle w:val="Akapitzlist"/>
        <w:numPr>
          <w:ilvl w:val="2"/>
          <w:numId w:val="2"/>
        </w:numPr>
        <w:tabs>
          <w:tab w:val="left" w:pos="1276"/>
        </w:tabs>
        <w:jc w:val="both"/>
        <w:rPr>
          <w:rFonts w:eastAsia="SimSun"/>
          <w:color w:val="000000"/>
          <w:sz w:val="24"/>
          <w:szCs w:val="24"/>
          <w:shd w:val="clear" w:color="auto" w:fill="FFFFFF"/>
        </w:rPr>
      </w:pPr>
      <w:r w:rsidRPr="00255F8F">
        <w:rPr>
          <w:rFonts w:eastAsia="SimSun"/>
          <w:b/>
          <w:color w:val="000000"/>
          <w:sz w:val="24"/>
          <w:szCs w:val="24"/>
          <w:shd w:val="clear" w:color="auto" w:fill="FFFFFF"/>
        </w:rPr>
        <w:t>wykaz robót budowlanych wykonanych w okresie ostatnich 5 lat</w:t>
      </w:r>
      <w:r w:rsidRPr="00255F8F">
        <w:rPr>
          <w:rFonts w:eastAsia="SimSun"/>
          <w:color w:val="000000"/>
          <w:sz w:val="24"/>
          <w:szCs w:val="24"/>
          <w:shd w:val="clear" w:color="auto" w:fill="FFFFFF"/>
        </w:rPr>
        <w:t xml:space="preserve"> przed upływem terminu składania ofert, a jeżeli okres prowadzenia działalności jest krótszy – w tym okresie, z podaniem ich rodzaju i wartości, daty </w:t>
      </w:r>
      <w:r w:rsidR="00AE5426">
        <w:rPr>
          <w:rFonts w:eastAsia="SimSun"/>
          <w:color w:val="000000"/>
          <w:sz w:val="24"/>
          <w:szCs w:val="24"/>
          <w:shd w:val="clear" w:color="auto" w:fill="FFFFFF"/>
        </w:rPr>
        <w:t xml:space="preserve">                      </w:t>
      </w:r>
      <w:r w:rsidRPr="00255F8F">
        <w:rPr>
          <w:rFonts w:eastAsia="SimSun"/>
          <w:color w:val="000000"/>
          <w:sz w:val="24"/>
          <w:szCs w:val="24"/>
          <w:shd w:val="clear" w:color="auto" w:fill="FFFFFF"/>
        </w:rPr>
        <w:t xml:space="preserve">i miejsca wykonania. Zamawiający uzna spełnienie tego warunku jeżeli Wykonawca wykaże </w:t>
      </w:r>
      <w:r w:rsidRPr="00255F8F">
        <w:rPr>
          <w:rFonts w:eastAsia="SimSun"/>
          <w:b/>
          <w:color w:val="000000"/>
          <w:sz w:val="24"/>
          <w:szCs w:val="24"/>
          <w:shd w:val="clear" w:color="auto" w:fill="FFFFFF"/>
        </w:rPr>
        <w:t xml:space="preserve">doświadczenie w realizacji jednego zadania polegającego na remoncie dróg równiarką, przy czym zakres robót wykonywany w ramach jednej umowy wynosił minimum 150 000 m2 dróg lub praca wykonywana za pomocą równiarki wynosiła minimum 200 roboczogodzin. </w:t>
      </w:r>
      <w:r w:rsidRPr="00255F8F">
        <w:rPr>
          <w:rFonts w:eastAsia="SimSun"/>
          <w:color w:val="000000"/>
          <w:sz w:val="24"/>
          <w:szCs w:val="24"/>
          <w:shd w:val="clear" w:color="auto" w:fill="FFFFFF"/>
        </w:rPr>
        <w:t xml:space="preserve">Wykaz należy sporządzić zgodnie ze wzorem stanowiącym </w:t>
      </w:r>
      <w:r w:rsidR="0086690E" w:rsidRPr="0086690E">
        <w:rPr>
          <w:rFonts w:eastAsia="SimSun"/>
          <w:b/>
          <w:i/>
          <w:sz w:val="24"/>
          <w:szCs w:val="24"/>
          <w:shd w:val="clear" w:color="auto" w:fill="FFFFFF"/>
        </w:rPr>
        <w:t>Załącznik nr 6</w:t>
      </w:r>
      <w:r w:rsidRPr="0086690E">
        <w:rPr>
          <w:rFonts w:eastAsia="SimSun"/>
          <w:b/>
          <w:i/>
          <w:sz w:val="24"/>
          <w:szCs w:val="24"/>
          <w:shd w:val="clear" w:color="auto" w:fill="FFFFFF"/>
        </w:rPr>
        <w:t xml:space="preserve"> do SIWZ.</w:t>
      </w:r>
      <w:r w:rsidRPr="00255F8F">
        <w:rPr>
          <w:rFonts w:eastAsia="SimSun"/>
          <w:color w:val="000000"/>
          <w:sz w:val="24"/>
          <w:szCs w:val="24"/>
          <w:shd w:val="clear" w:color="auto" w:fill="FFFFFF"/>
        </w:rPr>
        <w:t xml:space="preserve"> </w:t>
      </w:r>
      <w:r w:rsidR="00B05ACD" w:rsidRPr="00B05ACD">
        <w:rPr>
          <w:rFonts w:eastAsia="SimSun"/>
          <w:color w:val="000000"/>
          <w:sz w:val="24"/>
          <w:szCs w:val="24"/>
          <w:shd w:val="clear" w:color="auto" w:fill="FFFFFF"/>
        </w:rPr>
        <w:t xml:space="preserve">  </w:t>
      </w:r>
    </w:p>
    <w:p w:rsidR="00B05ACD" w:rsidRPr="00B05ACD" w:rsidRDefault="00BE5921" w:rsidP="00BE5921">
      <w:pPr>
        <w:pStyle w:val="Akapitzlist"/>
        <w:numPr>
          <w:ilvl w:val="2"/>
          <w:numId w:val="2"/>
        </w:numPr>
        <w:tabs>
          <w:tab w:val="left" w:pos="1276"/>
        </w:tabs>
        <w:jc w:val="both"/>
        <w:rPr>
          <w:rFonts w:eastAsia="SimSun"/>
          <w:color w:val="000000"/>
          <w:sz w:val="24"/>
          <w:szCs w:val="24"/>
          <w:shd w:val="clear" w:color="auto" w:fill="FFFFFF"/>
        </w:rPr>
      </w:pPr>
      <w:r w:rsidRPr="004F3F4C">
        <w:rPr>
          <w:rFonts w:eastAsia="SimSun"/>
          <w:b/>
          <w:color w:val="000000"/>
          <w:sz w:val="24"/>
          <w:szCs w:val="24"/>
          <w:shd w:val="clear" w:color="auto" w:fill="FFFFFF"/>
        </w:rPr>
        <w:t>wykaz posiadanych narzędzi, wyposażenia zakładu i urządzeń technicznych</w:t>
      </w:r>
      <w:r w:rsidRPr="00BE5921">
        <w:rPr>
          <w:rFonts w:eastAsia="SimSun"/>
          <w:color w:val="000000"/>
          <w:sz w:val="24"/>
          <w:szCs w:val="24"/>
          <w:shd w:val="clear" w:color="auto" w:fill="FFFFFF"/>
        </w:rPr>
        <w:t xml:space="preserve"> dostępnych wykonawcy robót budowlanych w celu wykonania zamówienia wraz z informacją o podstawie do dysponowania tymi zasobami. Zamawiający uzna warunek za spełniony jeżeli Wykonawca wykaże, że </w:t>
      </w:r>
      <w:r w:rsidRPr="00BE5921">
        <w:rPr>
          <w:rFonts w:eastAsia="SimSun"/>
          <w:b/>
          <w:color w:val="000000"/>
          <w:sz w:val="24"/>
          <w:szCs w:val="24"/>
          <w:shd w:val="clear" w:color="auto" w:fill="FFFFFF"/>
        </w:rPr>
        <w:t xml:space="preserve">dysponuje bezpośrednio następującymi urządzeniami technicznymi: 1 równiarka drogowa oraz 1 walec drogowy ciągniony lub samobieżny. </w:t>
      </w:r>
      <w:r w:rsidRPr="00BE5921">
        <w:rPr>
          <w:rFonts w:eastAsia="SimSun"/>
          <w:color w:val="000000"/>
          <w:sz w:val="24"/>
          <w:szCs w:val="24"/>
          <w:shd w:val="clear" w:color="auto" w:fill="FFFFFF"/>
        </w:rPr>
        <w:t xml:space="preserve">Wykaz należy sporządzić zgodnie ze wzorem stanowiącym </w:t>
      </w:r>
      <w:r w:rsidR="0086690E" w:rsidRPr="0086690E">
        <w:rPr>
          <w:rFonts w:eastAsia="SimSun"/>
          <w:b/>
          <w:i/>
          <w:sz w:val="24"/>
          <w:szCs w:val="24"/>
          <w:shd w:val="clear" w:color="auto" w:fill="FFFFFF"/>
        </w:rPr>
        <w:t>Załącznik Nr 7</w:t>
      </w:r>
      <w:r w:rsidRPr="0086690E">
        <w:rPr>
          <w:rFonts w:eastAsia="SimSun"/>
          <w:b/>
          <w:i/>
          <w:sz w:val="24"/>
          <w:szCs w:val="24"/>
          <w:shd w:val="clear" w:color="auto" w:fill="FFFFFF"/>
        </w:rPr>
        <w:t xml:space="preserve"> do SIWZ.</w:t>
      </w:r>
      <w:r w:rsidRPr="00BE5921">
        <w:rPr>
          <w:rFonts w:eastAsia="SimSun"/>
          <w:color w:val="000000"/>
          <w:sz w:val="24"/>
          <w:szCs w:val="24"/>
          <w:shd w:val="clear" w:color="auto" w:fill="FFFFFF"/>
        </w:rPr>
        <w:t xml:space="preserve"> </w:t>
      </w:r>
      <w:r w:rsidR="00B05ACD" w:rsidRPr="00B05ACD">
        <w:rPr>
          <w:rFonts w:eastAsia="SimSun"/>
          <w:color w:val="000000"/>
          <w:sz w:val="24"/>
          <w:szCs w:val="24"/>
          <w:shd w:val="clear" w:color="auto" w:fill="FFFFFF"/>
        </w:rPr>
        <w:t xml:space="preserve"> </w:t>
      </w:r>
    </w:p>
    <w:p w:rsidR="009135B7" w:rsidRPr="00C85D8B" w:rsidRDefault="009135B7" w:rsidP="0009261E">
      <w:pPr>
        <w:pStyle w:val="Akapitzlist"/>
        <w:tabs>
          <w:tab w:val="left" w:pos="1276"/>
        </w:tabs>
        <w:ind w:left="1800"/>
        <w:jc w:val="both"/>
        <w:rPr>
          <w:rFonts w:eastAsia="Calibri"/>
          <w:i/>
          <w:sz w:val="24"/>
          <w:szCs w:val="24"/>
          <w:lang w:eastAsia="en-US"/>
        </w:rPr>
      </w:pPr>
    </w:p>
    <w:p w:rsidR="004C5EB2" w:rsidRPr="004C5EB2" w:rsidRDefault="00563C07" w:rsidP="0009261E">
      <w:pPr>
        <w:pStyle w:val="Akapitzlist"/>
        <w:numPr>
          <w:ilvl w:val="1"/>
          <w:numId w:val="2"/>
        </w:numPr>
        <w:tabs>
          <w:tab w:val="left" w:pos="1276"/>
        </w:tabs>
        <w:jc w:val="both"/>
        <w:rPr>
          <w:rFonts w:eastAsia="Calibri"/>
          <w:i/>
          <w:sz w:val="24"/>
          <w:szCs w:val="24"/>
          <w:lang w:eastAsia="en-US"/>
        </w:rPr>
      </w:pPr>
      <w:r w:rsidRPr="004C5EB2">
        <w:rPr>
          <w:rFonts w:eastAsia="Calibri"/>
          <w:b/>
          <w:sz w:val="24"/>
          <w:szCs w:val="24"/>
          <w:lang w:eastAsia="en-US"/>
        </w:rPr>
        <w:t>Składane na wezwanie Zamawiającego:</w:t>
      </w:r>
    </w:p>
    <w:p w:rsidR="00563C07" w:rsidRPr="00C85D8B" w:rsidRDefault="00563C07" w:rsidP="0009261E">
      <w:pPr>
        <w:pStyle w:val="Akapitzlist"/>
        <w:tabs>
          <w:tab w:val="left" w:pos="1276"/>
        </w:tabs>
        <w:ind w:left="1018"/>
        <w:jc w:val="both"/>
        <w:rPr>
          <w:rFonts w:eastAsia="Calibri"/>
          <w:i/>
          <w:sz w:val="24"/>
          <w:szCs w:val="24"/>
          <w:lang w:eastAsia="en-US"/>
        </w:rPr>
      </w:pPr>
      <w:r w:rsidRPr="00C85D8B">
        <w:rPr>
          <w:rFonts w:eastAsia="Calibri"/>
          <w:sz w:val="24"/>
          <w:szCs w:val="24"/>
          <w:lang w:eastAsia="en-US"/>
        </w:rPr>
        <w:t xml:space="preserve">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C85D8B">
        <w:rPr>
          <w:rFonts w:eastAsia="Calibri"/>
          <w:sz w:val="24"/>
          <w:szCs w:val="24"/>
          <w:lang w:eastAsia="en-US"/>
        </w:rPr>
        <w:t>Pzp</w:t>
      </w:r>
      <w:proofErr w:type="spellEnd"/>
      <w:r w:rsidRPr="00C85D8B">
        <w:rPr>
          <w:rFonts w:eastAsia="Calibri"/>
          <w:sz w:val="24"/>
          <w:szCs w:val="24"/>
          <w:lang w:eastAsia="en-US"/>
        </w:rPr>
        <w:t xml:space="preserve">, wskazanych poniżej: </w:t>
      </w:r>
    </w:p>
    <w:p w:rsidR="004C5EB2" w:rsidRPr="004C5EB2" w:rsidRDefault="00C85D8B" w:rsidP="0009261E">
      <w:pPr>
        <w:pStyle w:val="Akapitzlist"/>
        <w:numPr>
          <w:ilvl w:val="2"/>
          <w:numId w:val="2"/>
        </w:numPr>
        <w:tabs>
          <w:tab w:val="left" w:pos="1276"/>
        </w:tabs>
        <w:jc w:val="both"/>
        <w:rPr>
          <w:rFonts w:eastAsia="Calibri"/>
          <w:i/>
          <w:sz w:val="24"/>
          <w:szCs w:val="24"/>
          <w:lang w:eastAsia="en-US"/>
        </w:rPr>
      </w:pPr>
      <w:r w:rsidRPr="00C85D8B">
        <w:rPr>
          <w:rFonts w:eastAsia="Calibri"/>
          <w:b/>
          <w:sz w:val="24"/>
          <w:szCs w:val="24"/>
          <w:lang w:eastAsia="en-US"/>
        </w:rPr>
        <w:t xml:space="preserve">zaświadczenia właściwego naczelnika urzędu skarbowego </w:t>
      </w:r>
      <w:r w:rsidRPr="00C85D8B">
        <w:rPr>
          <w:rFonts w:eastAsia="Calibri"/>
          <w:sz w:val="24"/>
          <w:szCs w:val="24"/>
          <w:lang w:eastAsia="en-US"/>
        </w:rPr>
        <w:t xml:space="preserve">potwierdzającego, że wykonawca nie zalega z opłaceniem podatków, wystawionego nie wcześniej niż 3 miesiące przed upływem terminu składania ofert, </w:t>
      </w:r>
    </w:p>
    <w:p w:rsidR="004C5EB2" w:rsidRPr="004C5EB2" w:rsidRDefault="00C85D8B" w:rsidP="0009261E">
      <w:pPr>
        <w:pStyle w:val="Akapitzlist"/>
        <w:numPr>
          <w:ilvl w:val="2"/>
          <w:numId w:val="2"/>
        </w:numPr>
        <w:tabs>
          <w:tab w:val="left" w:pos="1276"/>
        </w:tabs>
        <w:jc w:val="both"/>
        <w:rPr>
          <w:rFonts w:eastAsia="Calibri"/>
          <w:i/>
          <w:sz w:val="24"/>
          <w:szCs w:val="24"/>
          <w:lang w:eastAsia="en-US"/>
        </w:rPr>
      </w:pPr>
      <w:r w:rsidRPr="004C5EB2">
        <w:rPr>
          <w:rFonts w:eastAsia="Calibri"/>
          <w:b/>
          <w:sz w:val="24"/>
          <w:szCs w:val="24"/>
          <w:lang w:eastAsia="en-US"/>
        </w:rPr>
        <w:lastRenderedPageBreak/>
        <w:t>zaświadczenie właściwej terenowej jednostki organizacyjnej Zakładu Ubezpieczeń Społecznych lub Kasy Rolniczego Ubezpieczenia Społecznego</w:t>
      </w:r>
      <w:r w:rsidRPr="004C5EB2">
        <w:rPr>
          <w:rFonts w:eastAsia="Calibri"/>
          <w:sz w:val="24"/>
          <w:szCs w:val="24"/>
          <w:lang w:eastAsia="en-US"/>
        </w:rPr>
        <w:t xml:space="preserve"> albo innego dokumentu potwierdzającego, że wykonawca nie zalega z opłacaniem składek na ubezpieczenia społeczne lub zdrowotne, wystawionego nie wcześniej niż 3 miesiące przed upływem terminu składania ofert.,</w:t>
      </w:r>
    </w:p>
    <w:p w:rsidR="00EE7AEE" w:rsidRPr="00EE7AEE" w:rsidRDefault="00C85D8B" w:rsidP="0009261E">
      <w:pPr>
        <w:pStyle w:val="Akapitzlist"/>
        <w:numPr>
          <w:ilvl w:val="2"/>
          <w:numId w:val="2"/>
        </w:numPr>
        <w:tabs>
          <w:tab w:val="left" w:pos="1276"/>
        </w:tabs>
        <w:jc w:val="both"/>
        <w:rPr>
          <w:rFonts w:eastAsia="Calibri"/>
          <w:i/>
          <w:sz w:val="24"/>
          <w:szCs w:val="24"/>
          <w:lang w:eastAsia="en-US"/>
        </w:rPr>
      </w:pPr>
      <w:r w:rsidRPr="004C5EB2">
        <w:rPr>
          <w:rFonts w:eastAsia="Calibri"/>
          <w:b/>
          <w:sz w:val="24"/>
          <w:szCs w:val="24"/>
          <w:lang w:eastAsia="en-US"/>
        </w:rPr>
        <w:t xml:space="preserve">odpisu właściwego rejestru lub z centralnej ewidencji i informacji </w:t>
      </w:r>
      <w:r w:rsidR="00255F8F">
        <w:rPr>
          <w:rFonts w:eastAsia="Calibri"/>
          <w:b/>
          <w:sz w:val="24"/>
          <w:szCs w:val="24"/>
          <w:lang w:eastAsia="en-US"/>
        </w:rPr>
        <w:t xml:space="preserve">                     </w:t>
      </w:r>
      <w:r w:rsidRPr="004C5EB2">
        <w:rPr>
          <w:rFonts w:eastAsia="Calibri"/>
          <w:b/>
          <w:sz w:val="24"/>
          <w:szCs w:val="24"/>
          <w:lang w:eastAsia="en-US"/>
        </w:rPr>
        <w:t>o działalności gospodarczej</w:t>
      </w:r>
      <w:r w:rsidRPr="004C5EB2">
        <w:rPr>
          <w:rFonts w:eastAsia="Calibri"/>
          <w:sz w:val="24"/>
          <w:szCs w:val="24"/>
          <w:lang w:eastAsia="en-US"/>
        </w:rPr>
        <w:t>, jeżeli odrębne przepisy wymagają wp</w:t>
      </w:r>
      <w:r w:rsidR="00EE7AEE">
        <w:rPr>
          <w:rFonts w:eastAsia="Calibri"/>
          <w:sz w:val="24"/>
          <w:szCs w:val="24"/>
          <w:lang w:eastAsia="en-US"/>
        </w:rPr>
        <w:t xml:space="preserve">isu </w:t>
      </w:r>
      <w:r w:rsidR="00255F8F">
        <w:rPr>
          <w:rFonts w:eastAsia="Calibri"/>
          <w:sz w:val="24"/>
          <w:szCs w:val="24"/>
          <w:lang w:eastAsia="en-US"/>
        </w:rPr>
        <w:t xml:space="preserve">                 </w:t>
      </w:r>
      <w:r w:rsidR="00EE7AEE">
        <w:rPr>
          <w:rFonts w:eastAsia="Calibri"/>
          <w:sz w:val="24"/>
          <w:szCs w:val="24"/>
          <w:lang w:eastAsia="en-US"/>
        </w:rPr>
        <w:t>do rejestru lub ewidencji,</w:t>
      </w:r>
    </w:p>
    <w:p w:rsidR="00C85D8B" w:rsidRPr="002E0E98" w:rsidRDefault="00EE7AEE" w:rsidP="0009261E">
      <w:pPr>
        <w:pStyle w:val="Akapitzlist"/>
        <w:numPr>
          <w:ilvl w:val="2"/>
          <w:numId w:val="2"/>
        </w:numPr>
        <w:tabs>
          <w:tab w:val="left" w:pos="1276"/>
        </w:tabs>
        <w:jc w:val="both"/>
        <w:rPr>
          <w:rFonts w:eastAsia="Calibri"/>
          <w:i/>
          <w:sz w:val="24"/>
          <w:szCs w:val="24"/>
          <w:lang w:eastAsia="en-US"/>
        </w:rPr>
      </w:pPr>
      <w:r w:rsidRPr="00585A36">
        <w:rPr>
          <w:rFonts w:eastAsia="Calibri"/>
          <w:b/>
          <w:sz w:val="24"/>
          <w:szCs w:val="24"/>
          <w:lang w:eastAsia="en-US"/>
        </w:rPr>
        <w:t xml:space="preserve">dowody potwierdzające wykonanie </w:t>
      </w:r>
      <w:r w:rsidR="00585A36" w:rsidRPr="00585A36">
        <w:rPr>
          <w:rFonts w:eastAsia="Calibri"/>
          <w:b/>
          <w:sz w:val="24"/>
          <w:szCs w:val="24"/>
          <w:lang w:eastAsia="en-US"/>
        </w:rPr>
        <w:t xml:space="preserve">robót budowlanych wskazanych </w:t>
      </w:r>
      <w:r w:rsidR="00255F8F">
        <w:rPr>
          <w:rFonts w:eastAsia="Calibri"/>
          <w:b/>
          <w:sz w:val="24"/>
          <w:szCs w:val="24"/>
          <w:lang w:eastAsia="en-US"/>
        </w:rPr>
        <w:t xml:space="preserve">               </w:t>
      </w:r>
      <w:r w:rsidR="00585A36" w:rsidRPr="00585A36">
        <w:rPr>
          <w:rFonts w:eastAsia="Calibri"/>
          <w:b/>
          <w:sz w:val="24"/>
          <w:szCs w:val="24"/>
          <w:lang w:eastAsia="en-US"/>
        </w:rPr>
        <w:t>w wykazie</w:t>
      </w:r>
      <w:r w:rsidR="00585A36">
        <w:rPr>
          <w:rFonts w:eastAsia="Calibri"/>
          <w:sz w:val="24"/>
          <w:szCs w:val="24"/>
          <w:lang w:eastAsia="en-US"/>
        </w:rPr>
        <w:t xml:space="preserve"> </w:t>
      </w:r>
      <w:r w:rsidR="00255F8F">
        <w:rPr>
          <w:rFonts w:eastAsia="Calibri"/>
          <w:sz w:val="24"/>
          <w:szCs w:val="24"/>
          <w:lang w:eastAsia="en-US"/>
        </w:rPr>
        <w:t xml:space="preserve">stanowiący załącznik do </w:t>
      </w:r>
      <w:r w:rsidR="00AE5426">
        <w:rPr>
          <w:rFonts w:eastAsia="Calibri"/>
          <w:sz w:val="24"/>
          <w:szCs w:val="24"/>
          <w:lang w:eastAsia="en-US"/>
        </w:rPr>
        <w:t xml:space="preserve">składanej </w:t>
      </w:r>
      <w:r w:rsidR="00255F8F">
        <w:rPr>
          <w:rFonts w:eastAsia="Calibri"/>
          <w:sz w:val="24"/>
          <w:szCs w:val="24"/>
          <w:lang w:eastAsia="en-US"/>
        </w:rPr>
        <w:t xml:space="preserve">oferty </w:t>
      </w:r>
      <w:r w:rsidR="00585A36">
        <w:rPr>
          <w:rFonts w:eastAsia="Calibri"/>
          <w:sz w:val="24"/>
          <w:szCs w:val="24"/>
          <w:lang w:eastAsia="en-US"/>
        </w:rPr>
        <w:t>z</w:t>
      </w:r>
      <w:r>
        <w:rPr>
          <w:rFonts w:eastAsia="Calibri"/>
          <w:sz w:val="24"/>
          <w:szCs w:val="24"/>
          <w:lang w:eastAsia="en-US"/>
        </w:rPr>
        <w:t>godnie z</w:t>
      </w:r>
      <w:r w:rsidR="00585A36">
        <w:rPr>
          <w:rFonts w:eastAsia="Calibri"/>
          <w:sz w:val="24"/>
          <w:szCs w:val="24"/>
          <w:lang w:eastAsia="en-US"/>
        </w:rPr>
        <w:t xml:space="preserve"> przepisami prawa budowlanego i prawidłowo ukończone, przy czym dowodami, </w:t>
      </w:r>
      <w:r w:rsidR="00AE5426">
        <w:rPr>
          <w:rFonts w:eastAsia="Calibri"/>
          <w:sz w:val="24"/>
          <w:szCs w:val="24"/>
          <w:lang w:eastAsia="en-US"/>
        </w:rPr>
        <w:t xml:space="preserve">                    </w:t>
      </w:r>
      <w:r w:rsidR="00585A36">
        <w:rPr>
          <w:rFonts w:eastAsia="Calibri"/>
          <w:sz w:val="24"/>
          <w:szCs w:val="24"/>
          <w:lang w:eastAsia="en-US"/>
        </w:rPr>
        <w:t>o których mowa, są referencje bądź inne dokumenty wystawione przez podmiot, na rzecz którego budowalne były wykonane, jeżeli z uzasadnionej przyczyny o obiektywnym charakterze wykonawca nie jest stanie uzyskać tych dokumentów</w:t>
      </w:r>
      <w:r w:rsidR="00255F8F">
        <w:rPr>
          <w:rFonts w:eastAsia="Calibri"/>
          <w:sz w:val="24"/>
          <w:szCs w:val="24"/>
          <w:lang w:eastAsia="en-US"/>
        </w:rPr>
        <w:t xml:space="preserve"> –</w:t>
      </w:r>
      <w:r w:rsidR="00585A36">
        <w:rPr>
          <w:rFonts w:eastAsia="Calibri"/>
          <w:sz w:val="24"/>
          <w:szCs w:val="24"/>
          <w:lang w:eastAsia="en-US"/>
        </w:rPr>
        <w:t xml:space="preserve"> inne dokumenty.</w:t>
      </w:r>
    </w:p>
    <w:p w:rsidR="004C5EB2" w:rsidRPr="00C85D8B" w:rsidRDefault="004C5EB2" w:rsidP="0009261E">
      <w:pPr>
        <w:pStyle w:val="Akapitzlist"/>
        <w:tabs>
          <w:tab w:val="left" w:pos="1276"/>
        </w:tabs>
        <w:ind w:left="1018"/>
        <w:jc w:val="both"/>
        <w:rPr>
          <w:rFonts w:eastAsia="Calibri"/>
          <w:i/>
          <w:sz w:val="24"/>
          <w:szCs w:val="24"/>
          <w:lang w:eastAsia="en-US"/>
        </w:rPr>
      </w:pPr>
    </w:p>
    <w:p w:rsidR="009F0B7E" w:rsidRPr="00B20691" w:rsidRDefault="009F0B7E" w:rsidP="0009261E">
      <w:pPr>
        <w:pStyle w:val="Akapitzlist"/>
        <w:numPr>
          <w:ilvl w:val="1"/>
          <w:numId w:val="2"/>
        </w:numPr>
        <w:tabs>
          <w:tab w:val="left" w:pos="1276"/>
        </w:tabs>
        <w:jc w:val="both"/>
        <w:rPr>
          <w:rFonts w:eastAsia="Calibri"/>
          <w:i/>
          <w:sz w:val="24"/>
          <w:szCs w:val="24"/>
          <w:lang w:eastAsia="en-US"/>
        </w:rPr>
      </w:pPr>
      <w:r w:rsidRPr="00B20691">
        <w:rPr>
          <w:b/>
          <w:sz w:val="24"/>
          <w:szCs w:val="24"/>
        </w:rPr>
        <w:t>Wykonawca mający siedzibę lub miejsce zamieszkania poza terytorium Rzeczypospolitej Polskiej:</w:t>
      </w:r>
    </w:p>
    <w:p w:rsidR="00074B9B" w:rsidRPr="001E0E06" w:rsidRDefault="0008533A" w:rsidP="0009261E">
      <w:pPr>
        <w:pStyle w:val="Akapitzlist"/>
        <w:numPr>
          <w:ilvl w:val="2"/>
          <w:numId w:val="2"/>
        </w:numPr>
        <w:jc w:val="both"/>
        <w:rPr>
          <w:sz w:val="24"/>
          <w:szCs w:val="24"/>
        </w:rPr>
      </w:pPr>
      <w:r>
        <w:rPr>
          <w:rFonts w:eastAsia="Calibri"/>
          <w:sz w:val="24"/>
          <w:szCs w:val="24"/>
          <w:lang w:eastAsia="en-US"/>
        </w:rPr>
        <w:t>Wykonawca mający siedzibę lub miejsce zamieszkania poza tery</w:t>
      </w:r>
      <w:r w:rsidR="00BE7233">
        <w:rPr>
          <w:rFonts w:eastAsia="Calibri"/>
          <w:sz w:val="24"/>
          <w:szCs w:val="24"/>
          <w:lang w:eastAsia="en-US"/>
        </w:rPr>
        <w:t>torium Rzeczpospolitej Polskiej, zamiast dokumentów,</w:t>
      </w:r>
      <w:r w:rsidR="00C97619">
        <w:rPr>
          <w:rFonts w:eastAsia="Calibri"/>
          <w:sz w:val="24"/>
          <w:szCs w:val="24"/>
          <w:lang w:eastAsia="en-US"/>
        </w:rPr>
        <w:t xml:space="preserve"> o których mowa w pkt. 7</w:t>
      </w:r>
      <w:r w:rsidR="001E0E06">
        <w:rPr>
          <w:rFonts w:eastAsia="Calibri"/>
          <w:sz w:val="24"/>
          <w:szCs w:val="24"/>
          <w:lang w:eastAsia="en-US"/>
        </w:rPr>
        <w:t>.2 SIWZ składa informację z odpowiedniego rejestru, albo w przypadku braku takiego rejestru, inny równoważny dokument wydany przez właściwy organ są</w:t>
      </w:r>
      <w:r w:rsidR="00414546">
        <w:rPr>
          <w:rFonts w:eastAsia="Calibri"/>
          <w:sz w:val="24"/>
          <w:szCs w:val="24"/>
          <w:lang w:eastAsia="en-US"/>
        </w:rPr>
        <w:t>dowy lub administracyjny kraju</w:t>
      </w:r>
      <w:r w:rsidR="001E0E06">
        <w:rPr>
          <w:rFonts w:eastAsia="Calibri"/>
          <w:sz w:val="24"/>
          <w:szCs w:val="24"/>
          <w:lang w:eastAsia="en-US"/>
        </w:rPr>
        <w:t>,</w:t>
      </w:r>
      <w:r w:rsidR="00414546">
        <w:rPr>
          <w:rFonts w:eastAsia="Calibri"/>
          <w:sz w:val="24"/>
          <w:szCs w:val="24"/>
          <w:lang w:eastAsia="en-US"/>
        </w:rPr>
        <w:t xml:space="preserve"> w którym wykonawca ma siedzibę</w:t>
      </w:r>
      <w:r w:rsidR="001E0E06">
        <w:rPr>
          <w:rFonts w:eastAsia="Calibri"/>
          <w:sz w:val="24"/>
          <w:szCs w:val="24"/>
          <w:lang w:eastAsia="en-US"/>
        </w:rPr>
        <w:t xml:space="preserve"> lub miejsce zamieszkania lub miejsce zamieszkania ma osoba, której dotyczy informacja albo dokument, w zakresie określonym w art. 24 ust. 1 pkt. 13, 14 i 21. </w:t>
      </w:r>
    </w:p>
    <w:p w:rsidR="001E0E06" w:rsidRPr="009135B7" w:rsidRDefault="001E0E06" w:rsidP="0009261E">
      <w:pPr>
        <w:pStyle w:val="Akapitzlist"/>
        <w:numPr>
          <w:ilvl w:val="2"/>
          <w:numId w:val="2"/>
        </w:numPr>
        <w:jc w:val="both"/>
        <w:rPr>
          <w:sz w:val="24"/>
          <w:szCs w:val="24"/>
        </w:rPr>
      </w:pPr>
      <w:r>
        <w:rPr>
          <w:rFonts w:eastAsia="Calibri"/>
          <w:sz w:val="24"/>
          <w:szCs w:val="24"/>
          <w:lang w:eastAsia="en-US"/>
        </w:rPr>
        <w:t>Jeżeli w kraju, w którym Wykonawca ma siedzibę lub miejsce zamieszkania lub miejsce zamieszkania ma osoba, której dokument dotyczy, nie wydaje się dok</w:t>
      </w:r>
      <w:r w:rsidR="00C97619">
        <w:rPr>
          <w:rFonts w:eastAsia="Calibri"/>
          <w:sz w:val="24"/>
          <w:szCs w:val="24"/>
          <w:lang w:eastAsia="en-US"/>
        </w:rPr>
        <w:t>umentów, o których mowa w pkt. 7</w:t>
      </w:r>
      <w:r>
        <w:rPr>
          <w:rFonts w:eastAsia="Calibri"/>
          <w:sz w:val="24"/>
          <w:szCs w:val="24"/>
          <w:lang w:eastAsia="en-US"/>
        </w:rPr>
        <w:t>.</w:t>
      </w:r>
      <w:r w:rsidR="00DF0731">
        <w:rPr>
          <w:rFonts w:eastAsia="Calibri"/>
          <w:sz w:val="24"/>
          <w:szCs w:val="24"/>
          <w:lang w:eastAsia="en-US"/>
        </w:rPr>
        <w:t>3.1</w:t>
      </w:r>
      <w:r>
        <w:rPr>
          <w:rFonts w:eastAsia="Calibri"/>
          <w:sz w:val="24"/>
          <w:szCs w:val="24"/>
          <w:lang w:eastAsia="en-US"/>
        </w:rPr>
        <w:t xml:space="preserve"> SIWZ, zastępuje się je dokumentem zawierającym odpowiednio oświadczenie wykonawcy, ze wskazaniem osoby albo osób upra</w:t>
      </w:r>
      <w:r w:rsidR="00414546">
        <w:rPr>
          <w:rFonts w:eastAsia="Calibri"/>
          <w:sz w:val="24"/>
          <w:szCs w:val="24"/>
          <w:lang w:eastAsia="en-US"/>
        </w:rPr>
        <w:t xml:space="preserve">wionych do jego reprezentacji, </w:t>
      </w:r>
      <w:r>
        <w:rPr>
          <w:rFonts w:eastAsia="Calibri"/>
          <w:sz w:val="24"/>
          <w:szCs w:val="24"/>
          <w:lang w:eastAsia="en-US"/>
        </w:rPr>
        <w:t xml:space="preserve">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F3B1C">
        <w:rPr>
          <w:rFonts w:eastAsia="Calibri"/>
          <w:i/>
          <w:sz w:val="24"/>
          <w:szCs w:val="24"/>
          <w:lang w:eastAsia="en-US"/>
        </w:rPr>
        <w:t xml:space="preserve">Dokumenty powinny być wystawione nie wcześniej niż 6 miesięcy przed </w:t>
      </w:r>
      <w:r w:rsidR="00F17337" w:rsidRPr="00CF3B1C">
        <w:rPr>
          <w:rFonts w:eastAsia="Calibri"/>
          <w:i/>
          <w:sz w:val="24"/>
          <w:szCs w:val="24"/>
          <w:lang w:eastAsia="en-US"/>
        </w:rPr>
        <w:t>upływem terminu składania ofert.</w:t>
      </w:r>
    </w:p>
    <w:p w:rsidR="009135B7" w:rsidRPr="00F17337" w:rsidRDefault="009135B7" w:rsidP="0009261E">
      <w:pPr>
        <w:pStyle w:val="Akapitzlist"/>
        <w:ind w:left="1800"/>
        <w:jc w:val="both"/>
        <w:rPr>
          <w:sz w:val="24"/>
          <w:szCs w:val="24"/>
        </w:rPr>
      </w:pPr>
    </w:p>
    <w:p w:rsidR="00F17337" w:rsidRPr="00F17337" w:rsidRDefault="00F17337" w:rsidP="0009261E">
      <w:pPr>
        <w:pStyle w:val="Akapitzlist"/>
        <w:numPr>
          <w:ilvl w:val="1"/>
          <w:numId w:val="2"/>
        </w:numPr>
        <w:jc w:val="both"/>
        <w:rPr>
          <w:b/>
          <w:sz w:val="24"/>
          <w:szCs w:val="24"/>
        </w:rPr>
      </w:pPr>
      <w:r w:rsidRPr="00F17337">
        <w:rPr>
          <w:b/>
          <w:sz w:val="24"/>
          <w:szCs w:val="24"/>
        </w:rPr>
        <w:t xml:space="preserve">Osoby mające miejsce zamieszkania poza terytorium Rzeczpospolitej Polskiej. </w:t>
      </w:r>
    </w:p>
    <w:p w:rsidR="00F17337" w:rsidRDefault="00F17337" w:rsidP="0009261E">
      <w:pPr>
        <w:pStyle w:val="Akapitzlist"/>
        <w:ind w:left="1018"/>
        <w:jc w:val="both"/>
        <w:rPr>
          <w:rFonts w:eastAsia="Calibri"/>
          <w:i/>
          <w:sz w:val="24"/>
          <w:szCs w:val="24"/>
          <w:lang w:eastAsia="en-US"/>
        </w:rPr>
      </w:pPr>
      <w:r>
        <w:rPr>
          <w:sz w:val="24"/>
          <w:szCs w:val="24"/>
        </w:rPr>
        <w:t xml:space="preserve">Wykonawca mający siedzibę na terytorium Rzeczpospolitej Polskiej, w odniesieniu do osoby mającej miejsce zamieszkania poza terytorium Rzeczpospolitej Polskiej, </w:t>
      </w:r>
      <w:r w:rsidR="006D70DC">
        <w:rPr>
          <w:sz w:val="24"/>
          <w:szCs w:val="24"/>
        </w:rPr>
        <w:t>której dotyczy dokument wskazane</w:t>
      </w:r>
      <w:r w:rsidR="00C97619">
        <w:rPr>
          <w:sz w:val="24"/>
          <w:szCs w:val="24"/>
        </w:rPr>
        <w:t xml:space="preserve"> w pkt. 7</w:t>
      </w:r>
      <w:r>
        <w:rPr>
          <w:sz w:val="24"/>
          <w:szCs w:val="24"/>
        </w:rPr>
        <w:t>.2 składa dokument</w:t>
      </w:r>
      <w:r w:rsidR="006D70DC">
        <w:rPr>
          <w:sz w:val="24"/>
          <w:szCs w:val="24"/>
        </w:rPr>
        <w:t xml:space="preserve">y </w:t>
      </w:r>
      <w:r>
        <w:rPr>
          <w:sz w:val="24"/>
          <w:szCs w:val="24"/>
        </w:rPr>
        <w:t xml:space="preserve">w zakresie określonym art. 24 ust. 1 pkt. 14 i 21 ustawy </w:t>
      </w:r>
      <w:proofErr w:type="spellStart"/>
      <w:r>
        <w:rPr>
          <w:sz w:val="24"/>
          <w:szCs w:val="24"/>
        </w:rPr>
        <w:t>Pzp</w:t>
      </w:r>
      <w:proofErr w:type="spellEnd"/>
      <w:r>
        <w:rPr>
          <w:sz w:val="24"/>
          <w:szCs w:val="24"/>
        </w:rPr>
        <w:t xml:space="preserve">. Jeżeli w kraju, w którym miejsce zamieszkania ma osoba, której dokument miał dotyczyć, nie wydaje się takich dokumentów, zastępuje się go dokumentem zawierającym oświadczenie tej osoby złożonym przed notariuszem </w:t>
      </w:r>
      <w:r w:rsidR="00CF3B1C">
        <w:rPr>
          <w:rFonts w:eastAsia="Calibri"/>
          <w:sz w:val="24"/>
          <w:szCs w:val="24"/>
          <w:lang w:eastAsia="en-US"/>
        </w:rPr>
        <w:t xml:space="preserve">lub przed organem sądowym, administracyjnym albo organem samorządu zawodowego lub gospodarczego właściwym ze względu na siedzibę lub miejsce zamieszkania wykonawcy lub miejsce zamieszkania tej osoby. </w:t>
      </w:r>
      <w:r w:rsidR="00CF3B1C" w:rsidRPr="00CF3B1C">
        <w:rPr>
          <w:rFonts w:eastAsia="Calibri"/>
          <w:i/>
          <w:sz w:val="24"/>
          <w:szCs w:val="24"/>
          <w:lang w:eastAsia="en-US"/>
        </w:rPr>
        <w:lastRenderedPageBreak/>
        <w:t>Dokumenty powinny być wystawione nie wcześniej niż 6 miesięcy przed upływem terminu składania ofert.</w:t>
      </w:r>
    </w:p>
    <w:p w:rsidR="009135B7" w:rsidRPr="009135B7" w:rsidRDefault="009135B7" w:rsidP="0009261E">
      <w:pPr>
        <w:jc w:val="both"/>
        <w:rPr>
          <w:rFonts w:eastAsia="Calibri"/>
          <w:i/>
          <w:sz w:val="24"/>
          <w:szCs w:val="24"/>
          <w:lang w:eastAsia="en-US"/>
        </w:rPr>
      </w:pPr>
    </w:p>
    <w:p w:rsidR="00CF3B1C" w:rsidRPr="00003A9A" w:rsidRDefault="00CF3B1C" w:rsidP="0009261E">
      <w:pPr>
        <w:pStyle w:val="Akapitzlist"/>
        <w:numPr>
          <w:ilvl w:val="1"/>
          <w:numId w:val="2"/>
        </w:numPr>
        <w:jc w:val="both"/>
        <w:rPr>
          <w:b/>
          <w:sz w:val="24"/>
          <w:szCs w:val="24"/>
        </w:rPr>
      </w:pPr>
      <w:r w:rsidRPr="00003A9A">
        <w:rPr>
          <w:b/>
          <w:sz w:val="24"/>
          <w:szCs w:val="24"/>
        </w:rPr>
        <w:t>Dokumenty od wykonawcy, który polega na zdolnościach lub sytuacji innych podmiotów.</w:t>
      </w:r>
    </w:p>
    <w:p w:rsidR="00CF3B1C" w:rsidRDefault="006D70DC" w:rsidP="0009261E">
      <w:pPr>
        <w:pStyle w:val="Akapitzlist"/>
        <w:numPr>
          <w:ilvl w:val="2"/>
          <w:numId w:val="2"/>
        </w:numPr>
        <w:jc w:val="both"/>
        <w:rPr>
          <w:sz w:val="24"/>
          <w:szCs w:val="24"/>
        </w:rPr>
      </w:pPr>
      <w:r>
        <w:rPr>
          <w:sz w:val="24"/>
          <w:szCs w:val="24"/>
        </w:rPr>
        <w:t>W</w:t>
      </w:r>
      <w:r w:rsidR="00CF3B1C">
        <w:rPr>
          <w:sz w:val="24"/>
          <w:szCs w:val="24"/>
        </w:rPr>
        <w:t xml:space="preserve"> celu oceny, czy wykonawca polegając na zdolnościach lub sytuacji innych podmiotów na zasadach określonych w art. 22a </w:t>
      </w:r>
      <w:proofErr w:type="spellStart"/>
      <w:r w:rsidR="00CF3B1C">
        <w:rPr>
          <w:sz w:val="24"/>
          <w:szCs w:val="24"/>
        </w:rPr>
        <w:t>Pzp</w:t>
      </w:r>
      <w:proofErr w:type="spellEnd"/>
      <w:r w:rsidR="00CF3B1C">
        <w:rPr>
          <w:sz w:val="24"/>
          <w:szCs w:val="24"/>
        </w:rPr>
        <w:t>, będzie dysponował niezbędnym zasobami w stopniu umożliwiającym należyte wykonanie zamówienia publicznego oraz oceny,</w:t>
      </w:r>
      <w:r w:rsidR="00414546">
        <w:rPr>
          <w:sz w:val="24"/>
          <w:szCs w:val="24"/>
        </w:rPr>
        <w:t xml:space="preserve"> czy stosunek łączący wykonawcę </w:t>
      </w:r>
      <w:r w:rsidR="00CF3B1C">
        <w:rPr>
          <w:sz w:val="24"/>
          <w:szCs w:val="24"/>
        </w:rPr>
        <w:t xml:space="preserve">z tymi podmiotami gwarantuje rzeczywisty dostęp </w:t>
      </w:r>
      <w:r>
        <w:rPr>
          <w:sz w:val="24"/>
          <w:szCs w:val="24"/>
        </w:rPr>
        <w:t xml:space="preserve">do ich zasobów, zamawiający wymaga </w:t>
      </w:r>
      <w:r w:rsidR="00CF3B1C">
        <w:rPr>
          <w:sz w:val="24"/>
          <w:szCs w:val="24"/>
        </w:rPr>
        <w:t>dokument</w:t>
      </w:r>
      <w:r>
        <w:rPr>
          <w:sz w:val="24"/>
          <w:szCs w:val="24"/>
        </w:rPr>
        <w:t>ów</w:t>
      </w:r>
      <w:r w:rsidR="00CF3B1C">
        <w:rPr>
          <w:sz w:val="24"/>
          <w:szCs w:val="24"/>
        </w:rPr>
        <w:t xml:space="preserve">, które </w:t>
      </w:r>
      <w:r>
        <w:rPr>
          <w:sz w:val="24"/>
          <w:szCs w:val="24"/>
        </w:rPr>
        <w:t>wskażą</w:t>
      </w:r>
      <w:r w:rsidR="00CF3B1C">
        <w:rPr>
          <w:sz w:val="24"/>
          <w:szCs w:val="24"/>
        </w:rPr>
        <w:t>:</w:t>
      </w:r>
    </w:p>
    <w:p w:rsidR="00CF3B1C" w:rsidRDefault="00CF3B1C" w:rsidP="0009261E">
      <w:pPr>
        <w:pStyle w:val="Akapitzlist"/>
        <w:numPr>
          <w:ilvl w:val="0"/>
          <w:numId w:val="32"/>
        </w:numPr>
        <w:jc w:val="both"/>
        <w:rPr>
          <w:sz w:val="24"/>
          <w:szCs w:val="24"/>
        </w:rPr>
      </w:pPr>
      <w:r>
        <w:rPr>
          <w:sz w:val="24"/>
          <w:szCs w:val="24"/>
        </w:rPr>
        <w:t xml:space="preserve">zakres wykorzystania zasobów innego podmiotu, przez wykonawcę, przy wykonywaniu zamówienia publicznego, </w:t>
      </w:r>
    </w:p>
    <w:p w:rsidR="00CF3B1C" w:rsidRDefault="00CF3B1C" w:rsidP="0009261E">
      <w:pPr>
        <w:pStyle w:val="Akapitzlist"/>
        <w:numPr>
          <w:ilvl w:val="0"/>
          <w:numId w:val="32"/>
        </w:numPr>
        <w:jc w:val="both"/>
        <w:rPr>
          <w:sz w:val="24"/>
          <w:szCs w:val="24"/>
        </w:rPr>
      </w:pPr>
      <w:r>
        <w:rPr>
          <w:sz w:val="24"/>
          <w:szCs w:val="24"/>
        </w:rPr>
        <w:t xml:space="preserve">sposób wykorzystania zasobów innego podmiotu, przez wykonawcę, przy wykonywaniu zamówienia publicznego, </w:t>
      </w:r>
    </w:p>
    <w:p w:rsidR="00CF3B1C" w:rsidRDefault="00CF3B1C" w:rsidP="0009261E">
      <w:pPr>
        <w:pStyle w:val="Akapitzlist"/>
        <w:numPr>
          <w:ilvl w:val="0"/>
          <w:numId w:val="32"/>
        </w:numPr>
        <w:jc w:val="both"/>
        <w:rPr>
          <w:sz w:val="24"/>
          <w:szCs w:val="24"/>
        </w:rPr>
      </w:pPr>
      <w:r>
        <w:rPr>
          <w:sz w:val="24"/>
          <w:szCs w:val="24"/>
        </w:rPr>
        <w:t xml:space="preserve">zakres i okres udziału innego podmiotu przy wykonywaniu zamówienia publicznego, </w:t>
      </w:r>
    </w:p>
    <w:p w:rsidR="00CF3B1C" w:rsidRDefault="00CF3B1C" w:rsidP="0009261E">
      <w:pPr>
        <w:pStyle w:val="Akapitzlist"/>
        <w:numPr>
          <w:ilvl w:val="0"/>
          <w:numId w:val="32"/>
        </w:numPr>
        <w:jc w:val="both"/>
        <w:rPr>
          <w:sz w:val="24"/>
          <w:szCs w:val="24"/>
        </w:rPr>
      </w:pPr>
      <w:r>
        <w:rPr>
          <w:sz w:val="24"/>
          <w:szCs w:val="24"/>
        </w:rPr>
        <w:t xml:space="preserve">czy podmiot, na zdolnościach którego wykonawca polega w odniesieniu do warunków udziału z postepowaniu dotyczących wykształcenia, kwalifikacji zawodowych lub doświadczenia zrealizuje </w:t>
      </w:r>
      <w:r w:rsidR="006D70DC">
        <w:rPr>
          <w:sz w:val="24"/>
          <w:szCs w:val="24"/>
        </w:rPr>
        <w:t>dostawy</w:t>
      </w:r>
      <w:r w:rsidR="00894AF7">
        <w:rPr>
          <w:sz w:val="24"/>
          <w:szCs w:val="24"/>
        </w:rPr>
        <w:t xml:space="preserve">, których wskazane zdolności dotyczą. </w:t>
      </w:r>
    </w:p>
    <w:p w:rsidR="00CF3B1C" w:rsidRDefault="00894AF7" w:rsidP="0009261E">
      <w:pPr>
        <w:pStyle w:val="Akapitzlist"/>
        <w:numPr>
          <w:ilvl w:val="2"/>
          <w:numId w:val="2"/>
        </w:numPr>
        <w:jc w:val="both"/>
        <w:rPr>
          <w:sz w:val="24"/>
          <w:szCs w:val="24"/>
        </w:rPr>
      </w:pPr>
      <w:r>
        <w:rPr>
          <w:sz w:val="24"/>
          <w:szCs w:val="24"/>
        </w:rPr>
        <w:t xml:space="preserve">Zgodnie z § 9 ust. 9 Rozporządzenia Ministra rozwoju z dnia 26 lipca 2016 r. w sprawie rodzajów dokumentów, jakich może żądać zamawiający </w:t>
      </w:r>
      <w:r w:rsidR="00DF0731">
        <w:rPr>
          <w:sz w:val="24"/>
          <w:szCs w:val="24"/>
        </w:rPr>
        <w:t xml:space="preserve">                 </w:t>
      </w:r>
      <w:r>
        <w:rPr>
          <w:sz w:val="24"/>
          <w:szCs w:val="24"/>
        </w:rPr>
        <w:t xml:space="preserve">od wykonawcy, który polega na zdolnościach lub sytuacji innych podmiotów na zasadach określonych w art. 22a ustawy </w:t>
      </w:r>
      <w:proofErr w:type="spellStart"/>
      <w:r>
        <w:rPr>
          <w:sz w:val="24"/>
          <w:szCs w:val="24"/>
        </w:rPr>
        <w:t>Pzp</w:t>
      </w:r>
      <w:proofErr w:type="spellEnd"/>
      <w:r>
        <w:rPr>
          <w:sz w:val="24"/>
          <w:szCs w:val="24"/>
        </w:rPr>
        <w:t xml:space="preserve">, przedstawienia w odniesieniu do tych podmiotów dokumentów wymienionych w § 5 pkt. 2, 3 i 4 tj.: </w:t>
      </w:r>
    </w:p>
    <w:p w:rsidR="00894AF7" w:rsidRPr="00894AF7" w:rsidRDefault="00894AF7" w:rsidP="0009261E">
      <w:pPr>
        <w:pStyle w:val="Akapitzlist"/>
        <w:numPr>
          <w:ilvl w:val="0"/>
          <w:numId w:val="33"/>
        </w:numPr>
        <w:tabs>
          <w:tab w:val="left" w:pos="1276"/>
        </w:tabs>
        <w:jc w:val="both"/>
        <w:rPr>
          <w:rFonts w:eastAsia="Calibri"/>
          <w:i/>
          <w:sz w:val="24"/>
          <w:szCs w:val="24"/>
          <w:lang w:eastAsia="en-US"/>
        </w:rPr>
      </w:pPr>
      <w:r w:rsidRPr="00C85D8B">
        <w:rPr>
          <w:rFonts w:eastAsia="Calibri"/>
          <w:b/>
          <w:sz w:val="24"/>
          <w:szCs w:val="24"/>
          <w:lang w:eastAsia="en-US"/>
        </w:rPr>
        <w:t xml:space="preserve">zaświadczenia właściwego naczelnika urzędu skarbowego </w:t>
      </w:r>
      <w:r w:rsidRPr="00C85D8B">
        <w:rPr>
          <w:rFonts w:eastAsia="Calibri"/>
          <w:sz w:val="24"/>
          <w:szCs w:val="24"/>
          <w:lang w:eastAsia="en-US"/>
        </w:rPr>
        <w:t xml:space="preserve">potwierdzającego, że wykonawca nie zalega z opłaceniem podatków, wystawionego nie wcześniej niż 3 miesiące przed upływem terminu składania ofert, </w:t>
      </w:r>
    </w:p>
    <w:p w:rsidR="00894AF7" w:rsidRPr="00894AF7" w:rsidRDefault="00894AF7" w:rsidP="0009261E">
      <w:pPr>
        <w:pStyle w:val="Akapitzlist"/>
        <w:numPr>
          <w:ilvl w:val="0"/>
          <w:numId w:val="33"/>
        </w:numPr>
        <w:tabs>
          <w:tab w:val="left" w:pos="1276"/>
        </w:tabs>
        <w:jc w:val="both"/>
        <w:rPr>
          <w:rFonts w:eastAsia="Calibri"/>
          <w:i/>
          <w:sz w:val="24"/>
          <w:szCs w:val="24"/>
          <w:lang w:eastAsia="en-US"/>
        </w:rPr>
      </w:pPr>
      <w:r w:rsidRPr="00894AF7">
        <w:rPr>
          <w:rFonts w:eastAsia="Calibri"/>
          <w:b/>
          <w:sz w:val="24"/>
          <w:szCs w:val="24"/>
          <w:lang w:eastAsia="en-US"/>
        </w:rPr>
        <w:t>zaświadczenie właściwej terenowej jednostki organizacyjnej Zakładu Ubezpieczeń Społecznych lub Kasy Rolniczego Ubezpieczenia Społecznego</w:t>
      </w:r>
      <w:r w:rsidRPr="00894AF7">
        <w:rPr>
          <w:rFonts w:eastAsia="Calibri"/>
          <w:sz w:val="24"/>
          <w:szCs w:val="24"/>
          <w:lang w:eastAsia="en-US"/>
        </w:rPr>
        <w:t xml:space="preserve"> albo innego dokumentu potwierdzającego, że wykonawca nie zalega z opłacaniem składek na ubezpieczenia społeczne lub zdrowotne, wystawionego nie wcześniej niż 3 miesiące przed upływem terminu składania ofert.,</w:t>
      </w:r>
    </w:p>
    <w:p w:rsidR="00AE5426" w:rsidRPr="00AE5426" w:rsidRDefault="00894AF7" w:rsidP="0009261E">
      <w:pPr>
        <w:pStyle w:val="Akapitzlist"/>
        <w:numPr>
          <w:ilvl w:val="0"/>
          <w:numId w:val="33"/>
        </w:numPr>
        <w:tabs>
          <w:tab w:val="left" w:pos="1276"/>
        </w:tabs>
        <w:jc w:val="both"/>
        <w:rPr>
          <w:rFonts w:eastAsia="Calibri"/>
          <w:i/>
          <w:sz w:val="24"/>
          <w:szCs w:val="24"/>
          <w:lang w:eastAsia="en-US"/>
        </w:rPr>
      </w:pPr>
      <w:r w:rsidRPr="00894AF7">
        <w:rPr>
          <w:rFonts w:eastAsia="Calibri"/>
          <w:b/>
          <w:sz w:val="24"/>
          <w:szCs w:val="24"/>
          <w:lang w:eastAsia="en-US"/>
        </w:rPr>
        <w:t>odpisu właściwego rejestru lub z centralnej ewidencji i informacji                         o działalności gospodarczej</w:t>
      </w:r>
      <w:r w:rsidRPr="00894AF7">
        <w:rPr>
          <w:rFonts w:eastAsia="Calibri"/>
          <w:sz w:val="24"/>
          <w:szCs w:val="24"/>
          <w:lang w:eastAsia="en-US"/>
        </w:rPr>
        <w:t>, jeżeli odrębne przepisy wymagają wpisu                      do rejestru lub ewidencji</w:t>
      </w:r>
      <w:r w:rsidR="00AE5426">
        <w:rPr>
          <w:rFonts w:eastAsia="Calibri"/>
          <w:sz w:val="24"/>
          <w:szCs w:val="24"/>
          <w:lang w:eastAsia="en-US"/>
        </w:rPr>
        <w:t>,</w:t>
      </w:r>
    </w:p>
    <w:p w:rsidR="00894AF7" w:rsidRPr="00AE5426" w:rsidRDefault="00AE5426" w:rsidP="0009261E">
      <w:pPr>
        <w:pStyle w:val="Akapitzlist"/>
        <w:numPr>
          <w:ilvl w:val="0"/>
          <w:numId w:val="33"/>
        </w:numPr>
        <w:tabs>
          <w:tab w:val="left" w:pos="1276"/>
        </w:tabs>
        <w:jc w:val="both"/>
        <w:rPr>
          <w:rFonts w:eastAsia="Calibri"/>
          <w:i/>
          <w:sz w:val="24"/>
          <w:szCs w:val="24"/>
          <w:lang w:eastAsia="en-US"/>
        </w:rPr>
      </w:pPr>
      <w:r w:rsidRPr="00AE5426">
        <w:rPr>
          <w:rFonts w:eastAsia="Calibri"/>
          <w:b/>
          <w:sz w:val="24"/>
          <w:szCs w:val="24"/>
          <w:lang w:eastAsia="en-US"/>
        </w:rPr>
        <w:t>dowody potwierdzające wykonanie robót budowlanych wskazanych                w wykazie</w:t>
      </w:r>
      <w:r w:rsidRPr="00AE5426">
        <w:rPr>
          <w:rFonts w:eastAsia="Calibri"/>
          <w:sz w:val="24"/>
          <w:szCs w:val="24"/>
          <w:lang w:eastAsia="en-US"/>
        </w:rPr>
        <w:t xml:space="preserve"> stanowiący załącznik do składanej oferty zgodnie z przepisami prawa budowlanego i prawidłowo</w:t>
      </w:r>
      <w:r>
        <w:rPr>
          <w:rFonts w:eastAsia="Calibri"/>
          <w:sz w:val="24"/>
          <w:szCs w:val="24"/>
          <w:lang w:eastAsia="en-US"/>
        </w:rPr>
        <w:t xml:space="preserve"> ukończone, przy czym dowodami, </w:t>
      </w:r>
      <w:r w:rsidRPr="00AE5426">
        <w:rPr>
          <w:rFonts w:eastAsia="Calibri"/>
          <w:sz w:val="24"/>
          <w:szCs w:val="24"/>
          <w:lang w:eastAsia="en-US"/>
        </w:rPr>
        <w:t>o których mowa, są referencje bądź inne dokumenty wystawione przez podmiot, na rzecz którego budowalne były wykonane, jeżeli z uzasadnionej przyczyny o obiektywnym charakterze wykonawca nie jest stanie uzyskać tych dokumentów – inne dokumenty.</w:t>
      </w:r>
      <w:r w:rsidR="00894AF7" w:rsidRPr="00AE5426">
        <w:rPr>
          <w:rFonts w:eastAsia="Calibri"/>
          <w:sz w:val="24"/>
          <w:szCs w:val="24"/>
          <w:lang w:eastAsia="en-US"/>
        </w:rPr>
        <w:t xml:space="preserve">                </w:t>
      </w:r>
    </w:p>
    <w:p w:rsidR="00894AF7" w:rsidRPr="00CF3B1C" w:rsidRDefault="00894AF7" w:rsidP="0009261E">
      <w:pPr>
        <w:pStyle w:val="Akapitzlist"/>
        <w:ind w:left="2127"/>
        <w:jc w:val="both"/>
        <w:rPr>
          <w:sz w:val="24"/>
          <w:szCs w:val="24"/>
        </w:rPr>
      </w:pPr>
    </w:p>
    <w:p w:rsidR="00CF3B1C" w:rsidRPr="00B57852" w:rsidRDefault="00894AF7" w:rsidP="0009261E">
      <w:pPr>
        <w:pStyle w:val="Akapitzlist"/>
        <w:numPr>
          <w:ilvl w:val="1"/>
          <w:numId w:val="2"/>
        </w:numPr>
        <w:jc w:val="both"/>
        <w:rPr>
          <w:b/>
          <w:sz w:val="24"/>
          <w:szCs w:val="24"/>
        </w:rPr>
      </w:pPr>
      <w:r w:rsidRPr="00B57852">
        <w:rPr>
          <w:b/>
          <w:sz w:val="24"/>
          <w:szCs w:val="24"/>
        </w:rPr>
        <w:t xml:space="preserve">W przypadku wskazania przez wykonawcę: </w:t>
      </w:r>
    </w:p>
    <w:p w:rsidR="00894AF7" w:rsidRDefault="00C97619" w:rsidP="0009261E">
      <w:pPr>
        <w:pStyle w:val="Akapitzlist"/>
        <w:numPr>
          <w:ilvl w:val="2"/>
          <w:numId w:val="2"/>
        </w:numPr>
        <w:jc w:val="both"/>
        <w:rPr>
          <w:sz w:val="24"/>
          <w:szCs w:val="24"/>
        </w:rPr>
      </w:pPr>
      <w:r>
        <w:rPr>
          <w:sz w:val="24"/>
          <w:szCs w:val="24"/>
        </w:rPr>
        <w:lastRenderedPageBreak/>
        <w:t>dostępności</w:t>
      </w:r>
      <w:r w:rsidR="00894AF7">
        <w:rPr>
          <w:sz w:val="24"/>
          <w:szCs w:val="24"/>
        </w:rPr>
        <w:t xml:space="preserve"> oświadczeń lub dok</w:t>
      </w:r>
      <w:r>
        <w:rPr>
          <w:sz w:val="24"/>
          <w:szCs w:val="24"/>
        </w:rPr>
        <w:t>umentów, o których mowa w pkt. 7.2</w:t>
      </w:r>
      <w:r w:rsidR="00894AF7">
        <w:rPr>
          <w:sz w:val="24"/>
          <w:szCs w:val="24"/>
        </w:rPr>
        <w:t xml:space="preserve"> SIWZ, w formie elektronicznej pod określonym adresami internetowymi ogólnodostępnych i bezpłatnych baz danych, zamawiający pobiera samodzielnie z tych baz danych wskazane przez wykonawcę oświadczenia lub dokumenty, </w:t>
      </w:r>
    </w:p>
    <w:p w:rsidR="00894AF7" w:rsidRDefault="00894AF7" w:rsidP="0009261E">
      <w:pPr>
        <w:pStyle w:val="Akapitzlist"/>
        <w:numPr>
          <w:ilvl w:val="2"/>
          <w:numId w:val="2"/>
        </w:numPr>
        <w:jc w:val="both"/>
        <w:rPr>
          <w:sz w:val="24"/>
          <w:szCs w:val="24"/>
        </w:rPr>
      </w:pPr>
      <w:r>
        <w:rPr>
          <w:sz w:val="24"/>
          <w:szCs w:val="24"/>
        </w:rPr>
        <w:t>oświadczeń lub dok</w:t>
      </w:r>
      <w:r w:rsidR="00C97619">
        <w:rPr>
          <w:sz w:val="24"/>
          <w:szCs w:val="24"/>
        </w:rPr>
        <w:t>umentów, o których mowa w pkt. 7.2</w:t>
      </w:r>
      <w:r>
        <w:rPr>
          <w:sz w:val="24"/>
          <w:szCs w:val="24"/>
        </w:rPr>
        <w:t xml:space="preserve"> SIWZ, które znajd</w:t>
      </w:r>
      <w:r w:rsidR="00C97619">
        <w:rPr>
          <w:sz w:val="24"/>
          <w:szCs w:val="24"/>
        </w:rPr>
        <w:t>ują się w posiadaniu zamawiającego</w:t>
      </w:r>
      <w:r>
        <w:rPr>
          <w:sz w:val="24"/>
          <w:szCs w:val="24"/>
        </w:rPr>
        <w:t xml:space="preserve"> zgodnie z art. 97 ust. 1 ustawy </w:t>
      </w:r>
      <w:proofErr w:type="spellStart"/>
      <w:r>
        <w:rPr>
          <w:sz w:val="24"/>
          <w:szCs w:val="24"/>
        </w:rPr>
        <w:t>Pzp</w:t>
      </w:r>
      <w:proofErr w:type="spellEnd"/>
      <w:r>
        <w:rPr>
          <w:sz w:val="24"/>
          <w:szCs w:val="24"/>
        </w:rPr>
        <w:t xml:space="preserve">, zamawiający w celu potwierdzenia okoliczności, o których mowa w art. 25 ust. 1 i 3 ustawy </w:t>
      </w:r>
      <w:proofErr w:type="spellStart"/>
      <w:r>
        <w:rPr>
          <w:sz w:val="24"/>
          <w:szCs w:val="24"/>
        </w:rPr>
        <w:t>Pzp</w:t>
      </w:r>
      <w:proofErr w:type="spellEnd"/>
      <w:r>
        <w:rPr>
          <w:sz w:val="24"/>
          <w:szCs w:val="24"/>
        </w:rPr>
        <w:t xml:space="preserve">, korzysta z posiadanych oświadczeń lub dokumentów, o ile są one aktualne.   </w:t>
      </w:r>
    </w:p>
    <w:p w:rsidR="00B57852" w:rsidRDefault="00B57852" w:rsidP="0009261E">
      <w:pPr>
        <w:pStyle w:val="Akapitzlist"/>
        <w:ind w:left="1800"/>
        <w:jc w:val="both"/>
        <w:rPr>
          <w:sz w:val="24"/>
          <w:szCs w:val="24"/>
        </w:rPr>
      </w:pPr>
    </w:p>
    <w:p w:rsidR="00894AF7" w:rsidRDefault="00B57852" w:rsidP="0009261E">
      <w:pPr>
        <w:pStyle w:val="Akapitzlist"/>
        <w:numPr>
          <w:ilvl w:val="1"/>
          <w:numId w:val="2"/>
        </w:numPr>
        <w:jc w:val="both"/>
        <w:rPr>
          <w:sz w:val="24"/>
          <w:szCs w:val="24"/>
        </w:rPr>
      </w:pPr>
      <w:r>
        <w:rPr>
          <w:sz w:val="24"/>
          <w:szCs w:val="24"/>
        </w:rPr>
        <w:t>W przypadku Wykonawców, którzy wspólnie ubiegają się o zamówienie każdy wykonawca, spośród Wykonawców wspólnie ubiegających się o udzielenie zamówienia, składa dokumenty, któ</w:t>
      </w:r>
      <w:r w:rsidR="00C97619">
        <w:rPr>
          <w:sz w:val="24"/>
          <w:szCs w:val="24"/>
        </w:rPr>
        <w:t>re Zamawiający określił w pkt. 7.2</w:t>
      </w:r>
      <w:r>
        <w:rPr>
          <w:sz w:val="24"/>
          <w:szCs w:val="24"/>
        </w:rPr>
        <w:t xml:space="preserve"> SIWZ.                             W zakresie spełnienia udziału w postępowaniu, o których mowa w art. 22 ust. 1 ustawy </w:t>
      </w:r>
      <w:proofErr w:type="spellStart"/>
      <w:r>
        <w:rPr>
          <w:sz w:val="24"/>
          <w:szCs w:val="24"/>
        </w:rPr>
        <w:t>Pzp</w:t>
      </w:r>
      <w:proofErr w:type="spellEnd"/>
      <w:r>
        <w:rPr>
          <w:sz w:val="24"/>
          <w:szCs w:val="24"/>
        </w:rPr>
        <w:t xml:space="preserve"> Wykonawcy wspólnie ubiegający się o zamówienia składają dokumenty w taki sposób, aby przy ich ocenie wspólnie spełniali w/w warunki. Oświadczenie złożone przez Pełnomocnika Wykonawców wspólnie ubiegających się o udzielenie </w:t>
      </w:r>
      <w:r w:rsidR="00414546">
        <w:rPr>
          <w:sz w:val="24"/>
          <w:szCs w:val="24"/>
        </w:rPr>
        <w:t>zamówienia jest równoznaczne ze złożeniem oświadczenia przez wszystkich Wykonawców wspólnie ubiegających się o zamówienia.</w:t>
      </w:r>
    </w:p>
    <w:p w:rsidR="00C97619" w:rsidRPr="004F3F4C" w:rsidRDefault="00C97619" w:rsidP="004F3F4C">
      <w:pPr>
        <w:pStyle w:val="Akapitzlist"/>
        <w:numPr>
          <w:ilvl w:val="2"/>
          <w:numId w:val="2"/>
        </w:numPr>
        <w:jc w:val="both"/>
        <w:rPr>
          <w:rFonts w:eastAsia="Calibri"/>
          <w:b/>
          <w:i/>
          <w:sz w:val="24"/>
          <w:szCs w:val="22"/>
          <w:lang w:eastAsia="en-US"/>
        </w:rPr>
      </w:pPr>
      <w:r w:rsidRPr="004F3F4C">
        <w:rPr>
          <w:rFonts w:eastAsia="Calibri"/>
          <w:sz w:val="24"/>
          <w:szCs w:val="22"/>
          <w:lang w:eastAsia="en-US"/>
        </w:rPr>
        <w:t xml:space="preserve">Na podstawie art. 24 ust. 11 ustawy </w:t>
      </w:r>
      <w:proofErr w:type="spellStart"/>
      <w:r w:rsidRPr="004F3F4C">
        <w:rPr>
          <w:rFonts w:eastAsia="Calibri"/>
          <w:sz w:val="24"/>
          <w:szCs w:val="22"/>
          <w:lang w:eastAsia="en-US"/>
        </w:rPr>
        <w:t>Pzp</w:t>
      </w:r>
      <w:proofErr w:type="spellEnd"/>
      <w:r w:rsidRPr="004F3F4C">
        <w:rPr>
          <w:rFonts w:eastAsia="Calibri"/>
          <w:sz w:val="24"/>
          <w:szCs w:val="22"/>
          <w:lang w:eastAsia="en-US"/>
        </w:rPr>
        <w:t xml:space="preserve"> Wykonawca </w:t>
      </w:r>
      <w:r w:rsidRPr="004F3F4C">
        <w:rPr>
          <w:rFonts w:eastAsia="Calibri"/>
          <w:sz w:val="24"/>
          <w:szCs w:val="22"/>
          <w:u w:val="single"/>
          <w:lang w:eastAsia="en-US"/>
        </w:rPr>
        <w:t xml:space="preserve">w terminie 3 dni                          od zamieszczenia na stronie internetowej informacji, o której mowa w art. 86 ust. 5 ustawy </w:t>
      </w:r>
      <w:proofErr w:type="spellStart"/>
      <w:r w:rsidRPr="004F3F4C">
        <w:rPr>
          <w:rFonts w:eastAsia="Calibri"/>
          <w:sz w:val="24"/>
          <w:szCs w:val="22"/>
          <w:u w:val="single"/>
          <w:lang w:eastAsia="en-US"/>
        </w:rPr>
        <w:t>Pzp</w:t>
      </w:r>
      <w:proofErr w:type="spellEnd"/>
      <w:r w:rsidRPr="004F3F4C">
        <w:rPr>
          <w:rFonts w:eastAsia="Calibri"/>
          <w:sz w:val="24"/>
          <w:szCs w:val="22"/>
          <w:lang w:eastAsia="en-US"/>
        </w:rPr>
        <w:t>(tj. o Wykonawcach, którzy złożyli oferty) ma obowiązek przekazać zamawiającemu oświadczenie o przynależności lub braku przynależności do tej samej grupy kapitałowej, w rozumieniu ustawy z dnia 16 lutego 2007 r. o ochronie konkurencji i konsumentów (Dz. U. z 2015 r. poz. 184 z zm.)</w:t>
      </w:r>
      <w:r w:rsidRPr="004F3F4C">
        <w:rPr>
          <w:rFonts w:eastAsia="Calibri"/>
          <w:i/>
          <w:sz w:val="24"/>
          <w:szCs w:val="22"/>
          <w:lang w:eastAsia="en-US"/>
        </w:rPr>
        <w:t>Wraz ze złożeniem oświadczenia wykonawca może przedstawić dowody, że powiązania z innym wykonawcą nie prowadzą do zakłócenia konkurencji w postępowaniu o udzielenie zamówienia.</w:t>
      </w:r>
    </w:p>
    <w:p w:rsidR="004F3F4C" w:rsidRPr="004F3F4C" w:rsidRDefault="004F3F4C" w:rsidP="004F3F4C">
      <w:pPr>
        <w:pStyle w:val="Akapitzlist"/>
        <w:ind w:left="1800"/>
        <w:jc w:val="both"/>
        <w:rPr>
          <w:rFonts w:eastAsia="Calibri"/>
          <w:b/>
          <w:i/>
          <w:sz w:val="24"/>
          <w:szCs w:val="22"/>
          <w:lang w:eastAsia="en-US"/>
        </w:rPr>
      </w:pPr>
    </w:p>
    <w:p w:rsidR="005E3AE2" w:rsidRDefault="00414546" w:rsidP="0009261E">
      <w:pPr>
        <w:pStyle w:val="Akapitzlist"/>
        <w:pBdr>
          <w:top w:val="single" w:sz="4" w:space="1" w:color="auto"/>
          <w:left w:val="single" w:sz="4" w:space="4" w:color="auto"/>
          <w:bottom w:val="single" w:sz="4" w:space="1" w:color="auto"/>
          <w:right w:val="single" w:sz="4" w:space="4" w:color="auto"/>
        </w:pBdr>
        <w:ind w:left="1018"/>
        <w:jc w:val="both"/>
        <w:rPr>
          <w:b/>
          <w:sz w:val="24"/>
          <w:szCs w:val="24"/>
        </w:rPr>
      </w:pPr>
      <w:r>
        <w:rPr>
          <w:b/>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w:t>
      </w:r>
      <w:r w:rsidR="005E3AE2">
        <w:rPr>
          <w:b/>
          <w:sz w:val="24"/>
          <w:szCs w:val="24"/>
        </w:rPr>
        <w:t xml:space="preserve">oświadczeń lub dokumentów. </w:t>
      </w:r>
    </w:p>
    <w:p w:rsidR="00414546" w:rsidRPr="00414546" w:rsidRDefault="00414546" w:rsidP="0009261E">
      <w:pPr>
        <w:pStyle w:val="Akapitzlist"/>
        <w:ind w:left="1018"/>
        <w:jc w:val="both"/>
        <w:rPr>
          <w:b/>
          <w:sz w:val="24"/>
          <w:szCs w:val="24"/>
        </w:rPr>
      </w:pPr>
    </w:p>
    <w:p w:rsidR="004A071A" w:rsidRPr="009F0B7E" w:rsidRDefault="004A071A" w:rsidP="0009261E">
      <w:pPr>
        <w:pStyle w:val="Akapitzlist"/>
        <w:numPr>
          <w:ilvl w:val="0"/>
          <w:numId w:val="14"/>
        </w:numPr>
        <w:ind w:left="993"/>
        <w:jc w:val="both"/>
        <w:rPr>
          <w:b/>
          <w:sz w:val="24"/>
          <w:szCs w:val="24"/>
        </w:rPr>
      </w:pPr>
      <w:r w:rsidRPr="009F0B7E">
        <w:rPr>
          <w:b/>
          <w:sz w:val="24"/>
          <w:szCs w:val="24"/>
        </w:rPr>
        <w:t xml:space="preserve">Informacje o sposobie porozumiewania się z Wykonawcami oraz przekazywania oświadczeń lub dokumentów, a także wskazanie osób uprawnionych do porozumiewania się z Wykonawcami: </w:t>
      </w:r>
    </w:p>
    <w:p w:rsidR="00D44DA4" w:rsidRPr="00D44DA4" w:rsidRDefault="00D44DA4" w:rsidP="0009261E">
      <w:pPr>
        <w:pStyle w:val="Akapitzlist"/>
        <w:numPr>
          <w:ilvl w:val="1"/>
          <w:numId w:val="44"/>
        </w:numPr>
        <w:jc w:val="both"/>
        <w:rPr>
          <w:sz w:val="24"/>
          <w:szCs w:val="24"/>
        </w:rPr>
      </w:pPr>
      <w:r w:rsidRPr="00D44DA4">
        <w:rPr>
          <w:sz w:val="24"/>
          <w:szCs w:val="24"/>
        </w:rPr>
        <w:t xml:space="preserve">W niniejszym postępowaniu wszelkie </w:t>
      </w:r>
      <w:r w:rsidRPr="00D44DA4">
        <w:rPr>
          <w:b/>
          <w:sz w:val="24"/>
          <w:szCs w:val="24"/>
        </w:rPr>
        <w:t>oświadczenia, wnioski, zawiadomienia oraz informacje</w:t>
      </w:r>
      <w:r w:rsidRPr="00D44DA4">
        <w:rPr>
          <w:sz w:val="24"/>
          <w:szCs w:val="24"/>
        </w:rPr>
        <w:t xml:space="preserve"> przekazywane będą w formie:</w:t>
      </w:r>
    </w:p>
    <w:p w:rsidR="00D44DA4" w:rsidRPr="00C32C57" w:rsidRDefault="00D44DA4" w:rsidP="0009261E">
      <w:pPr>
        <w:numPr>
          <w:ilvl w:val="0"/>
          <w:numId w:val="8"/>
        </w:numPr>
        <w:jc w:val="both"/>
        <w:rPr>
          <w:sz w:val="24"/>
          <w:szCs w:val="24"/>
        </w:rPr>
      </w:pPr>
      <w:r w:rsidRPr="00C32C57">
        <w:rPr>
          <w:sz w:val="24"/>
          <w:szCs w:val="24"/>
        </w:rPr>
        <w:t xml:space="preserve">pisemnej, </w:t>
      </w:r>
    </w:p>
    <w:p w:rsidR="00D44DA4" w:rsidRPr="00C32C57" w:rsidRDefault="00D44DA4" w:rsidP="0009261E">
      <w:pPr>
        <w:numPr>
          <w:ilvl w:val="0"/>
          <w:numId w:val="8"/>
        </w:numPr>
        <w:jc w:val="both"/>
        <w:rPr>
          <w:sz w:val="24"/>
          <w:szCs w:val="24"/>
        </w:rPr>
      </w:pPr>
      <w:r w:rsidRPr="00C32C57">
        <w:rPr>
          <w:sz w:val="24"/>
          <w:szCs w:val="24"/>
        </w:rPr>
        <w:t xml:space="preserve">faksem (nr 058 676 85 69) </w:t>
      </w:r>
    </w:p>
    <w:p w:rsidR="00D44DA4" w:rsidRPr="00C32C57" w:rsidRDefault="00D44DA4" w:rsidP="0009261E">
      <w:pPr>
        <w:numPr>
          <w:ilvl w:val="0"/>
          <w:numId w:val="8"/>
        </w:numPr>
        <w:jc w:val="both"/>
        <w:rPr>
          <w:sz w:val="24"/>
          <w:szCs w:val="24"/>
        </w:rPr>
      </w:pPr>
      <w:r w:rsidRPr="00C32C57">
        <w:rPr>
          <w:sz w:val="24"/>
          <w:szCs w:val="24"/>
        </w:rPr>
        <w:t xml:space="preserve">drogą elektroniczną (adres:  </w:t>
      </w:r>
      <w:hyperlink r:id="rId12" w:history="1">
        <w:r w:rsidRPr="00C32C57">
          <w:rPr>
            <w:rStyle w:val="Hipercze"/>
            <w:sz w:val="24"/>
            <w:szCs w:val="24"/>
          </w:rPr>
          <w:t>f.europejskie@gminalinia.com.pl</w:t>
        </w:r>
      </w:hyperlink>
      <w:r w:rsidRPr="00C32C57">
        <w:rPr>
          <w:sz w:val="24"/>
          <w:szCs w:val="24"/>
        </w:rPr>
        <w:t xml:space="preserve"> , </w:t>
      </w:r>
    </w:p>
    <w:p w:rsidR="00D44DA4" w:rsidRPr="00C32C57" w:rsidRDefault="00D44DA4" w:rsidP="0009261E">
      <w:pPr>
        <w:ind w:left="1560"/>
        <w:jc w:val="both"/>
        <w:rPr>
          <w:b/>
          <w:bCs/>
          <w:i/>
          <w:iCs/>
          <w:sz w:val="24"/>
          <w:szCs w:val="24"/>
        </w:rPr>
      </w:pPr>
      <w:r w:rsidRPr="00C32C57">
        <w:rPr>
          <w:b/>
          <w:bCs/>
          <w:i/>
          <w:iCs/>
          <w:sz w:val="24"/>
          <w:szCs w:val="24"/>
        </w:rPr>
        <w:t xml:space="preserve">przy czym zawsze dopuszczalna jest forma pisemna. </w:t>
      </w:r>
    </w:p>
    <w:p w:rsidR="00D44DA4" w:rsidRDefault="00D44DA4" w:rsidP="0009261E">
      <w:pPr>
        <w:ind w:left="1560"/>
        <w:jc w:val="both"/>
        <w:rPr>
          <w:sz w:val="24"/>
          <w:szCs w:val="24"/>
        </w:rPr>
      </w:pPr>
      <w:r w:rsidRPr="00C32C57">
        <w:rPr>
          <w:sz w:val="24"/>
          <w:szCs w:val="24"/>
        </w:rPr>
        <w:t xml:space="preserve">Zamawiający wskazuje jednocześnie, że </w:t>
      </w:r>
      <w:r w:rsidRPr="00C32C57">
        <w:rPr>
          <w:b/>
          <w:sz w:val="24"/>
          <w:szCs w:val="24"/>
        </w:rPr>
        <w:t>właściwa forma dostarczania dokumentów</w:t>
      </w:r>
      <w:r w:rsidRPr="00C32C57">
        <w:rPr>
          <w:sz w:val="24"/>
          <w:szCs w:val="24"/>
        </w:rPr>
        <w:t xml:space="preserve"> określona została w rozporządzeniu </w:t>
      </w:r>
      <w:r>
        <w:rPr>
          <w:sz w:val="24"/>
          <w:szCs w:val="24"/>
        </w:rPr>
        <w:t>Ministra Rozwoju</w:t>
      </w:r>
      <w:r w:rsidRPr="00C32C57">
        <w:rPr>
          <w:sz w:val="24"/>
          <w:szCs w:val="24"/>
        </w:rPr>
        <w:t xml:space="preserve"> z dnia </w:t>
      </w:r>
      <w:r>
        <w:rPr>
          <w:sz w:val="24"/>
          <w:szCs w:val="24"/>
        </w:rPr>
        <w:lastRenderedPageBreak/>
        <w:t>26 lipca 2016</w:t>
      </w:r>
      <w:r w:rsidRPr="00C32C57">
        <w:rPr>
          <w:sz w:val="24"/>
          <w:szCs w:val="24"/>
        </w:rPr>
        <w:t xml:space="preserve"> r. w sprawie rodzajów dokumentów, jakich może żądać Zamawiający od Wykonawcy oraz form, w jakich te dokumenty mogą być składane (Dz. U.</w:t>
      </w:r>
      <w:r>
        <w:rPr>
          <w:sz w:val="24"/>
          <w:szCs w:val="24"/>
        </w:rPr>
        <w:t xml:space="preserve"> 2016</w:t>
      </w:r>
      <w:r w:rsidRPr="00C32C57">
        <w:rPr>
          <w:sz w:val="24"/>
          <w:szCs w:val="24"/>
        </w:rPr>
        <w:t xml:space="preserve">, poz. </w:t>
      </w:r>
      <w:r>
        <w:rPr>
          <w:sz w:val="24"/>
          <w:szCs w:val="24"/>
        </w:rPr>
        <w:t>1126</w:t>
      </w:r>
      <w:r w:rsidRPr="00C32C57">
        <w:rPr>
          <w:sz w:val="24"/>
          <w:szCs w:val="24"/>
        </w:rPr>
        <w:t>).</w:t>
      </w:r>
    </w:p>
    <w:p w:rsidR="00D44DA4" w:rsidRDefault="00BF2C1D" w:rsidP="0009261E">
      <w:pPr>
        <w:pStyle w:val="Akapitzlist"/>
        <w:numPr>
          <w:ilvl w:val="1"/>
          <w:numId w:val="44"/>
        </w:numPr>
        <w:ind w:left="1560" w:hanging="567"/>
        <w:jc w:val="both"/>
        <w:rPr>
          <w:sz w:val="24"/>
          <w:szCs w:val="24"/>
        </w:rPr>
      </w:pPr>
      <w:r w:rsidRPr="00D44DA4">
        <w:rPr>
          <w:sz w:val="24"/>
          <w:szCs w:val="24"/>
        </w:rPr>
        <w:t>Jeżeli Zamawiający lub Wykonawca przekazują korespondencję za pomocą faksu lub elektronicznie – każda ze stron na żądanie drugiej niezwłocznie potwierdza fakt ich otrzymania.</w:t>
      </w:r>
    </w:p>
    <w:p w:rsidR="00BF2C1D" w:rsidRPr="00D44DA4" w:rsidRDefault="00BF2C1D" w:rsidP="0009261E">
      <w:pPr>
        <w:pStyle w:val="Akapitzlist"/>
        <w:numPr>
          <w:ilvl w:val="1"/>
          <w:numId w:val="44"/>
        </w:numPr>
        <w:ind w:left="1560" w:hanging="567"/>
        <w:jc w:val="both"/>
        <w:rPr>
          <w:sz w:val="24"/>
          <w:szCs w:val="24"/>
        </w:rPr>
      </w:pPr>
      <w:r w:rsidRPr="00D44DA4">
        <w:rPr>
          <w:sz w:val="24"/>
          <w:szCs w:val="24"/>
        </w:rPr>
        <w:t xml:space="preserve">Wykonawca może zwrócić się (pisemnie, faksem, e-mailem) do Zamawiającego o przekazanie SIWZ. We wniosku należy podać: </w:t>
      </w:r>
    </w:p>
    <w:p w:rsidR="00BF2C1D" w:rsidRDefault="00BF2C1D" w:rsidP="0009261E">
      <w:pPr>
        <w:pStyle w:val="Akapitzlist"/>
        <w:numPr>
          <w:ilvl w:val="0"/>
          <w:numId w:val="9"/>
        </w:numPr>
        <w:jc w:val="both"/>
        <w:rPr>
          <w:sz w:val="24"/>
          <w:szCs w:val="24"/>
        </w:rPr>
      </w:pPr>
      <w:r w:rsidRPr="00BF2C1D">
        <w:rPr>
          <w:sz w:val="24"/>
          <w:szCs w:val="24"/>
        </w:rPr>
        <w:t xml:space="preserve">nazwę i adres Wykonawcy, </w:t>
      </w:r>
    </w:p>
    <w:p w:rsidR="00BF2C1D" w:rsidRDefault="00BF2C1D" w:rsidP="0009261E">
      <w:pPr>
        <w:pStyle w:val="Akapitzlist"/>
        <w:numPr>
          <w:ilvl w:val="0"/>
          <w:numId w:val="9"/>
        </w:numPr>
        <w:jc w:val="both"/>
        <w:rPr>
          <w:sz w:val="24"/>
          <w:szCs w:val="24"/>
        </w:rPr>
      </w:pPr>
      <w:r w:rsidRPr="00BF2C1D">
        <w:rPr>
          <w:sz w:val="24"/>
          <w:szCs w:val="24"/>
        </w:rPr>
        <w:t>nr telefonu i faksu, e-mail,</w:t>
      </w:r>
    </w:p>
    <w:p w:rsidR="00BF2C1D" w:rsidRDefault="00BF2C1D" w:rsidP="0009261E">
      <w:pPr>
        <w:pStyle w:val="Akapitzlist"/>
        <w:numPr>
          <w:ilvl w:val="0"/>
          <w:numId w:val="9"/>
        </w:numPr>
        <w:jc w:val="both"/>
        <w:rPr>
          <w:sz w:val="24"/>
          <w:szCs w:val="24"/>
        </w:rPr>
      </w:pPr>
      <w:r w:rsidRPr="00BF2C1D">
        <w:rPr>
          <w:sz w:val="24"/>
          <w:szCs w:val="24"/>
        </w:rPr>
        <w:t>imię i nazwisko osoby upoważnionej do kontaktów z Zamawiającym w sprawach dotyczących niniejszego postępowania,</w:t>
      </w:r>
    </w:p>
    <w:p w:rsidR="009135B7" w:rsidRPr="00A01F4E" w:rsidRDefault="00BF2C1D" w:rsidP="0009261E">
      <w:pPr>
        <w:pStyle w:val="Akapitzlist"/>
        <w:numPr>
          <w:ilvl w:val="0"/>
          <w:numId w:val="9"/>
        </w:numPr>
        <w:jc w:val="both"/>
        <w:rPr>
          <w:sz w:val="24"/>
          <w:szCs w:val="24"/>
        </w:rPr>
      </w:pPr>
      <w:r w:rsidRPr="00BF2C1D">
        <w:rPr>
          <w:sz w:val="24"/>
          <w:szCs w:val="24"/>
        </w:rPr>
        <w:t xml:space="preserve">znak postępowania – </w:t>
      </w:r>
      <w:r w:rsidR="00AE5426">
        <w:rPr>
          <w:b/>
          <w:sz w:val="24"/>
          <w:szCs w:val="24"/>
        </w:rPr>
        <w:t>ZP 272.</w:t>
      </w:r>
      <w:r w:rsidR="002E0E98">
        <w:rPr>
          <w:b/>
          <w:sz w:val="24"/>
          <w:szCs w:val="24"/>
        </w:rPr>
        <w:t>1</w:t>
      </w:r>
      <w:r w:rsidR="00AE5426">
        <w:rPr>
          <w:b/>
          <w:sz w:val="24"/>
          <w:szCs w:val="24"/>
        </w:rPr>
        <w:t>.2017</w:t>
      </w:r>
    </w:p>
    <w:p w:rsidR="00D44DA4" w:rsidRDefault="00BF2C1D" w:rsidP="0009261E">
      <w:pPr>
        <w:pStyle w:val="Akapitzlist"/>
        <w:numPr>
          <w:ilvl w:val="1"/>
          <w:numId w:val="44"/>
        </w:numPr>
        <w:ind w:left="1560" w:hanging="567"/>
        <w:jc w:val="both"/>
        <w:rPr>
          <w:sz w:val="24"/>
          <w:szCs w:val="24"/>
        </w:rPr>
      </w:pPr>
      <w:r w:rsidRPr="00D44DA4">
        <w:rPr>
          <w:sz w:val="24"/>
          <w:szCs w:val="24"/>
        </w:rPr>
        <w:t>SIWZ można także odebrać w siedzibie Zamawiającego, ul. Turystyczna 15, 84-223 Linia, w godzinach urzędowania Zamawiającego</w:t>
      </w:r>
      <w:r w:rsidR="00003A9A" w:rsidRPr="00D44DA4">
        <w:rPr>
          <w:sz w:val="24"/>
          <w:szCs w:val="24"/>
        </w:rPr>
        <w:t xml:space="preserve"> z </w:t>
      </w:r>
      <w:r w:rsidR="0077144C" w:rsidRPr="00D44DA4">
        <w:rPr>
          <w:sz w:val="24"/>
          <w:szCs w:val="24"/>
        </w:rPr>
        <w:t>wyłączeniem</w:t>
      </w:r>
      <w:r w:rsidR="00003A9A" w:rsidRPr="00D44DA4">
        <w:rPr>
          <w:sz w:val="24"/>
          <w:szCs w:val="24"/>
        </w:rPr>
        <w:t xml:space="preserve"> dni ustawowo </w:t>
      </w:r>
      <w:r w:rsidR="0077144C" w:rsidRPr="00D44DA4">
        <w:rPr>
          <w:sz w:val="24"/>
          <w:szCs w:val="24"/>
        </w:rPr>
        <w:t xml:space="preserve">wolnych </w:t>
      </w:r>
      <w:r w:rsidR="00003A9A" w:rsidRPr="00D44DA4">
        <w:rPr>
          <w:sz w:val="24"/>
          <w:szCs w:val="24"/>
        </w:rPr>
        <w:t>od pracy od poniedziałku do piątku w godz. 7.30 – 15.30</w:t>
      </w:r>
      <w:r w:rsidRPr="00D44DA4">
        <w:rPr>
          <w:sz w:val="24"/>
          <w:szCs w:val="24"/>
        </w:rPr>
        <w:t xml:space="preserve">. Zamawiający naliczy opłatę za SIWZ zgodną z kosztem jej powielenia. </w:t>
      </w:r>
    </w:p>
    <w:p w:rsidR="009135B7" w:rsidRPr="00D44DA4" w:rsidRDefault="00BF2C1D" w:rsidP="0009261E">
      <w:pPr>
        <w:pStyle w:val="Akapitzlist"/>
        <w:numPr>
          <w:ilvl w:val="1"/>
          <w:numId w:val="44"/>
        </w:numPr>
        <w:ind w:left="1560" w:hanging="567"/>
        <w:jc w:val="both"/>
        <w:rPr>
          <w:sz w:val="24"/>
          <w:szCs w:val="24"/>
        </w:rPr>
      </w:pPr>
      <w:r w:rsidRPr="00D44DA4">
        <w:rPr>
          <w:sz w:val="24"/>
          <w:szCs w:val="24"/>
        </w:rPr>
        <w:t xml:space="preserve">Wykonawca może zwracać się pisemnie do Zamawiającego o wyjaśnienie treści SIWZ. Zamawiający niezwłocznie udzieli wyjaśnień, jednak nie później niż na 2 dni przed upływem terminu składania ofert, pod warunkiem, ze wniosek o wyjaśnienie treści specyfikacji istotnych warunków zamówienia wpłynął do zamawiającego nie później niż do końca dnia, w którym upływa połowa wyznaczonego terminu składania ofert. Jednocześnie, Zamawiający prosi o przesyłanie treści pytań również w wersji elektronicznej na adres: </w:t>
      </w:r>
      <w:hyperlink r:id="rId13" w:history="1">
        <w:r w:rsidRPr="00D44DA4">
          <w:rPr>
            <w:rStyle w:val="Hipercze"/>
            <w:sz w:val="24"/>
            <w:szCs w:val="24"/>
          </w:rPr>
          <w:t>f.europejskie@gminalinia.com.pl</w:t>
        </w:r>
      </w:hyperlink>
      <w:r w:rsidR="0077144C">
        <w:t xml:space="preserve"> </w:t>
      </w:r>
      <w:r w:rsidRPr="00D44DA4">
        <w:rPr>
          <w:sz w:val="24"/>
          <w:szCs w:val="24"/>
        </w:rPr>
        <w:t>w wersji edytowalnej,</w:t>
      </w:r>
      <w:r w:rsidR="0077144C" w:rsidRPr="00D44DA4">
        <w:rPr>
          <w:sz w:val="24"/>
          <w:szCs w:val="24"/>
        </w:rPr>
        <w:t xml:space="preserve"> </w:t>
      </w:r>
      <w:r w:rsidRPr="00D44DA4">
        <w:rPr>
          <w:sz w:val="24"/>
          <w:szCs w:val="24"/>
        </w:rPr>
        <w:t>co przyśpieszy udzielanie odpowiedzi.</w:t>
      </w:r>
    </w:p>
    <w:p w:rsidR="009135B7" w:rsidRPr="00A01F4E" w:rsidRDefault="00BF2C1D" w:rsidP="0009261E">
      <w:pPr>
        <w:pStyle w:val="Akapitzlist"/>
        <w:numPr>
          <w:ilvl w:val="1"/>
          <w:numId w:val="44"/>
        </w:numPr>
        <w:ind w:left="1560" w:hanging="567"/>
        <w:jc w:val="both"/>
        <w:rPr>
          <w:sz w:val="24"/>
          <w:szCs w:val="24"/>
        </w:rPr>
      </w:pPr>
      <w:r w:rsidRPr="00BF2C1D">
        <w:rPr>
          <w:sz w:val="24"/>
          <w:szCs w:val="24"/>
        </w:rPr>
        <w:t>W uzasadnionych przypadkach Zamawiający ma prawo zmiany treści Specyfikacji Istotnych Warunków Zamówienia, Zmiana może nastąpić w każdym czasie, przed upływem terminu do składania ofert. W przypadku wprowadzenia takiej zmiany, informacja o tym zostanie zamieszczona na str</w:t>
      </w:r>
      <w:r>
        <w:rPr>
          <w:sz w:val="24"/>
          <w:szCs w:val="24"/>
        </w:rPr>
        <w:t xml:space="preserve">onie internetowej Zamawiającego </w:t>
      </w:r>
      <w:r w:rsidRPr="00BF2C1D">
        <w:rPr>
          <w:sz w:val="24"/>
          <w:szCs w:val="24"/>
        </w:rPr>
        <w:t xml:space="preserve">– </w:t>
      </w:r>
      <w:hyperlink r:id="rId14" w:history="1">
        <w:r w:rsidR="00AE5426" w:rsidRPr="00AF3D40">
          <w:rPr>
            <w:rStyle w:val="Hipercze"/>
            <w:sz w:val="24"/>
            <w:szCs w:val="24"/>
          </w:rPr>
          <w:t>http://bip.gminalinia.com.pl/zamowienia/2017/</w:t>
        </w:r>
      </w:hyperlink>
      <w:r w:rsidR="0077144C">
        <w:t xml:space="preserve"> </w:t>
      </w:r>
      <w:r w:rsidRPr="00BF2C1D">
        <w:rPr>
          <w:sz w:val="24"/>
          <w:szCs w:val="24"/>
        </w:rPr>
        <w:t>oraz niezwłocznie przekazana wszystkim Wykonawcom, którym przekazano SIWZ.</w:t>
      </w:r>
    </w:p>
    <w:p w:rsidR="009135B7" w:rsidRPr="00A01F4E" w:rsidRDefault="00BF2C1D" w:rsidP="0009261E">
      <w:pPr>
        <w:pStyle w:val="Akapitzlist"/>
        <w:numPr>
          <w:ilvl w:val="1"/>
          <w:numId w:val="44"/>
        </w:numPr>
        <w:ind w:left="1560" w:hanging="426"/>
        <w:jc w:val="both"/>
        <w:rPr>
          <w:sz w:val="24"/>
          <w:szCs w:val="24"/>
        </w:rPr>
      </w:pPr>
      <w:r w:rsidRPr="00BF2C1D">
        <w:rPr>
          <w:bCs/>
          <w:sz w:val="24"/>
          <w:szCs w:val="24"/>
        </w:rPr>
        <w:t>Jeżeli w wyniku zmiany treści Specyfikacji Istotnych Warunków Zamówienia nieprowadzącej do zmiany treści ogłoszenia o zamówieniu niezbędny będzie  do</w:t>
      </w:r>
      <w:r w:rsidRPr="00BF2C1D">
        <w:rPr>
          <w:bCs/>
          <w:sz w:val="24"/>
          <w:szCs w:val="24"/>
        </w:rPr>
        <w:softHyphen/>
        <w:t>datko</w:t>
      </w:r>
      <w:r w:rsidRPr="00BF2C1D">
        <w:rPr>
          <w:bCs/>
          <w:sz w:val="24"/>
          <w:szCs w:val="24"/>
        </w:rPr>
        <w:softHyphen/>
        <w:t>wy czas na wprowadzenie zmian w  ofertach, Zamawiający przedłuży termin składania ofert i  poinformuje o tym wykonawców, którym przekazano SIWZ i zamieści na stronie internetowej.</w:t>
      </w:r>
    </w:p>
    <w:p w:rsidR="00BF2C1D" w:rsidRPr="00BF2C1D" w:rsidRDefault="00BF2C1D" w:rsidP="0009261E">
      <w:pPr>
        <w:pStyle w:val="Akapitzlist"/>
        <w:numPr>
          <w:ilvl w:val="1"/>
          <w:numId w:val="44"/>
        </w:numPr>
        <w:ind w:left="1560" w:hanging="425"/>
        <w:jc w:val="both"/>
        <w:rPr>
          <w:sz w:val="24"/>
          <w:szCs w:val="24"/>
        </w:rPr>
      </w:pPr>
      <w:r w:rsidRPr="00BF2C1D">
        <w:rPr>
          <w:sz w:val="24"/>
          <w:szCs w:val="24"/>
        </w:rPr>
        <w:t xml:space="preserve">Do kontaktowania się z Wykonawcami Zamawiający upoważnia: </w:t>
      </w:r>
    </w:p>
    <w:p w:rsidR="00BF2C1D" w:rsidRDefault="00BF2C1D" w:rsidP="0009261E">
      <w:pPr>
        <w:pStyle w:val="pkt"/>
        <w:spacing w:before="0" w:after="0" w:line="240" w:lineRule="auto"/>
        <w:ind w:left="1560" w:hanging="11"/>
        <w:rPr>
          <w:rFonts w:ascii="Times New Roman" w:hAnsi="Times New Roman"/>
          <w:b/>
          <w:sz w:val="24"/>
          <w:szCs w:val="24"/>
        </w:rPr>
      </w:pPr>
      <w:r>
        <w:rPr>
          <w:rFonts w:ascii="Times New Roman" w:hAnsi="Times New Roman"/>
          <w:b/>
          <w:sz w:val="24"/>
          <w:szCs w:val="24"/>
        </w:rPr>
        <w:t>Justyna Kuczkowska</w:t>
      </w:r>
      <w:r w:rsidRPr="00C32C57">
        <w:rPr>
          <w:rFonts w:ascii="Times New Roman" w:hAnsi="Times New Roman"/>
          <w:b/>
          <w:sz w:val="24"/>
          <w:szCs w:val="24"/>
        </w:rPr>
        <w:t xml:space="preserve"> –   nr faksu: 58 676 85 69, </w:t>
      </w:r>
    </w:p>
    <w:p w:rsidR="00BF2C1D" w:rsidRPr="00C32C57" w:rsidRDefault="00BF2C1D" w:rsidP="0009261E">
      <w:pPr>
        <w:pStyle w:val="pkt"/>
        <w:spacing w:before="0" w:after="0" w:line="240" w:lineRule="auto"/>
        <w:ind w:left="1560" w:firstLine="0"/>
        <w:rPr>
          <w:rFonts w:ascii="Times New Roman" w:hAnsi="Times New Roman"/>
          <w:b/>
          <w:sz w:val="24"/>
          <w:szCs w:val="24"/>
        </w:rPr>
      </w:pPr>
      <w:r w:rsidRPr="00C32C57">
        <w:rPr>
          <w:rFonts w:ascii="Times New Roman" w:hAnsi="Times New Roman"/>
          <w:b/>
          <w:sz w:val="24"/>
          <w:szCs w:val="24"/>
        </w:rPr>
        <w:t xml:space="preserve">e-mail: </w:t>
      </w:r>
      <w:hyperlink r:id="rId15" w:history="1">
        <w:r w:rsidRPr="00C32C57">
          <w:rPr>
            <w:rStyle w:val="Hipercze"/>
            <w:rFonts w:ascii="Times New Roman" w:hAnsi="Times New Roman"/>
            <w:b/>
            <w:sz w:val="24"/>
            <w:szCs w:val="24"/>
          </w:rPr>
          <w:t>f.europejskie@gminalinia.com.pl</w:t>
        </w:r>
      </w:hyperlink>
    </w:p>
    <w:p w:rsidR="00BF2C1D" w:rsidRPr="00495BA4" w:rsidRDefault="00BF2C1D" w:rsidP="0009261E">
      <w:pPr>
        <w:pStyle w:val="Akapitzlist"/>
        <w:jc w:val="both"/>
        <w:rPr>
          <w:sz w:val="24"/>
          <w:szCs w:val="24"/>
        </w:rPr>
      </w:pPr>
    </w:p>
    <w:p w:rsidR="006631DC" w:rsidRDefault="004A071A" w:rsidP="006631DC">
      <w:pPr>
        <w:pStyle w:val="Akapitzlist"/>
        <w:numPr>
          <w:ilvl w:val="0"/>
          <w:numId w:val="15"/>
        </w:numPr>
        <w:jc w:val="both"/>
        <w:rPr>
          <w:b/>
          <w:sz w:val="24"/>
          <w:szCs w:val="24"/>
        </w:rPr>
      </w:pPr>
      <w:r w:rsidRPr="00495BA4">
        <w:rPr>
          <w:b/>
          <w:sz w:val="24"/>
          <w:szCs w:val="24"/>
        </w:rPr>
        <w:t>Wymagania dotyczące wadium:</w:t>
      </w:r>
    </w:p>
    <w:p w:rsidR="006631DC" w:rsidRPr="006631DC" w:rsidRDefault="006631DC" w:rsidP="006631DC">
      <w:pPr>
        <w:pStyle w:val="Akapitzlist"/>
        <w:numPr>
          <w:ilvl w:val="1"/>
          <w:numId w:val="47"/>
        </w:numPr>
        <w:jc w:val="both"/>
        <w:rPr>
          <w:b/>
          <w:sz w:val="24"/>
          <w:szCs w:val="24"/>
        </w:rPr>
      </w:pPr>
      <w:r w:rsidRPr="006631DC">
        <w:rPr>
          <w:sz w:val="24"/>
          <w:szCs w:val="24"/>
        </w:rPr>
        <w:t xml:space="preserve">Przystępując do niniejszego postępowania każdy Wykonawca zobowiązany </w:t>
      </w:r>
      <w:r>
        <w:rPr>
          <w:sz w:val="24"/>
          <w:szCs w:val="24"/>
        </w:rPr>
        <w:t xml:space="preserve">jest wnieść </w:t>
      </w:r>
      <w:r w:rsidRPr="00721C90">
        <w:rPr>
          <w:b/>
          <w:sz w:val="24"/>
          <w:szCs w:val="24"/>
          <w:u w:val="single"/>
        </w:rPr>
        <w:t>wadium w wysokości 4.000,00 zł (słownie złotych: cztery tysiące złotych).</w:t>
      </w:r>
    </w:p>
    <w:p w:rsidR="006631DC" w:rsidRPr="006631DC" w:rsidRDefault="006631DC" w:rsidP="006631DC">
      <w:pPr>
        <w:pStyle w:val="Akapitzlist"/>
        <w:numPr>
          <w:ilvl w:val="1"/>
          <w:numId w:val="47"/>
        </w:numPr>
        <w:jc w:val="both"/>
        <w:rPr>
          <w:b/>
          <w:sz w:val="24"/>
          <w:szCs w:val="24"/>
        </w:rPr>
      </w:pPr>
      <w:r w:rsidRPr="006631DC">
        <w:rPr>
          <w:sz w:val="24"/>
          <w:szCs w:val="24"/>
        </w:rPr>
        <w:t>Wykonawca może wnieść wadium w jednej lub kilku formach przewidzianych w art. 45 ust. 6 ustawy, tj.:</w:t>
      </w:r>
    </w:p>
    <w:p w:rsidR="006631DC" w:rsidRDefault="006631DC" w:rsidP="006631DC">
      <w:pPr>
        <w:pStyle w:val="Akapitzlist"/>
        <w:numPr>
          <w:ilvl w:val="2"/>
          <w:numId w:val="47"/>
        </w:numPr>
        <w:jc w:val="both"/>
        <w:rPr>
          <w:sz w:val="24"/>
          <w:szCs w:val="24"/>
        </w:rPr>
      </w:pPr>
      <w:r w:rsidRPr="006631DC">
        <w:rPr>
          <w:sz w:val="24"/>
          <w:szCs w:val="24"/>
        </w:rPr>
        <w:t>pieniądzu;</w:t>
      </w:r>
    </w:p>
    <w:p w:rsidR="006631DC" w:rsidRPr="006631DC" w:rsidRDefault="006631DC" w:rsidP="006631DC">
      <w:pPr>
        <w:pStyle w:val="Akapitzlist"/>
        <w:numPr>
          <w:ilvl w:val="2"/>
          <w:numId w:val="47"/>
        </w:numPr>
        <w:jc w:val="both"/>
        <w:rPr>
          <w:b/>
          <w:sz w:val="24"/>
          <w:szCs w:val="24"/>
        </w:rPr>
      </w:pPr>
      <w:r w:rsidRPr="006631DC">
        <w:rPr>
          <w:sz w:val="24"/>
          <w:szCs w:val="24"/>
        </w:rPr>
        <w:lastRenderedPageBreak/>
        <w:t>poręczeniach bankowych lub poręczeniach spółdzielczej kasy oszczędnościowo-kredytowej, z tym że poręczenie kasy jest zawsze poręczeniem pieniężnym;</w:t>
      </w:r>
    </w:p>
    <w:p w:rsidR="006631DC" w:rsidRPr="006631DC" w:rsidRDefault="006631DC" w:rsidP="006631DC">
      <w:pPr>
        <w:pStyle w:val="Akapitzlist"/>
        <w:numPr>
          <w:ilvl w:val="2"/>
          <w:numId w:val="47"/>
        </w:numPr>
        <w:jc w:val="both"/>
        <w:rPr>
          <w:b/>
          <w:sz w:val="24"/>
          <w:szCs w:val="24"/>
        </w:rPr>
      </w:pPr>
      <w:r w:rsidRPr="006631DC">
        <w:rPr>
          <w:sz w:val="24"/>
          <w:szCs w:val="24"/>
        </w:rPr>
        <w:t>gwarancjach bankowych;</w:t>
      </w:r>
    </w:p>
    <w:p w:rsidR="006631DC" w:rsidRPr="006631DC" w:rsidRDefault="006631DC" w:rsidP="006631DC">
      <w:pPr>
        <w:pStyle w:val="Akapitzlist"/>
        <w:numPr>
          <w:ilvl w:val="2"/>
          <w:numId w:val="47"/>
        </w:numPr>
        <w:jc w:val="both"/>
        <w:rPr>
          <w:b/>
          <w:sz w:val="24"/>
          <w:szCs w:val="24"/>
        </w:rPr>
      </w:pPr>
      <w:r w:rsidRPr="006631DC">
        <w:rPr>
          <w:sz w:val="24"/>
          <w:szCs w:val="24"/>
        </w:rPr>
        <w:t>gwarancjach ubezpieczeniowych</w:t>
      </w:r>
      <w:r>
        <w:rPr>
          <w:sz w:val="24"/>
          <w:szCs w:val="24"/>
        </w:rPr>
        <w:t>,</w:t>
      </w:r>
    </w:p>
    <w:p w:rsidR="006631DC" w:rsidRPr="006631DC" w:rsidRDefault="006631DC" w:rsidP="006631DC">
      <w:pPr>
        <w:pStyle w:val="Akapitzlist"/>
        <w:numPr>
          <w:ilvl w:val="2"/>
          <w:numId w:val="47"/>
        </w:numPr>
        <w:jc w:val="both"/>
        <w:rPr>
          <w:b/>
          <w:sz w:val="24"/>
          <w:szCs w:val="24"/>
        </w:rPr>
      </w:pPr>
      <w:r w:rsidRPr="006631DC">
        <w:rPr>
          <w:sz w:val="24"/>
          <w:szCs w:val="24"/>
        </w:rPr>
        <w:t xml:space="preserve">poręczeniach udzielanych przez podmioty, o których mowa w art. 6b ust. 5 pkt 2 ustawy z dnia 9 listopada 2000 r. o utworzeniu Polskiej Agencji Rozwoju Przedsiębiorczości (Dz. U. z 2007 r. Nr 42, poz. 275, z </w:t>
      </w:r>
      <w:proofErr w:type="spellStart"/>
      <w:r w:rsidRPr="006631DC">
        <w:rPr>
          <w:sz w:val="24"/>
          <w:szCs w:val="24"/>
        </w:rPr>
        <w:t>późn</w:t>
      </w:r>
      <w:proofErr w:type="spellEnd"/>
      <w:r w:rsidRPr="006631DC">
        <w:rPr>
          <w:sz w:val="24"/>
          <w:szCs w:val="24"/>
        </w:rPr>
        <w:t>. zm.).</w:t>
      </w:r>
    </w:p>
    <w:p w:rsidR="006631DC" w:rsidRPr="006631DC" w:rsidRDefault="006631DC" w:rsidP="006631DC">
      <w:pPr>
        <w:pStyle w:val="Akapitzlist"/>
        <w:numPr>
          <w:ilvl w:val="1"/>
          <w:numId w:val="47"/>
        </w:numPr>
        <w:jc w:val="both"/>
        <w:rPr>
          <w:b/>
          <w:sz w:val="24"/>
          <w:szCs w:val="24"/>
        </w:rPr>
      </w:pPr>
      <w:r w:rsidRPr="006631DC">
        <w:rPr>
          <w:sz w:val="24"/>
          <w:szCs w:val="24"/>
        </w:rPr>
        <w:t>Wykonawca zobowiązany jest wnieść wadium przed upływem terminu składania of</w:t>
      </w:r>
      <w:r w:rsidR="00BE5921">
        <w:rPr>
          <w:sz w:val="24"/>
          <w:szCs w:val="24"/>
        </w:rPr>
        <w:t xml:space="preserve">ert, tj. </w:t>
      </w:r>
      <w:r w:rsidR="00BE5921" w:rsidRPr="00BE5921">
        <w:rPr>
          <w:b/>
          <w:sz w:val="24"/>
          <w:szCs w:val="24"/>
        </w:rPr>
        <w:t xml:space="preserve">do godz. 10:00 dnia  17-01-2017 </w:t>
      </w:r>
      <w:r w:rsidRPr="00BE5921">
        <w:rPr>
          <w:b/>
          <w:sz w:val="24"/>
          <w:szCs w:val="24"/>
        </w:rPr>
        <w:t>r.</w:t>
      </w:r>
    </w:p>
    <w:p w:rsidR="006631DC" w:rsidRPr="006631DC" w:rsidRDefault="006631DC" w:rsidP="006631DC">
      <w:pPr>
        <w:pStyle w:val="Akapitzlist"/>
        <w:numPr>
          <w:ilvl w:val="1"/>
          <w:numId w:val="47"/>
        </w:numPr>
        <w:jc w:val="both"/>
        <w:rPr>
          <w:b/>
          <w:sz w:val="24"/>
          <w:szCs w:val="24"/>
        </w:rPr>
      </w:pPr>
      <w:r>
        <w:rPr>
          <w:sz w:val="24"/>
          <w:szCs w:val="24"/>
        </w:rPr>
        <w:t xml:space="preserve"> </w:t>
      </w:r>
      <w:r w:rsidRPr="006631DC">
        <w:rPr>
          <w:sz w:val="24"/>
          <w:szCs w:val="24"/>
        </w:rPr>
        <w:t>Wadium w pieniądzu należy wnieść przelewem  na konto Zamawiającego:</w:t>
      </w:r>
      <w:r>
        <w:rPr>
          <w:sz w:val="24"/>
          <w:szCs w:val="24"/>
        </w:rPr>
        <w:t xml:space="preserve"> </w:t>
      </w:r>
    </w:p>
    <w:p w:rsidR="006631DC" w:rsidRPr="006631DC" w:rsidRDefault="006631DC" w:rsidP="006631DC">
      <w:pPr>
        <w:pStyle w:val="Akapitzlist"/>
        <w:jc w:val="center"/>
        <w:rPr>
          <w:b/>
          <w:sz w:val="24"/>
          <w:szCs w:val="24"/>
        </w:rPr>
      </w:pPr>
      <w:r w:rsidRPr="006631DC">
        <w:rPr>
          <w:b/>
          <w:sz w:val="24"/>
          <w:szCs w:val="24"/>
          <w:u w:val="single"/>
        </w:rPr>
        <w:t xml:space="preserve">Bank Spółdzielczy w Sierakowicach O/ Linia                                                                                     Nr 91 8324 0001 0011 7027 2000 0060                                                                                                 </w:t>
      </w:r>
      <w:r w:rsidRPr="006631DC">
        <w:rPr>
          <w:sz w:val="24"/>
          <w:szCs w:val="24"/>
        </w:rPr>
        <w:t>W przypadku wadium wnoszonego w pieniądzu, jako termin wniesienia wadium przyjęty zostaje termin uznania kwoty na rachunku Zamawiającego.</w:t>
      </w:r>
    </w:p>
    <w:p w:rsidR="006631DC" w:rsidRPr="00BE5921" w:rsidRDefault="006631DC" w:rsidP="006631DC">
      <w:pPr>
        <w:pStyle w:val="Akapitzlist"/>
        <w:numPr>
          <w:ilvl w:val="1"/>
          <w:numId w:val="47"/>
        </w:numPr>
        <w:jc w:val="both"/>
        <w:rPr>
          <w:b/>
          <w:sz w:val="24"/>
          <w:szCs w:val="24"/>
        </w:rPr>
      </w:pPr>
      <w:r w:rsidRPr="006631DC">
        <w:rPr>
          <w:sz w:val="24"/>
          <w:szCs w:val="24"/>
        </w:rPr>
        <w:t xml:space="preserve">W przypadku wniesienia wadium w formie innej niż pieniądz - oryginał dokumentu potwierdzającego wniesienie wadium należy złożyć przed upływem terminu składania ofert w siedzibie Zamawiającego: Urząd Gminy, ul. Turystyczna 15, 84-223 Linia w kasie urzędu lub dołączyć do oferty w osobnej kopercie. </w:t>
      </w:r>
    </w:p>
    <w:p w:rsidR="002E0E98" w:rsidRPr="00BE5921" w:rsidRDefault="006631DC" w:rsidP="00BE5921">
      <w:pPr>
        <w:pStyle w:val="Akapitzlist"/>
        <w:numPr>
          <w:ilvl w:val="1"/>
          <w:numId w:val="47"/>
        </w:numPr>
        <w:jc w:val="both"/>
        <w:rPr>
          <w:b/>
          <w:sz w:val="24"/>
          <w:szCs w:val="24"/>
        </w:rPr>
      </w:pPr>
      <w:r w:rsidRPr="00BE5921">
        <w:rPr>
          <w:sz w:val="24"/>
          <w:szCs w:val="24"/>
        </w:rPr>
        <w:t>Nie wniesienie wadium w terminie lub w sposób określony w SIWZ spowoduje wykluczenie Wykonawcy na podstawie art. 24 ust. 2 pkt 2 ustawy, a jego oferta zostanie uznana za odrzuconą na podstawie art. 89 ust. 1 pkt. 5) w zw. z art. 24 ust. 4 ustawy.</w:t>
      </w:r>
    </w:p>
    <w:p w:rsidR="004A071A" w:rsidRPr="00DE59A8" w:rsidRDefault="004A071A" w:rsidP="0009261E">
      <w:pPr>
        <w:pStyle w:val="Akapitzlist"/>
        <w:numPr>
          <w:ilvl w:val="0"/>
          <w:numId w:val="15"/>
        </w:numPr>
        <w:ind w:left="709" w:hanging="283"/>
        <w:jc w:val="both"/>
        <w:rPr>
          <w:b/>
          <w:sz w:val="24"/>
          <w:szCs w:val="24"/>
        </w:rPr>
      </w:pPr>
      <w:r w:rsidRPr="00DE59A8">
        <w:rPr>
          <w:b/>
          <w:sz w:val="24"/>
          <w:szCs w:val="24"/>
        </w:rPr>
        <w:t>Termin związania ofertą:</w:t>
      </w:r>
    </w:p>
    <w:p w:rsidR="00D44DA4" w:rsidRDefault="00DE59A8" w:rsidP="0009261E">
      <w:pPr>
        <w:pStyle w:val="Akapitzlist"/>
        <w:numPr>
          <w:ilvl w:val="1"/>
          <w:numId w:val="45"/>
        </w:numPr>
        <w:ind w:left="1276" w:hanging="567"/>
        <w:jc w:val="both"/>
        <w:rPr>
          <w:sz w:val="24"/>
          <w:szCs w:val="24"/>
        </w:rPr>
      </w:pPr>
      <w:r w:rsidRPr="00D44DA4">
        <w:rPr>
          <w:sz w:val="24"/>
          <w:szCs w:val="24"/>
        </w:rPr>
        <w:t>Wykonawca składając ofertę pozostaje nią związany przez okres 30 dni. Bieg</w:t>
      </w:r>
      <w:r w:rsidR="00D44DA4">
        <w:rPr>
          <w:sz w:val="24"/>
          <w:szCs w:val="24"/>
        </w:rPr>
        <w:t xml:space="preserve"> </w:t>
      </w:r>
      <w:r w:rsidRPr="00D44DA4">
        <w:rPr>
          <w:sz w:val="24"/>
          <w:szCs w:val="24"/>
        </w:rPr>
        <w:t>terminu związania ofertą rozpoczyna swój bieg wraz z dniem wskazanym jako termin składania ofert.</w:t>
      </w:r>
    </w:p>
    <w:p w:rsidR="00D44DA4" w:rsidRPr="00D44DA4" w:rsidRDefault="00DE59A8" w:rsidP="0009261E">
      <w:pPr>
        <w:pStyle w:val="Akapitzlist"/>
        <w:numPr>
          <w:ilvl w:val="1"/>
          <w:numId w:val="45"/>
        </w:numPr>
        <w:ind w:left="1276" w:hanging="567"/>
        <w:jc w:val="both"/>
        <w:rPr>
          <w:sz w:val="24"/>
          <w:szCs w:val="24"/>
        </w:rPr>
      </w:pPr>
      <w:r w:rsidRPr="00D44DA4">
        <w:rPr>
          <w:bCs/>
          <w:sz w:val="24"/>
          <w:szCs w:val="24"/>
        </w:rPr>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DE59A8" w:rsidRPr="00D44DA4" w:rsidRDefault="00DE59A8" w:rsidP="0009261E">
      <w:pPr>
        <w:pStyle w:val="Akapitzlist"/>
        <w:numPr>
          <w:ilvl w:val="1"/>
          <w:numId w:val="45"/>
        </w:numPr>
        <w:ind w:left="1276" w:hanging="567"/>
        <w:jc w:val="both"/>
        <w:rPr>
          <w:sz w:val="24"/>
          <w:szCs w:val="24"/>
        </w:rPr>
      </w:pPr>
      <w:r w:rsidRPr="00D44DA4">
        <w:rPr>
          <w:sz w:val="24"/>
          <w:szCs w:val="24"/>
        </w:rPr>
        <w:t>Przedłużenie terminu związania ofertą, jest dopuszczalne tylko z jednoczesnym przedłużeniem okresu ważności wadium albo, jeżeli nie jest to możliwe, z wniesieniem nowego wadium na przedłużony okres związania ofertą.</w:t>
      </w:r>
      <w:r w:rsidR="00D44DA4">
        <w:rPr>
          <w:sz w:val="24"/>
          <w:szCs w:val="24"/>
        </w:rPr>
        <w:t xml:space="preserve"> </w:t>
      </w:r>
      <w:r w:rsidRPr="00D44DA4">
        <w:rPr>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DE59A8" w:rsidRDefault="00DE59A8" w:rsidP="0009261E">
      <w:pPr>
        <w:pStyle w:val="Akapitzlist"/>
        <w:jc w:val="both"/>
        <w:rPr>
          <w:sz w:val="24"/>
          <w:szCs w:val="24"/>
        </w:rPr>
      </w:pPr>
    </w:p>
    <w:p w:rsidR="004A071A" w:rsidRPr="00DE59A8" w:rsidRDefault="004A071A" w:rsidP="0009261E">
      <w:pPr>
        <w:pStyle w:val="Akapitzlist"/>
        <w:numPr>
          <w:ilvl w:val="0"/>
          <w:numId w:val="15"/>
        </w:numPr>
        <w:ind w:left="709" w:hanging="283"/>
        <w:jc w:val="both"/>
        <w:rPr>
          <w:b/>
          <w:sz w:val="24"/>
          <w:szCs w:val="24"/>
        </w:rPr>
      </w:pPr>
      <w:r w:rsidRPr="00DE59A8">
        <w:rPr>
          <w:b/>
          <w:sz w:val="24"/>
          <w:szCs w:val="24"/>
        </w:rPr>
        <w:t>Opis sposobu przygotowania ofert:</w:t>
      </w:r>
    </w:p>
    <w:p w:rsidR="00D44DA4" w:rsidRPr="00C32C57" w:rsidRDefault="00D44DA4" w:rsidP="0009261E">
      <w:pPr>
        <w:pStyle w:val="Tekstpodstawowy"/>
        <w:ind w:left="1276" w:right="57" w:hanging="567"/>
        <w:jc w:val="both"/>
        <w:rPr>
          <w:szCs w:val="24"/>
        </w:rPr>
      </w:pPr>
      <w:r>
        <w:rPr>
          <w:szCs w:val="24"/>
        </w:rPr>
        <w:t xml:space="preserve">11.1  </w:t>
      </w:r>
      <w:r w:rsidR="00DE59A8" w:rsidRPr="00C32C57">
        <w:rPr>
          <w:szCs w:val="24"/>
        </w:rPr>
        <w:t>Opakowanie i adresowanie oferty.</w:t>
      </w:r>
    </w:p>
    <w:p w:rsidR="00DE59A8" w:rsidRDefault="00DE59A8" w:rsidP="0009261E">
      <w:pPr>
        <w:pStyle w:val="Tekstpodstawowy"/>
        <w:ind w:left="1560" w:right="57"/>
        <w:jc w:val="both"/>
        <w:rPr>
          <w:b w:val="0"/>
          <w:szCs w:val="24"/>
        </w:rPr>
      </w:pPr>
      <w:r w:rsidRPr="00C32C57">
        <w:rPr>
          <w:b w:val="0"/>
          <w:szCs w:val="24"/>
        </w:rPr>
        <w:t xml:space="preserve">Ofertę należy umieścić w zamkniętym, nieprzezroczystym opakowaniu (np. </w:t>
      </w:r>
      <w:r w:rsidRPr="005E7E2F">
        <w:rPr>
          <w:b w:val="0"/>
          <w:szCs w:val="24"/>
        </w:rPr>
        <w:t>koperta) zaadresowanym i opisanym:</w:t>
      </w:r>
    </w:p>
    <w:p w:rsidR="002E0E98" w:rsidRPr="005E7E2F" w:rsidRDefault="002E0E98" w:rsidP="0009261E">
      <w:pPr>
        <w:pStyle w:val="Tekstpodstawowy"/>
        <w:ind w:left="1134" w:right="57"/>
        <w:jc w:val="both"/>
        <w:rPr>
          <w:b w:val="0"/>
          <w:szCs w:val="24"/>
        </w:rPr>
      </w:pPr>
      <w:bookmarkStart w:id="1" w:name="_GoBack"/>
      <w:bookmarkEnd w:id="1"/>
    </w:p>
    <w:p w:rsidR="00DE59A8" w:rsidRPr="005E7E2F" w:rsidRDefault="00DE59A8" w:rsidP="0009261E">
      <w:pPr>
        <w:pBdr>
          <w:top w:val="single" w:sz="4" w:space="1" w:color="auto"/>
          <w:left w:val="single" w:sz="4" w:space="4" w:color="auto"/>
          <w:bottom w:val="single" w:sz="4" w:space="7" w:color="auto"/>
          <w:right w:val="single" w:sz="4" w:space="4" w:color="auto"/>
        </w:pBdr>
        <w:rPr>
          <w:b/>
          <w:sz w:val="24"/>
          <w:szCs w:val="24"/>
        </w:rPr>
      </w:pPr>
      <w:r w:rsidRPr="005E7E2F">
        <w:rPr>
          <w:b/>
          <w:sz w:val="24"/>
          <w:szCs w:val="24"/>
        </w:rPr>
        <w:t>Nadawca:</w:t>
      </w:r>
    </w:p>
    <w:p w:rsidR="00DE59A8" w:rsidRPr="005E7E2F" w:rsidRDefault="00DE59A8" w:rsidP="0009261E">
      <w:pPr>
        <w:pBdr>
          <w:top w:val="single" w:sz="4" w:space="1" w:color="auto"/>
          <w:left w:val="single" w:sz="4" w:space="4" w:color="auto"/>
          <w:bottom w:val="single" w:sz="4" w:space="7" w:color="auto"/>
          <w:right w:val="single" w:sz="4" w:space="4" w:color="auto"/>
        </w:pBdr>
        <w:tabs>
          <w:tab w:val="left" w:pos="864"/>
          <w:tab w:val="left" w:pos="4032"/>
        </w:tabs>
        <w:jc w:val="both"/>
        <w:rPr>
          <w:sz w:val="24"/>
          <w:szCs w:val="24"/>
        </w:rPr>
      </w:pPr>
      <w:r w:rsidRPr="005E7E2F">
        <w:rPr>
          <w:sz w:val="24"/>
          <w:szCs w:val="24"/>
        </w:rPr>
        <w:t>Nazwa i adres Wykonawcy (pieczęć).</w:t>
      </w:r>
    </w:p>
    <w:p w:rsidR="00DE59A8" w:rsidRPr="005E7E2F" w:rsidRDefault="00DE59A8" w:rsidP="0009261E">
      <w:pPr>
        <w:pBdr>
          <w:top w:val="single" w:sz="4" w:space="1" w:color="auto"/>
          <w:left w:val="single" w:sz="4" w:space="4" w:color="auto"/>
          <w:bottom w:val="single" w:sz="4" w:space="7" w:color="auto"/>
          <w:right w:val="single" w:sz="4" w:space="4" w:color="auto"/>
        </w:pBdr>
        <w:rPr>
          <w:b/>
          <w:sz w:val="24"/>
          <w:szCs w:val="24"/>
        </w:rPr>
      </w:pPr>
      <w:r w:rsidRPr="005E7E2F">
        <w:rPr>
          <w:b/>
          <w:sz w:val="24"/>
          <w:szCs w:val="24"/>
        </w:rPr>
        <w:t>Adresat:</w:t>
      </w:r>
    </w:p>
    <w:p w:rsidR="00DE59A8" w:rsidRPr="00FB3F3D" w:rsidRDefault="00DE59A8" w:rsidP="0009261E">
      <w:pPr>
        <w:pBdr>
          <w:top w:val="single" w:sz="4" w:space="1" w:color="auto"/>
          <w:left w:val="single" w:sz="4" w:space="4" w:color="auto"/>
          <w:bottom w:val="single" w:sz="4" w:space="7" w:color="auto"/>
          <w:right w:val="single" w:sz="4" w:space="4" w:color="auto"/>
        </w:pBdr>
        <w:tabs>
          <w:tab w:val="left" w:pos="284"/>
        </w:tabs>
        <w:jc w:val="center"/>
        <w:rPr>
          <w:b/>
          <w:sz w:val="24"/>
          <w:szCs w:val="24"/>
        </w:rPr>
      </w:pPr>
      <w:r w:rsidRPr="00FB3F3D">
        <w:rPr>
          <w:b/>
          <w:sz w:val="24"/>
          <w:szCs w:val="24"/>
        </w:rPr>
        <w:t>Gmina Linia, u. Turystyczna 15, 84-223 Linia</w:t>
      </w:r>
    </w:p>
    <w:p w:rsidR="00DE59A8" w:rsidRPr="00FB3F3D" w:rsidRDefault="00DE59A8" w:rsidP="0009261E">
      <w:pPr>
        <w:pStyle w:val="Tekstpodstawowy"/>
        <w:pBdr>
          <w:top w:val="single" w:sz="4" w:space="1" w:color="auto"/>
          <w:left w:val="single" w:sz="4" w:space="4" w:color="auto"/>
          <w:bottom w:val="single" w:sz="4" w:space="7" w:color="auto"/>
          <w:right w:val="single" w:sz="4" w:space="4" w:color="auto"/>
        </w:pBdr>
        <w:tabs>
          <w:tab w:val="left" w:pos="6300"/>
        </w:tabs>
        <w:jc w:val="center"/>
        <w:rPr>
          <w:b w:val="0"/>
          <w:szCs w:val="24"/>
        </w:rPr>
      </w:pPr>
      <w:r w:rsidRPr="00FB3F3D">
        <w:rPr>
          <w:b w:val="0"/>
          <w:szCs w:val="24"/>
        </w:rPr>
        <w:lastRenderedPageBreak/>
        <w:t xml:space="preserve">OFERTA NA </w:t>
      </w:r>
    </w:p>
    <w:p w:rsidR="005E3AE2" w:rsidRPr="00FB3F3D" w:rsidRDefault="005E3AE2" w:rsidP="0009261E">
      <w:pPr>
        <w:pStyle w:val="Tekstpodstawowy"/>
        <w:pBdr>
          <w:top w:val="single" w:sz="4" w:space="1" w:color="auto"/>
          <w:left w:val="single" w:sz="4" w:space="4" w:color="auto"/>
          <w:bottom w:val="single" w:sz="4" w:space="7" w:color="auto"/>
          <w:right w:val="single" w:sz="4" w:space="4" w:color="auto"/>
        </w:pBdr>
        <w:tabs>
          <w:tab w:val="left" w:pos="6300"/>
        </w:tabs>
        <w:jc w:val="center"/>
        <w:rPr>
          <w:i/>
          <w:iCs/>
          <w:szCs w:val="24"/>
        </w:rPr>
      </w:pPr>
      <w:r w:rsidRPr="00FB3F3D">
        <w:rPr>
          <w:i/>
          <w:iCs/>
          <w:szCs w:val="24"/>
        </w:rPr>
        <w:t>„</w:t>
      </w:r>
      <w:r w:rsidR="00AE5426" w:rsidRPr="00AE5426">
        <w:rPr>
          <w:i/>
          <w:iCs/>
          <w:szCs w:val="24"/>
        </w:rPr>
        <w:t>Bieżąca konserwacja dróg gruntowych na terenie Gminy Linia w 2017 roku</w:t>
      </w:r>
      <w:r w:rsidRPr="00FB3F3D">
        <w:rPr>
          <w:i/>
          <w:iCs/>
          <w:szCs w:val="24"/>
        </w:rPr>
        <w:t>”.</w:t>
      </w:r>
    </w:p>
    <w:p w:rsidR="00DE59A8" w:rsidRPr="00FB3F3D" w:rsidRDefault="00DE59A8" w:rsidP="0009261E">
      <w:pPr>
        <w:pStyle w:val="Tekstpodstawowy"/>
        <w:pBdr>
          <w:top w:val="single" w:sz="4" w:space="1" w:color="auto"/>
          <w:left w:val="single" w:sz="4" w:space="4" w:color="auto"/>
          <w:bottom w:val="single" w:sz="4" w:space="7" w:color="auto"/>
          <w:right w:val="single" w:sz="4" w:space="4" w:color="auto"/>
        </w:pBdr>
        <w:tabs>
          <w:tab w:val="left" w:pos="6300"/>
        </w:tabs>
        <w:jc w:val="center"/>
        <w:rPr>
          <w:szCs w:val="24"/>
        </w:rPr>
      </w:pPr>
      <w:r w:rsidRPr="00FB3F3D">
        <w:rPr>
          <w:szCs w:val="24"/>
        </w:rPr>
        <w:t>NIE OTWIERAĆ PRZED TERMINEM OTWARCIA OFERT</w:t>
      </w:r>
    </w:p>
    <w:p w:rsidR="003133FC" w:rsidRPr="00FB3F3D" w:rsidRDefault="00AE5426" w:rsidP="0009261E">
      <w:pPr>
        <w:pStyle w:val="Tekstpodstawowy"/>
        <w:pBdr>
          <w:top w:val="single" w:sz="4" w:space="1" w:color="auto"/>
          <w:left w:val="single" w:sz="4" w:space="4" w:color="auto"/>
          <w:bottom w:val="single" w:sz="4" w:space="7" w:color="auto"/>
          <w:right w:val="single" w:sz="4" w:space="4" w:color="auto"/>
        </w:pBdr>
        <w:tabs>
          <w:tab w:val="left" w:pos="6300"/>
        </w:tabs>
        <w:jc w:val="center"/>
        <w:rPr>
          <w:szCs w:val="24"/>
        </w:rPr>
      </w:pPr>
      <w:r>
        <w:rPr>
          <w:szCs w:val="24"/>
        </w:rPr>
        <w:t>17</w:t>
      </w:r>
      <w:r w:rsidR="00EF025E" w:rsidRPr="00FB3F3D">
        <w:rPr>
          <w:szCs w:val="24"/>
        </w:rPr>
        <w:t>.</w:t>
      </w:r>
      <w:r>
        <w:rPr>
          <w:szCs w:val="24"/>
        </w:rPr>
        <w:t>01.2017</w:t>
      </w:r>
      <w:r w:rsidR="003133FC" w:rsidRPr="00FB3F3D">
        <w:rPr>
          <w:szCs w:val="24"/>
        </w:rPr>
        <w:t xml:space="preserve"> r. godz. 10.30</w:t>
      </w:r>
    </w:p>
    <w:p w:rsidR="00DE59A8" w:rsidRDefault="00DE59A8" w:rsidP="0009261E">
      <w:pPr>
        <w:pStyle w:val="Tekstpodstawowy"/>
        <w:ind w:left="360" w:right="57"/>
        <w:jc w:val="both"/>
        <w:rPr>
          <w:szCs w:val="24"/>
        </w:rPr>
      </w:pPr>
    </w:p>
    <w:p w:rsidR="00DE59A8" w:rsidRPr="00C32C57" w:rsidRDefault="00DE59A8" w:rsidP="0009261E">
      <w:pPr>
        <w:pStyle w:val="Tekstpodstawowy"/>
        <w:numPr>
          <w:ilvl w:val="1"/>
          <w:numId w:val="46"/>
        </w:numPr>
        <w:ind w:left="1560" w:right="57" w:hanging="709"/>
        <w:jc w:val="both"/>
        <w:rPr>
          <w:szCs w:val="24"/>
        </w:rPr>
      </w:pPr>
      <w:r w:rsidRPr="00C32C57">
        <w:rPr>
          <w:szCs w:val="24"/>
        </w:rPr>
        <w:t>Forma dokumentów i oświadczeń.</w:t>
      </w:r>
    </w:p>
    <w:p w:rsidR="00DE59A8" w:rsidRDefault="00DE59A8" w:rsidP="0009261E">
      <w:pPr>
        <w:pStyle w:val="Akapitzlist"/>
        <w:numPr>
          <w:ilvl w:val="2"/>
          <w:numId w:val="46"/>
        </w:numPr>
        <w:jc w:val="both"/>
        <w:rPr>
          <w:sz w:val="24"/>
          <w:szCs w:val="24"/>
        </w:rPr>
      </w:pPr>
      <w:r w:rsidRPr="00D44DA4">
        <w:rPr>
          <w:sz w:val="24"/>
          <w:szCs w:val="24"/>
        </w:rPr>
        <w:t>Dokumenty i oświadczenia dołączone do oferty składa się w formie oryginałów lub kserokopii poświadczonej za zgodność z oryginałem przez Wykonawcę lub Pełnomocnika.</w:t>
      </w:r>
    </w:p>
    <w:p w:rsidR="00D44DA4" w:rsidRDefault="00DE59A8" w:rsidP="0009261E">
      <w:pPr>
        <w:pStyle w:val="Akapitzlist"/>
        <w:numPr>
          <w:ilvl w:val="2"/>
          <w:numId w:val="46"/>
        </w:numPr>
        <w:jc w:val="both"/>
        <w:rPr>
          <w:sz w:val="24"/>
          <w:szCs w:val="24"/>
        </w:rPr>
      </w:pPr>
      <w:r w:rsidRPr="00D44DA4">
        <w:rPr>
          <w:sz w:val="24"/>
          <w:szCs w:val="24"/>
        </w:rPr>
        <w:t>W przypadku podmiotów, na których zasoby powołuje się Wykonawca wykazując spełnianie warunków, o których mowa w art. 22 ust. ustawy, kopie dokumentów dotyczących tych podmiotów są poświadczane za zgodność z oryginałem przez Wykonawcę lub te podmioty.</w:t>
      </w:r>
    </w:p>
    <w:p w:rsidR="00D44DA4" w:rsidRDefault="00DE59A8" w:rsidP="0009261E">
      <w:pPr>
        <w:pStyle w:val="Akapitzlist"/>
        <w:numPr>
          <w:ilvl w:val="2"/>
          <w:numId w:val="46"/>
        </w:numPr>
        <w:jc w:val="both"/>
        <w:rPr>
          <w:sz w:val="24"/>
          <w:szCs w:val="24"/>
        </w:rPr>
      </w:pPr>
      <w:r w:rsidRPr="00D44DA4">
        <w:rPr>
          <w:sz w:val="24"/>
          <w:szCs w:val="24"/>
        </w:rPr>
        <w:t>Zamawiający zażąda przedstawienia oryginału lub notarialnie potwierdzonej kopii dokumentu wyłącznie wtedy, gdy złożona przez Wykonawcę kopia dokumentu jest nieczytelna lub budzi wątpliwości, co do jej prawdziwości.</w:t>
      </w:r>
    </w:p>
    <w:p w:rsidR="00DE59A8" w:rsidRPr="00D44DA4" w:rsidRDefault="00DE59A8" w:rsidP="0009261E">
      <w:pPr>
        <w:pStyle w:val="Akapitzlist"/>
        <w:numPr>
          <w:ilvl w:val="2"/>
          <w:numId w:val="46"/>
        </w:numPr>
        <w:jc w:val="both"/>
        <w:rPr>
          <w:sz w:val="24"/>
          <w:szCs w:val="24"/>
        </w:rPr>
      </w:pPr>
      <w:r w:rsidRPr="00D44DA4">
        <w:rPr>
          <w:sz w:val="24"/>
          <w:szCs w:val="24"/>
        </w:rPr>
        <w:t>W przypadku dokumentów lub oświadczeń sporządzonych w językach obcych należy dołączyć tłumaczenie na język polski podpisane przez Wykonawcę lub Pełnomocnika.</w:t>
      </w:r>
    </w:p>
    <w:p w:rsidR="00DE59A8" w:rsidRPr="00C32C57" w:rsidRDefault="00DE59A8" w:rsidP="0009261E">
      <w:pPr>
        <w:pStyle w:val="Tekstpodstawowy"/>
        <w:numPr>
          <w:ilvl w:val="1"/>
          <w:numId w:val="46"/>
        </w:numPr>
        <w:ind w:left="1418" w:right="57" w:hanging="567"/>
        <w:jc w:val="both"/>
        <w:rPr>
          <w:szCs w:val="24"/>
        </w:rPr>
      </w:pPr>
      <w:r w:rsidRPr="00C32C57">
        <w:rPr>
          <w:szCs w:val="24"/>
        </w:rPr>
        <w:t>Tajemnica przedsiębiorstwa:</w:t>
      </w:r>
    </w:p>
    <w:p w:rsidR="00DE59A8" w:rsidRDefault="00DE59A8" w:rsidP="0009261E">
      <w:pPr>
        <w:pStyle w:val="Tekstpodstawowy"/>
        <w:numPr>
          <w:ilvl w:val="2"/>
          <w:numId w:val="46"/>
        </w:numPr>
        <w:ind w:left="2268" w:right="57"/>
        <w:jc w:val="both"/>
        <w:rPr>
          <w:b w:val="0"/>
          <w:szCs w:val="24"/>
        </w:rPr>
      </w:pPr>
      <w:r w:rsidRPr="00C32C57">
        <w:rPr>
          <w:b w:val="0"/>
          <w:szCs w:val="24"/>
        </w:rPr>
        <w:t>Postępowanie o udzielenie zamówienia jest jawne.</w:t>
      </w:r>
    </w:p>
    <w:p w:rsidR="00DE59A8" w:rsidRPr="00DE59A8" w:rsidRDefault="00DE59A8" w:rsidP="0009261E">
      <w:pPr>
        <w:pStyle w:val="Tekstpodstawowy"/>
        <w:numPr>
          <w:ilvl w:val="2"/>
          <w:numId w:val="46"/>
        </w:numPr>
        <w:ind w:left="2268" w:right="57" w:hanging="708"/>
        <w:jc w:val="both"/>
        <w:rPr>
          <w:b w:val="0"/>
          <w:szCs w:val="24"/>
        </w:rPr>
      </w:pPr>
      <w:r w:rsidRPr="00DE59A8">
        <w:rPr>
          <w:b w:val="0"/>
          <w:szCs w:val="24"/>
        </w:rPr>
        <w:t>Nie ujawnia się informacji stanowiących tajemnicę przedsiębiorstwa w rozumieniu przepisów o zwalczaniu nieuczciwej konkurencji, jeżeli Wykonawca, nie później niż w terminie składania ofert:</w:t>
      </w:r>
    </w:p>
    <w:p w:rsidR="00DE59A8" w:rsidRDefault="00DE59A8" w:rsidP="0009261E">
      <w:pPr>
        <w:pStyle w:val="Tekstpodstawowy"/>
        <w:numPr>
          <w:ilvl w:val="0"/>
          <w:numId w:val="13"/>
        </w:numPr>
        <w:ind w:right="57"/>
        <w:jc w:val="both"/>
        <w:rPr>
          <w:b w:val="0"/>
          <w:szCs w:val="24"/>
        </w:rPr>
      </w:pPr>
      <w:r w:rsidRPr="00C32C57">
        <w:rPr>
          <w:b w:val="0"/>
          <w:szCs w:val="24"/>
        </w:rPr>
        <w:t xml:space="preserve">zastrzegł, że nie mogą być one udostępniane oraz </w:t>
      </w:r>
    </w:p>
    <w:p w:rsidR="00DE59A8" w:rsidRPr="00DE59A8" w:rsidRDefault="00DE59A8" w:rsidP="0009261E">
      <w:pPr>
        <w:pStyle w:val="Tekstpodstawowy"/>
        <w:numPr>
          <w:ilvl w:val="0"/>
          <w:numId w:val="13"/>
        </w:numPr>
        <w:ind w:right="57"/>
        <w:jc w:val="both"/>
        <w:rPr>
          <w:b w:val="0"/>
          <w:szCs w:val="24"/>
        </w:rPr>
      </w:pPr>
      <w:r w:rsidRPr="00DE59A8">
        <w:rPr>
          <w:b w:val="0"/>
          <w:szCs w:val="24"/>
        </w:rPr>
        <w:t>wykazał, iż zastrzeżone informacje stanowią tajemnicę przedsiębiorstwa</w:t>
      </w:r>
    </w:p>
    <w:p w:rsidR="00DE59A8" w:rsidRDefault="00DE59A8" w:rsidP="0009261E">
      <w:pPr>
        <w:pStyle w:val="Tekstpodstawowy"/>
        <w:numPr>
          <w:ilvl w:val="2"/>
          <w:numId w:val="46"/>
        </w:numPr>
        <w:ind w:left="2268" w:right="57" w:hanging="708"/>
        <w:jc w:val="both"/>
        <w:rPr>
          <w:b w:val="0"/>
          <w:szCs w:val="24"/>
        </w:rPr>
      </w:pPr>
      <w:r w:rsidRPr="00C32C57">
        <w:rPr>
          <w:b w:val="0"/>
          <w:szCs w:val="24"/>
        </w:rPr>
        <w:t>Wykonawca nie może zastrzec informacji, o których mowa w art. 86 ust. 4.  Ust</w:t>
      </w:r>
      <w:r>
        <w:rPr>
          <w:b w:val="0"/>
          <w:szCs w:val="24"/>
        </w:rPr>
        <w:t>awy- Prawo zamówień publicznych.</w:t>
      </w:r>
    </w:p>
    <w:p w:rsidR="00DE59A8" w:rsidRDefault="00DE59A8" w:rsidP="0009261E">
      <w:pPr>
        <w:pStyle w:val="Tekstpodstawowy"/>
        <w:numPr>
          <w:ilvl w:val="2"/>
          <w:numId w:val="46"/>
        </w:numPr>
        <w:ind w:left="2268" w:right="57"/>
        <w:jc w:val="both"/>
        <w:rPr>
          <w:b w:val="0"/>
          <w:szCs w:val="24"/>
        </w:rPr>
      </w:pPr>
      <w:r w:rsidRPr="00DE59A8">
        <w:rPr>
          <w:b w:val="0"/>
          <w:szCs w:val="24"/>
        </w:rPr>
        <w:t xml:space="preserve">Zgodnie z art. 11 ust. 4 ustawy z dnia 16 kwietnia 1993r. o zwalczaniu nieuczciwej konkurencji (Dz.U. z 2003 r. nr 153, poz. 1503, z </w:t>
      </w:r>
      <w:proofErr w:type="spellStart"/>
      <w:r w:rsidRPr="00DE59A8">
        <w:rPr>
          <w:b w:val="0"/>
          <w:szCs w:val="24"/>
        </w:rPr>
        <w:t>późn</w:t>
      </w:r>
      <w:proofErr w:type="spellEnd"/>
      <w:r w:rsidRPr="00DE59A8">
        <w:rPr>
          <w:b w:val="0"/>
          <w:szCs w:val="24"/>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DE59A8" w:rsidRDefault="00DE59A8" w:rsidP="0009261E">
      <w:pPr>
        <w:pStyle w:val="Tekstpodstawowy"/>
        <w:numPr>
          <w:ilvl w:val="2"/>
          <w:numId w:val="46"/>
        </w:numPr>
        <w:ind w:left="2268" w:right="57"/>
        <w:jc w:val="both"/>
        <w:rPr>
          <w:b w:val="0"/>
          <w:szCs w:val="24"/>
        </w:rPr>
      </w:pPr>
      <w:r w:rsidRPr="00DE59A8">
        <w:rPr>
          <w:b w:val="0"/>
          <w:szCs w:val="24"/>
        </w:rPr>
        <w:t>Jeżeli oferta zawiera informacje objęte tajemnicą przedsiębiorstwa, powinny one być umieszczone w osobnej wewnętrznej kopercie z napisem „TAJEMNICA PRZEDSIĘBIORSTWA”. Zamawiający nie ponosi odpowiedzialności za ujawnienie informacji stanowiących tajemnicę przedsiębiorstwa, jeżeli Wykonawca nie zastosuje się do powyższych wymagań,</w:t>
      </w:r>
    </w:p>
    <w:p w:rsidR="00DE59A8" w:rsidRDefault="00DE59A8" w:rsidP="0009261E">
      <w:pPr>
        <w:pStyle w:val="Tekstpodstawowy"/>
        <w:numPr>
          <w:ilvl w:val="2"/>
          <w:numId w:val="46"/>
        </w:numPr>
        <w:ind w:left="2268" w:right="57"/>
        <w:jc w:val="both"/>
        <w:rPr>
          <w:b w:val="0"/>
          <w:szCs w:val="24"/>
        </w:rPr>
      </w:pPr>
      <w:r w:rsidRPr="00DE59A8">
        <w:rPr>
          <w:b w:val="0"/>
          <w:szCs w:val="24"/>
        </w:rPr>
        <w:t>Zamawiający bada skuteczność dokonanego przez Wykonawcę zastrzeżenia informacji jako tajemnicy przedsiębiorstwa w rozumieniu przepisów o zwalczaniu nieuczciwej konkurencji.</w:t>
      </w:r>
    </w:p>
    <w:p w:rsidR="00DE59A8" w:rsidRPr="00DE59A8" w:rsidRDefault="00DE59A8" w:rsidP="0009261E">
      <w:pPr>
        <w:pStyle w:val="Tekstpodstawowy"/>
        <w:numPr>
          <w:ilvl w:val="2"/>
          <w:numId w:val="46"/>
        </w:numPr>
        <w:ind w:left="2268" w:right="57"/>
        <w:jc w:val="both"/>
        <w:rPr>
          <w:b w:val="0"/>
          <w:szCs w:val="24"/>
        </w:rPr>
      </w:pPr>
      <w:r w:rsidRPr="00DE59A8">
        <w:rPr>
          <w:b w:val="0"/>
          <w:szCs w:val="24"/>
        </w:rPr>
        <w:t xml:space="preserve">W sytuacji, gdy Wykonawca zastrzeże w ofercie informacje, które nie stanowią tajemnicy przedsiębiorstwa w rozumieniu przepisów o </w:t>
      </w:r>
      <w:r w:rsidRPr="00DE59A8">
        <w:rPr>
          <w:b w:val="0"/>
          <w:szCs w:val="24"/>
        </w:rPr>
        <w:lastRenderedPageBreak/>
        <w:t>zwalczaniu nieuczciwej konkurencji lub są jawne na podstawie ustawy lub przepisów odrębnych, informacje te będą podlegały udostępnieniu na takich samych zasadach, jak pozostałe niezastrzeżone informacje/dane/dokumenty.</w:t>
      </w:r>
    </w:p>
    <w:p w:rsidR="00DE59A8" w:rsidRPr="00C32C57" w:rsidRDefault="00DE59A8" w:rsidP="0009261E">
      <w:pPr>
        <w:pStyle w:val="Tekstpodstawowy"/>
        <w:numPr>
          <w:ilvl w:val="1"/>
          <w:numId w:val="46"/>
        </w:numPr>
        <w:ind w:left="1560" w:right="57" w:hanging="567"/>
        <w:jc w:val="both"/>
        <w:rPr>
          <w:szCs w:val="24"/>
        </w:rPr>
      </w:pPr>
      <w:r w:rsidRPr="00C32C57">
        <w:rPr>
          <w:szCs w:val="24"/>
        </w:rPr>
        <w:t>Informacje pozostałe:</w:t>
      </w:r>
    </w:p>
    <w:p w:rsidR="00DE59A8" w:rsidRDefault="00DE59A8" w:rsidP="0009261E">
      <w:pPr>
        <w:pStyle w:val="Tekstpodstawowy"/>
        <w:numPr>
          <w:ilvl w:val="2"/>
          <w:numId w:val="46"/>
        </w:numPr>
        <w:ind w:left="2268" w:right="57"/>
        <w:jc w:val="both"/>
        <w:rPr>
          <w:b w:val="0"/>
          <w:szCs w:val="24"/>
        </w:rPr>
      </w:pPr>
      <w:r w:rsidRPr="00C32C57">
        <w:rPr>
          <w:b w:val="0"/>
          <w:szCs w:val="24"/>
        </w:rPr>
        <w:t>Wykonawca ponosi wszelkie koszty związane z przygotowaniem i złożeniem oferty</w:t>
      </w:r>
      <w:r>
        <w:rPr>
          <w:b w:val="0"/>
          <w:szCs w:val="24"/>
        </w:rPr>
        <w:t>.</w:t>
      </w:r>
    </w:p>
    <w:p w:rsidR="00DE59A8" w:rsidRDefault="00DE59A8" w:rsidP="0009261E">
      <w:pPr>
        <w:pStyle w:val="Tekstpodstawowy"/>
        <w:numPr>
          <w:ilvl w:val="2"/>
          <w:numId w:val="46"/>
        </w:numPr>
        <w:ind w:left="2268" w:right="57" w:hanging="708"/>
        <w:jc w:val="both"/>
        <w:rPr>
          <w:b w:val="0"/>
          <w:szCs w:val="24"/>
        </w:rPr>
      </w:pPr>
      <w:r w:rsidRPr="00DE59A8">
        <w:rPr>
          <w:b w:val="0"/>
          <w:szCs w:val="24"/>
        </w:rPr>
        <w:t xml:space="preserve">Wykonawca może złożyć tylko </w:t>
      </w:r>
      <w:r w:rsidRPr="00DE59A8">
        <w:rPr>
          <w:szCs w:val="24"/>
        </w:rPr>
        <w:t>jedną ofertę</w:t>
      </w:r>
      <w:r w:rsidRPr="00DE59A8">
        <w:rPr>
          <w:b w:val="0"/>
          <w:szCs w:val="24"/>
        </w:rPr>
        <w:t xml:space="preserve"> przygotowaną według wymagań określonych w niniejszej SIWZ</w:t>
      </w:r>
      <w:r>
        <w:rPr>
          <w:b w:val="0"/>
          <w:szCs w:val="24"/>
        </w:rPr>
        <w:t>.</w:t>
      </w:r>
    </w:p>
    <w:p w:rsidR="00DE59A8" w:rsidRPr="00DE59A8" w:rsidRDefault="00DE59A8" w:rsidP="0009261E">
      <w:pPr>
        <w:pStyle w:val="Tekstpodstawowy"/>
        <w:numPr>
          <w:ilvl w:val="2"/>
          <w:numId w:val="46"/>
        </w:numPr>
        <w:ind w:left="2268" w:right="57" w:hanging="708"/>
        <w:jc w:val="both"/>
        <w:rPr>
          <w:b w:val="0"/>
          <w:szCs w:val="24"/>
        </w:rPr>
      </w:pPr>
      <w:r w:rsidRPr="00DE59A8">
        <w:rPr>
          <w:b w:val="0"/>
          <w:szCs w:val="24"/>
        </w:rPr>
        <w:t>Oferta musi być sporządzona:</w:t>
      </w:r>
    </w:p>
    <w:p w:rsidR="00DE59A8" w:rsidRDefault="00DE59A8" w:rsidP="0009261E">
      <w:pPr>
        <w:pStyle w:val="Tekstpodstawowy"/>
        <w:numPr>
          <w:ilvl w:val="0"/>
          <w:numId w:val="10"/>
        </w:numPr>
        <w:ind w:right="57"/>
        <w:jc w:val="both"/>
        <w:rPr>
          <w:b w:val="0"/>
          <w:szCs w:val="24"/>
        </w:rPr>
      </w:pPr>
      <w:r w:rsidRPr="00C32C57">
        <w:rPr>
          <w:b w:val="0"/>
          <w:szCs w:val="24"/>
        </w:rPr>
        <w:t xml:space="preserve">w języku polskim, </w:t>
      </w:r>
    </w:p>
    <w:p w:rsidR="00DE59A8" w:rsidRDefault="00DE59A8" w:rsidP="0009261E">
      <w:pPr>
        <w:pStyle w:val="Tekstpodstawowy"/>
        <w:numPr>
          <w:ilvl w:val="0"/>
          <w:numId w:val="10"/>
        </w:numPr>
        <w:ind w:right="57"/>
        <w:jc w:val="both"/>
        <w:rPr>
          <w:b w:val="0"/>
          <w:szCs w:val="24"/>
        </w:rPr>
      </w:pPr>
      <w:r w:rsidRPr="00D767F3">
        <w:rPr>
          <w:b w:val="0"/>
          <w:szCs w:val="24"/>
        </w:rPr>
        <w:t xml:space="preserve">w formie pisemnej, </w:t>
      </w:r>
    </w:p>
    <w:p w:rsidR="00DE59A8" w:rsidRDefault="00DE59A8" w:rsidP="0009261E">
      <w:pPr>
        <w:pStyle w:val="Tekstpodstawowy"/>
        <w:numPr>
          <w:ilvl w:val="0"/>
          <w:numId w:val="10"/>
        </w:numPr>
        <w:ind w:right="57"/>
        <w:jc w:val="both"/>
        <w:rPr>
          <w:b w:val="0"/>
          <w:szCs w:val="24"/>
        </w:rPr>
      </w:pPr>
      <w:r w:rsidRPr="00D767F3">
        <w:rPr>
          <w:b w:val="0"/>
          <w:szCs w:val="24"/>
        </w:rPr>
        <w:t>treść oferty musi odpowiadać treści Specyfikacji Istotnych Warunków Zamówienia,</w:t>
      </w:r>
    </w:p>
    <w:p w:rsidR="00DE59A8" w:rsidRPr="00D767F3" w:rsidRDefault="00DE59A8" w:rsidP="0009261E">
      <w:pPr>
        <w:pStyle w:val="Tekstpodstawowy"/>
        <w:numPr>
          <w:ilvl w:val="0"/>
          <w:numId w:val="10"/>
        </w:numPr>
        <w:ind w:right="57"/>
        <w:jc w:val="both"/>
        <w:rPr>
          <w:b w:val="0"/>
          <w:szCs w:val="24"/>
        </w:rPr>
      </w:pPr>
      <w:r w:rsidRPr="00D767F3">
        <w:rPr>
          <w:b w:val="0"/>
          <w:szCs w:val="24"/>
        </w:rPr>
        <w:t>pożądane jest połączenie oferty w sposób uniemożliwiający wysunięcie kartek.</w:t>
      </w:r>
    </w:p>
    <w:p w:rsidR="00DE59A8" w:rsidRDefault="00DE59A8" w:rsidP="0009261E">
      <w:pPr>
        <w:pStyle w:val="Tekstpodstawowy"/>
        <w:numPr>
          <w:ilvl w:val="1"/>
          <w:numId w:val="46"/>
        </w:numPr>
        <w:ind w:left="1560" w:right="57" w:hanging="567"/>
        <w:jc w:val="both"/>
        <w:rPr>
          <w:szCs w:val="24"/>
          <w:u w:val="single"/>
        </w:rPr>
      </w:pPr>
      <w:r w:rsidRPr="00C32C57">
        <w:rPr>
          <w:b w:val="0"/>
          <w:szCs w:val="24"/>
        </w:rPr>
        <w:t xml:space="preserve">W przypadku załączenia do oferty innych materiałów  niż wymagane przez Zamawiającego (np. materiałów reklamowych, informacyjnych, certyfikatów, atestów, załączników do SIWZ, kosztorysów oraz innych dokumentów) pożądane jest, aby stanowiły one odrębną część nie złączoną z ofertą w sposób trwały. </w:t>
      </w:r>
      <w:r w:rsidRPr="00C32C57">
        <w:rPr>
          <w:szCs w:val="24"/>
          <w:u w:val="single"/>
        </w:rPr>
        <w:t xml:space="preserve">Materiały takie nie będą podlegały ocenie przez Zamawiającego. </w:t>
      </w:r>
    </w:p>
    <w:p w:rsidR="00DE59A8" w:rsidRDefault="00DE59A8" w:rsidP="0009261E">
      <w:pPr>
        <w:pStyle w:val="Tekstpodstawowy"/>
        <w:numPr>
          <w:ilvl w:val="1"/>
          <w:numId w:val="46"/>
        </w:numPr>
        <w:ind w:left="1560" w:right="57" w:hanging="567"/>
        <w:jc w:val="both"/>
        <w:rPr>
          <w:szCs w:val="24"/>
          <w:u w:val="single"/>
        </w:rPr>
      </w:pPr>
      <w:r w:rsidRPr="00D767F3">
        <w:rPr>
          <w:szCs w:val="24"/>
        </w:rPr>
        <w:t xml:space="preserve">W przypadku, gdy Wykonawcę reprezentuje </w:t>
      </w:r>
      <w:r w:rsidRPr="00D767F3">
        <w:rPr>
          <w:szCs w:val="24"/>
          <w:u w:val="single"/>
        </w:rPr>
        <w:t>Pełnomocnik</w:t>
      </w:r>
      <w:r w:rsidRPr="00D767F3">
        <w:rPr>
          <w:szCs w:val="24"/>
        </w:rPr>
        <w:t>, do oferty musi być załączone pełnomocnictwo określające jego zakres i podpisane przez osoby uprawnione do reprezentacji Wykonawcy. Pełnomocnictwo należy przedłożyć w oryginale lub notarialnie potwierdzonej kopii. Zgodnie z art. 98 Kodeksu cywilnego, do czynności zwykłego zarządu wystarczające jest pełnomocnictwo ogólne.</w:t>
      </w:r>
    </w:p>
    <w:p w:rsidR="00DE59A8" w:rsidRPr="00DE59A8" w:rsidRDefault="00DE59A8" w:rsidP="0009261E">
      <w:pPr>
        <w:pStyle w:val="Tekstpodstawowy"/>
        <w:numPr>
          <w:ilvl w:val="1"/>
          <w:numId w:val="46"/>
        </w:numPr>
        <w:ind w:left="1560" w:right="57" w:hanging="567"/>
        <w:jc w:val="both"/>
        <w:rPr>
          <w:szCs w:val="24"/>
          <w:u w:val="single"/>
        </w:rPr>
      </w:pPr>
      <w:r w:rsidRPr="00DE59A8">
        <w:rPr>
          <w:szCs w:val="24"/>
        </w:rPr>
        <w:t>Zaleca się, aby:</w:t>
      </w:r>
    </w:p>
    <w:p w:rsidR="00A01F4E" w:rsidRDefault="00DE59A8" w:rsidP="0009261E">
      <w:pPr>
        <w:pStyle w:val="Tekstpodstawowy"/>
        <w:numPr>
          <w:ilvl w:val="2"/>
          <w:numId w:val="46"/>
        </w:numPr>
        <w:tabs>
          <w:tab w:val="left" w:pos="2268"/>
        </w:tabs>
        <w:ind w:left="2268" w:right="57" w:hanging="708"/>
        <w:jc w:val="both"/>
        <w:rPr>
          <w:b w:val="0"/>
          <w:szCs w:val="24"/>
        </w:rPr>
      </w:pPr>
      <w:r w:rsidRPr="00C32C57">
        <w:rPr>
          <w:b w:val="0"/>
          <w:szCs w:val="24"/>
        </w:rPr>
        <w:t>każda zapisana strona oferty (wraz z załącznikami do oferty) była parafowana i ponumerowana kolejnymi numerami,</w:t>
      </w:r>
    </w:p>
    <w:p w:rsidR="00DE59A8" w:rsidRPr="00A01F4E" w:rsidRDefault="00DE59A8" w:rsidP="0009261E">
      <w:pPr>
        <w:pStyle w:val="Tekstpodstawowy"/>
        <w:numPr>
          <w:ilvl w:val="2"/>
          <w:numId w:val="46"/>
        </w:numPr>
        <w:tabs>
          <w:tab w:val="left" w:pos="2268"/>
        </w:tabs>
        <w:ind w:left="2268" w:right="57" w:hanging="708"/>
        <w:jc w:val="both"/>
        <w:rPr>
          <w:b w:val="0"/>
          <w:szCs w:val="24"/>
        </w:rPr>
      </w:pPr>
      <w:r w:rsidRPr="00A01F4E">
        <w:rPr>
          <w:b w:val="0"/>
          <w:szCs w:val="24"/>
        </w:rPr>
        <w:t xml:space="preserve">oferta została opracowana zgodnie ze wzorem załączonym do specyfikacji (wzór stanowi </w:t>
      </w:r>
      <w:r w:rsidRPr="00A01F4E">
        <w:rPr>
          <w:i/>
          <w:szCs w:val="24"/>
        </w:rPr>
        <w:t>Załącznik Nr  1 do SIWZ</w:t>
      </w:r>
      <w:r w:rsidRPr="00A01F4E">
        <w:rPr>
          <w:b w:val="0"/>
          <w:szCs w:val="24"/>
        </w:rPr>
        <w:t>).</w:t>
      </w:r>
    </w:p>
    <w:p w:rsidR="00DE59A8" w:rsidRPr="00D767F3" w:rsidRDefault="00DE59A8" w:rsidP="0009261E">
      <w:pPr>
        <w:pStyle w:val="Tekstpodstawowy"/>
        <w:numPr>
          <w:ilvl w:val="1"/>
          <w:numId w:val="46"/>
        </w:numPr>
        <w:tabs>
          <w:tab w:val="left" w:pos="284"/>
        </w:tabs>
        <w:ind w:left="1560" w:right="57" w:hanging="567"/>
        <w:jc w:val="both"/>
        <w:rPr>
          <w:b w:val="0"/>
          <w:szCs w:val="24"/>
        </w:rPr>
      </w:pPr>
      <w:r w:rsidRPr="00D767F3">
        <w:rPr>
          <w:szCs w:val="24"/>
        </w:rPr>
        <w:t>Zmiana / wycofanie oferty:</w:t>
      </w:r>
    </w:p>
    <w:p w:rsidR="00887679" w:rsidRDefault="00DE59A8" w:rsidP="0009261E">
      <w:pPr>
        <w:pStyle w:val="Tekstpodstawowy"/>
        <w:numPr>
          <w:ilvl w:val="2"/>
          <w:numId w:val="46"/>
        </w:numPr>
        <w:ind w:left="2268" w:right="57" w:hanging="708"/>
        <w:jc w:val="both"/>
        <w:rPr>
          <w:b w:val="0"/>
          <w:szCs w:val="24"/>
        </w:rPr>
      </w:pPr>
      <w:r w:rsidRPr="00C32C57">
        <w:rPr>
          <w:b w:val="0"/>
          <w:szCs w:val="24"/>
        </w:rPr>
        <w:t>zgodnie z art. 84 ust. 1 ustawy Wykonawca może przed upływem terminu składania ofert zmienić lub wycofać ofertę,</w:t>
      </w:r>
    </w:p>
    <w:p w:rsidR="00887679" w:rsidRDefault="00DE59A8" w:rsidP="0009261E">
      <w:pPr>
        <w:pStyle w:val="Tekstpodstawowy"/>
        <w:numPr>
          <w:ilvl w:val="2"/>
          <w:numId w:val="46"/>
        </w:numPr>
        <w:ind w:left="2268" w:right="57" w:hanging="708"/>
        <w:jc w:val="both"/>
        <w:rPr>
          <w:b w:val="0"/>
          <w:szCs w:val="24"/>
        </w:rPr>
      </w:pPr>
      <w:r w:rsidRPr="00887679">
        <w:rPr>
          <w:b w:val="0"/>
          <w:szCs w:val="24"/>
        </w:rPr>
        <w:t>o wprowadzeniu zmian lub wycofaniu oferty należy pisemnie powiadomić Zamawiającego, przed upływem terminu składania ofert,</w:t>
      </w:r>
    </w:p>
    <w:p w:rsidR="00887679" w:rsidRDefault="00DE59A8" w:rsidP="0009261E">
      <w:pPr>
        <w:pStyle w:val="Tekstpodstawowy"/>
        <w:numPr>
          <w:ilvl w:val="2"/>
          <w:numId w:val="46"/>
        </w:numPr>
        <w:ind w:left="2268" w:right="57" w:hanging="708"/>
        <w:jc w:val="both"/>
        <w:rPr>
          <w:b w:val="0"/>
          <w:szCs w:val="24"/>
        </w:rPr>
      </w:pPr>
      <w:r w:rsidRPr="00887679">
        <w:rPr>
          <w:b w:val="0"/>
          <w:szCs w:val="24"/>
        </w:rPr>
        <w:t>pismo należy złożyć zgodnie z opisem podanym w rozdziale 18 pkt</w:t>
      </w:r>
      <w:r w:rsidR="00887679">
        <w:rPr>
          <w:b w:val="0"/>
          <w:szCs w:val="24"/>
        </w:rPr>
        <w:t>.</w:t>
      </w:r>
      <w:r w:rsidRPr="00887679">
        <w:rPr>
          <w:b w:val="0"/>
          <w:szCs w:val="24"/>
        </w:rPr>
        <w:t xml:space="preserve"> 1 niniejszej SIWZ oznaczając odpowiednio „ZMIANA OFERTY”/„WYCOFANIE OFERTY”,</w:t>
      </w:r>
    </w:p>
    <w:p w:rsidR="00DE59A8" w:rsidRPr="00887679" w:rsidRDefault="00DE59A8" w:rsidP="0009261E">
      <w:pPr>
        <w:pStyle w:val="Tekstpodstawowy"/>
        <w:numPr>
          <w:ilvl w:val="2"/>
          <w:numId w:val="46"/>
        </w:numPr>
        <w:ind w:left="2268" w:right="57" w:hanging="708"/>
        <w:jc w:val="both"/>
        <w:rPr>
          <w:b w:val="0"/>
          <w:szCs w:val="24"/>
        </w:rPr>
      </w:pPr>
      <w:r w:rsidRPr="00887679">
        <w:rPr>
          <w:b w:val="0"/>
          <w:szCs w:val="24"/>
        </w:rPr>
        <w:t>do pisma o wycofaniu oferty musi być załączony dokument, z którego wynika prawo osoby podpisującej informację do reprezentowania Wykonawcy</w:t>
      </w:r>
    </w:p>
    <w:p w:rsidR="00DE59A8" w:rsidRPr="00C32C57" w:rsidRDefault="00DE59A8" w:rsidP="0009261E">
      <w:pPr>
        <w:pStyle w:val="Tekstpodstawowy"/>
        <w:numPr>
          <w:ilvl w:val="1"/>
          <w:numId w:val="46"/>
        </w:numPr>
        <w:ind w:left="1560" w:right="57" w:hanging="567"/>
        <w:jc w:val="both"/>
        <w:rPr>
          <w:szCs w:val="24"/>
        </w:rPr>
      </w:pPr>
      <w:r w:rsidRPr="00C32C57">
        <w:rPr>
          <w:szCs w:val="24"/>
        </w:rPr>
        <w:t>Zwrot oferty bez otwierania</w:t>
      </w:r>
      <w:r w:rsidR="009F0B7E">
        <w:rPr>
          <w:szCs w:val="24"/>
        </w:rPr>
        <w:t>:</w:t>
      </w:r>
    </w:p>
    <w:p w:rsidR="00DE59A8" w:rsidRPr="00C32C57" w:rsidRDefault="00DE59A8" w:rsidP="0009261E">
      <w:pPr>
        <w:pStyle w:val="Tekstpodstawowy"/>
        <w:ind w:left="1560" w:right="57"/>
        <w:jc w:val="both"/>
        <w:rPr>
          <w:b w:val="0"/>
          <w:szCs w:val="24"/>
        </w:rPr>
      </w:pPr>
      <w:r w:rsidRPr="00C32C57">
        <w:rPr>
          <w:b w:val="0"/>
          <w:szCs w:val="24"/>
        </w:rPr>
        <w:t xml:space="preserve">Zamawiający zwróci niezwłocznie ofertę złożoną po terminie składania ofert bez otwierania. </w:t>
      </w:r>
    </w:p>
    <w:p w:rsidR="00DE59A8" w:rsidRDefault="00DE59A8" w:rsidP="0009261E">
      <w:pPr>
        <w:pStyle w:val="Akapitzlist"/>
        <w:jc w:val="both"/>
        <w:rPr>
          <w:sz w:val="24"/>
          <w:szCs w:val="24"/>
        </w:rPr>
      </w:pPr>
    </w:p>
    <w:p w:rsidR="002D1D19" w:rsidRPr="0058674D" w:rsidRDefault="004A071A" w:rsidP="0009261E">
      <w:pPr>
        <w:pStyle w:val="Akapitzlist"/>
        <w:numPr>
          <w:ilvl w:val="0"/>
          <w:numId w:val="20"/>
        </w:numPr>
        <w:ind w:left="709" w:hanging="283"/>
        <w:jc w:val="both"/>
        <w:rPr>
          <w:b/>
          <w:sz w:val="24"/>
          <w:szCs w:val="24"/>
        </w:rPr>
      </w:pPr>
      <w:r w:rsidRPr="0058674D">
        <w:rPr>
          <w:b/>
          <w:sz w:val="24"/>
          <w:szCs w:val="24"/>
        </w:rPr>
        <w:t>Miejsce oraz termin składania i otwarcia ofert:</w:t>
      </w:r>
    </w:p>
    <w:p w:rsidR="00887679" w:rsidRPr="00FB3F3D" w:rsidRDefault="009F0B7E" w:rsidP="0009261E">
      <w:pPr>
        <w:pStyle w:val="Tekstpodstawowy"/>
        <w:numPr>
          <w:ilvl w:val="1"/>
          <w:numId w:val="20"/>
        </w:numPr>
        <w:shd w:val="clear" w:color="auto" w:fill="FFFFFF"/>
        <w:ind w:left="1560" w:hanging="567"/>
        <w:jc w:val="both"/>
        <w:rPr>
          <w:szCs w:val="24"/>
          <w:u w:val="single"/>
        </w:rPr>
      </w:pPr>
      <w:r w:rsidRPr="00FB3F3D">
        <w:rPr>
          <w:szCs w:val="24"/>
        </w:rPr>
        <w:lastRenderedPageBreak/>
        <w:t>Ofertę należy złożyć Zamawiającemu, Gmina Linia ul. Turystyczna 15,                      84-223 Linia,</w:t>
      </w:r>
      <w:r w:rsidR="00FB3F3D" w:rsidRPr="00FB3F3D">
        <w:rPr>
          <w:szCs w:val="24"/>
        </w:rPr>
        <w:t xml:space="preserve"> </w:t>
      </w:r>
      <w:r w:rsidRPr="00FB3F3D">
        <w:rPr>
          <w:szCs w:val="24"/>
        </w:rPr>
        <w:t xml:space="preserve">sekretariat – pok. Nr 2, w terminie do dnia </w:t>
      </w:r>
      <w:r w:rsidR="00AE5426">
        <w:rPr>
          <w:szCs w:val="24"/>
        </w:rPr>
        <w:t>17.01</w:t>
      </w:r>
      <w:r w:rsidR="003133FC" w:rsidRPr="00FB3F3D">
        <w:rPr>
          <w:szCs w:val="24"/>
        </w:rPr>
        <w:t>.</w:t>
      </w:r>
      <w:r w:rsidR="00AE5426">
        <w:rPr>
          <w:szCs w:val="24"/>
        </w:rPr>
        <w:t>2017</w:t>
      </w:r>
      <w:r w:rsidRPr="00FB3F3D">
        <w:rPr>
          <w:bCs w:val="0"/>
          <w:szCs w:val="24"/>
        </w:rPr>
        <w:t xml:space="preserve"> roku,</w:t>
      </w:r>
      <w:r w:rsidRPr="00FB3F3D">
        <w:rPr>
          <w:szCs w:val="24"/>
        </w:rPr>
        <w:t xml:space="preserve"> godz. 10:00.</w:t>
      </w:r>
    </w:p>
    <w:p w:rsidR="00887679" w:rsidRDefault="009F0B7E" w:rsidP="0009261E">
      <w:pPr>
        <w:pStyle w:val="Tekstpodstawowy"/>
        <w:numPr>
          <w:ilvl w:val="1"/>
          <w:numId w:val="20"/>
        </w:numPr>
        <w:shd w:val="clear" w:color="auto" w:fill="FFFFFF"/>
        <w:ind w:left="1560" w:hanging="567"/>
        <w:jc w:val="both"/>
        <w:rPr>
          <w:b w:val="0"/>
          <w:color w:val="FF0000"/>
          <w:szCs w:val="24"/>
          <w:u w:val="single"/>
        </w:rPr>
      </w:pPr>
      <w:r w:rsidRPr="00887679">
        <w:rPr>
          <w:szCs w:val="24"/>
        </w:rPr>
        <w:t>Złożona oferta zostanie zarejestrowana (dzień, godzina) oraz otrzyma kolejny numer.</w:t>
      </w:r>
    </w:p>
    <w:p w:rsidR="00887679" w:rsidRPr="00FB3F3D" w:rsidRDefault="009F0B7E" w:rsidP="0009261E">
      <w:pPr>
        <w:pStyle w:val="Tekstpodstawowy"/>
        <w:numPr>
          <w:ilvl w:val="1"/>
          <w:numId w:val="20"/>
        </w:numPr>
        <w:shd w:val="clear" w:color="auto" w:fill="FFFFFF"/>
        <w:ind w:left="1560" w:hanging="567"/>
        <w:jc w:val="both"/>
        <w:rPr>
          <w:b w:val="0"/>
          <w:szCs w:val="24"/>
          <w:u w:val="single"/>
        </w:rPr>
      </w:pPr>
      <w:r w:rsidRPr="00FB3F3D">
        <w:rPr>
          <w:szCs w:val="24"/>
        </w:rPr>
        <w:t>Otwarcie ofert nastąpi w  Urzędzie Gminy L</w:t>
      </w:r>
      <w:r w:rsidR="003133FC" w:rsidRPr="00FB3F3D">
        <w:rPr>
          <w:szCs w:val="24"/>
        </w:rPr>
        <w:t>inia ul. Turystyczna 15</w:t>
      </w:r>
      <w:r w:rsidR="005E7E2F" w:rsidRPr="00FB3F3D">
        <w:rPr>
          <w:szCs w:val="24"/>
        </w:rPr>
        <w:t xml:space="preserve">, dnia                        </w:t>
      </w:r>
      <w:r w:rsidR="00AE5426">
        <w:rPr>
          <w:szCs w:val="24"/>
        </w:rPr>
        <w:t>17-01-2017</w:t>
      </w:r>
      <w:r w:rsidRPr="00FB3F3D">
        <w:rPr>
          <w:szCs w:val="24"/>
        </w:rPr>
        <w:t xml:space="preserve"> roku, godz. 10:30. </w:t>
      </w:r>
    </w:p>
    <w:p w:rsidR="00887679" w:rsidRDefault="009F0B7E" w:rsidP="0009261E">
      <w:pPr>
        <w:pStyle w:val="Tekstpodstawowy"/>
        <w:numPr>
          <w:ilvl w:val="1"/>
          <w:numId w:val="20"/>
        </w:numPr>
        <w:shd w:val="clear" w:color="auto" w:fill="FFFFFF"/>
        <w:ind w:left="1560" w:hanging="567"/>
        <w:jc w:val="both"/>
        <w:rPr>
          <w:b w:val="0"/>
          <w:color w:val="FF0000"/>
          <w:szCs w:val="24"/>
          <w:u w:val="single"/>
        </w:rPr>
      </w:pPr>
      <w:r w:rsidRPr="00887679">
        <w:rPr>
          <w:szCs w:val="24"/>
        </w:rPr>
        <w:t>Wykonawcy mogą być obecni</w:t>
      </w:r>
      <w:r w:rsidR="00887679">
        <w:rPr>
          <w:szCs w:val="24"/>
        </w:rPr>
        <w:t xml:space="preserve"> </w:t>
      </w:r>
      <w:r w:rsidRPr="00887679">
        <w:rPr>
          <w:szCs w:val="24"/>
        </w:rPr>
        <w:t>przy otwieraniu ofert.</w:t>
      </w:r>
    </w:p>
    <w:p w:rsidR="00887679" w:rsidRDefault="009F0B7E" w:rsidP="0009261E">
      <w:pPr>
        <w:pStyle w:val="Tekstpodstawowy"/>
        <w:numPr>
          <w:ilvl w:val="1"/>
          <w:numId w:val="20"/>
        </w:numPr>
        <w:shd w:val="clear" w:color="auto" w:fill="FFFFFF"/>
        <w:ind w:left="1560" w:hanging="567"/>
        <w:jc w:val="both"/>
        <w:rPr>
          <w:b w:val="0"/>
          <w:color w:val="FF0000"/>
          <w:szCs w:val="24"/>
          <w:u w:val="single"/>
        </w:rPr>
      </w:pPr>
      <w:r w:rsidRPr="00887679">
        <w:rPr>
          <w:szCs w:val="24"/>
        </w:rPr>
        <w:t>Bezpośrednio przed otwarciem ofert Zamawiający poda kwotę, jaką zamierza przeznaczyć na sfinansowanie zamówienia.</w:t>
      </w:r>
    </w:p>
    <w:p w:rsidR="00887679" w:rsidRDefault="009F0B7E" w:rsidP="0009261E">
      <w:pPr>
        <w:pStyle w:val="Tekstpodstawowy"/>
        <w:numPr>
          <w:ilvl w:val="1"/>
          <w:numId w:val="20"/>
        </w:numPr>
        <w:shd w:val="clear" w:color="auto" w:fill="FFFFFF"/>
        <w:ind w:left="1560" w:hanging="567"/>
        <w:jc w:val="both"/>
        <w:rPr>
          <w:b w:val="0"/>
          <w:color w:val="FF0000"/>
          <w:szCs w:val="24"/>
          <w:u w:val="single"/>
        </w:rPr>
      </w:pPr>
      <w:r w:rsidRPr="00887679">
        <w:rPr>
          <w:szCs w:val="24"/>
        </w:rPr>
        <w:t>Otwierając oferty Zamawiający poda nazwy (firmy) oraz adresy Wykonawców, którzy złożyli oferty a</w:t>
      </w:r>
      <w:r w:rsidR="00887679">
        <w:rPr>
          <w:szCs w:val="24"/>
        </w:rPr>
        <w:t xml:space="preserve"> także informacje dotyczące cen</w:t>
      </w:r>
      <w:r w:rsidRPr="00887679">
        <w:rPr>
          <w:szCs w:val="24"/>
        </w:rPr>
        <w:t>.</w:t>
      </w:r>
    </w:p>
    <w:p w:rsidR="00A01F4E" w:rsidRDefault="004A3E02" w:rsidP="0009261E">
      <w:pPr>
        <w:pStyle w:val="Tekstpodstawowy"/>
        <w:numPr>
          <w:ilvl w:val="1"/>
          <w:numId w:val="20"/>
        </w:numPr>
        <w:shd w:val="clear" w:color="auto" w:fill="FFFFFF"/>
        <w:ind w:left="1560" w:hanging="567"/>
        <w:jc w:val="both"/>
        <w:rPr>
          <w:b w:val="0"/>
          <w:color w:val="FF0000"/>
          <w:szCs w:val="24"/>
          <w:u w:val="single"/>
        </w:rPr>
      </w:pPr>
      <w:r w:rsidRPr="00887679">
        <w:rPr>
          <w:b w:val="0"/>
          <w:szCs w:val="24"/>
        </w:rPr>
        <w:t xml:space="preserve">Zgodnie z art. 86 ust. 5 ustawy </w:t>
      </w:r>
      <w:proofErr w:type="spellStart"/>
      <w:r w:rsidRPr="00887679">
        <w:rPr>
          <w:b w:val="0"/>
          <w:szCs w:val="24"/>
        </w:rPr>
        <w:t>Pzp</w:t>
      </w:r>
      <w:proofErr w:type="spellEnd"/>
      <w:r w:rsidR="006C7728" w:rsidRPr="00887679">
        <w:rPr>
          <w:b w:val="0"/>
          <w:szCs w:val="24"/>
        </w:rPr>
        <w:t xml:space="preserve"> </w:t>
      </w:r>
      <w:r w:rsidRPr="00887679">
        <w:rPr>
          <w:b w:val="0"/>
          <w:szCs w:val="24"/>
        </w:rPr>
        <w:t>niezwłocznie po otwarciu ofert Zamawiający zamieści na stronie internetowej</w:t>
      </w:r>
      <w:r w:rsidR="006C7728" w:rsidRPr="00887679">
        <w:rPr>
          <w:b w:val="0"/>
          <w:szCs w:val="24"/>
        </w:rPr>
        <w:t xml:space="preserve"> </w:t>
      </w:r>
      <w:hyperlink r:id="rId16" w:history="1">
        <w:r w:rsidR="00AE5426" w:rsidRPr="00AF3D40">
          <w:rPr>
            <w:rStyle w:val="Hipercze"/>
            <w:b w:val="0"/>
            <w:szCs w:val="24"/>
          </w:rPr>
          <w:t>http://bip.gminalinia.com.pl/zamowienia/2017/</w:t>
        </w:r>
      </w:hyperlink>
      <w:r w:rsidR="006C7728">
        <w:t xml:space="preserve"> </w:t>
      </w:r>
      <w:r w:rsidRPr="00887679">
        <w:rPr>
          <w:b w:val="0"/>
          <w:szCs w:val="24"/>
        </w:rPr>
        <w:t xml:space="preserve">informację dotycząca kwot jaka zamierza przeznaczyć na sfinansowanie zamówienia, firm i adresów Wykonawców, którzy złożyli ofertę w terminie oraz ceny, termin wykonania zamówienia, okres gwarancji i warunki płatności zawarte w ofertach. </w:t>
      </w:r>
    </w:p>
    <w:p w:rsidR="009F0B7E" w:rsidRPr="00A01F4E" w:rsidRDefault="009F0B7E" w:rsidP="0009261E">
      <w:pPr>
        <w:pStyle w:val="Tekstpodstawowy"/>
        <w:numPr>
          <w:ilvl w:val="1"/>
          <w:numId w:val="20"/>
        </w:numPr>
        <w:shd w:val="clear" w:color="auto" w:fill="FFFFFF"/>
        <w:ind w:left="1560" w:hanging="567"/>
        <w:jc w:val="both"/>
        <w:rPr>
          <w:b w:val="0"/>
          <w:color w:val="FF0000"/>
          <w:szCs w:val="24"/>
          <w:u w:val="single"/>
        </w:rPr>
      </w:pPr>
      <w:r w:rsidRPr="00A01F4E">
        <w:rPr>
          <w:szCs w:val="24"/>
        </w:rPr>
        <w:t>UWAGA – za termin złożenia oferty przyjmuje się datę i godzinę skutecznego dostarczenia oferty do Zamawiającego.</w:t>
      </w:r>
    </w:p>
    <w:p w:rsidR="009F0B7E" w:rsidRPr="0058674D" w:rsidRDefault="009F0B7E" w:rsidP="0009261E">
      <w:pPr>
        <w:pStyle w:val="Akapitzlist"/>
        <w:jc w:val="both"/>
        <w:rPr>
          <w:b/>
          <w:sz w:val="24"/>
          <w:szCs w:val="24"/>
        </w:rPr>
      </w:pPr>
    </w:p>
    <w:p w:rsidR="004A071A" w:rsidRPr="0058674D" w:rsidRDefault="004A071A" w:rsidP="0009261E">
      <w:pPr>
        <w:pStyle w:val="Akapitzlist"/>
        <w:numPr>
          <w:ilvl w:val="0"/>
          <w:numId w:val="20"/>
        </w:numPr>
        <w:ind w:left="709" w:hanging="283"/>
        <w:jc w:val="both"/>
        <w:rPr>
          <w:b/>
          <w:sz w:val="24"/>
          <w:szCs w:val="24"/>
        </w:rPr>
      </w:pPr>
      <w:r w:rsidRPr="0058674D">
        <w:rPr>
          <w:b/>
          <w:sz w:val="24"/>
          <w:szCs w:val="24"/>
        </w:rPr>
        <w:t>Opis sposobu obliczania ceny:</w:t>
      </w:r>
    </w:p>
    <w:p w:rsidR="0058674D" w:rsidRPr="0058674D" w:rsidRDefault="0058674D" w:rsidP="0009261E">
      <w:pPr>
        <w:pStyle w:val="Akapitzlist"/>
        <w:numPr>
          <w:ilvl w:val="1"/>
          <w:numId w:val="20"/>
        </w:numPr>
        <w:tabs>
          <w:tab w:val="left" w:pos="993"/>
        </w:tabs>
        <w:autoSpaceDE w:val="0"/>
        <w:ind w:left="1560" w:hanging="567"/>
        <w:jc w:val="both"/>
        <w:rPr>
          <w:rFonts w:eastAsia="SimSun"/>
          <w:color w:val="000000"/>
          <w:sz w:val="24"/>
          <w:szCs w:val="24"/>
          <w:shd w:val="clear" w:color="auto" w:fill="FFFFFF"/>
        </w:rPr>
      </w:pPr>
      <w:r w:rsidRPr="0058674D">
        <w:rPr>
          <w:rFonts w:eastAsia="SimSun"/>
          <w:color w:val="000000"/>
          <w:sz w:val="24"/>
          <w:szCs w:val="24"/>
          <w:shd w:val="clear" w:color="auto" w:fill="FFFFFF"/>
        </w:rPr>
        <w:t xml:space="preserve">Cena oferty jest ceną ryczałtową i uwzględnia wszystkie koszty </w:t>
      </w:r>
      <w:r w:rsidR="00FB3F3D">
        <w:rPr>
          <w:rFonts w:eastAsia="SimSun"/>
          <w:color w:val="000000"/>
          <w:sz w:val="24"/>
          <w:szCs w:val="24"/>
          <w:shd w:val="clear" w:color="auto" w:fill="FFFFFF"/>
        </w:rPr>
        <w:t xml:space="preserve">                                 </w:t>
      </w:r>
      <w:r w:rsidRPr="0058674D">
        <w:rPr>
          <w:rFonts w:eastAsia="SimSun"/>
          <w:color w:val="000000"/>
          <w:sz w:val="24"/>
          <w:szCs w:val="24"/>
          <w:shd w:val="clear" w:color="auto" w:fill="FFFFFF"/>
        </w:rPr>
        <w:t>i zobowiązania związane z wykonaniem przedmiotu zamówienia oraz musi być podana w PLN cyfrowo i słownie</w:t>
      </w:r>
      <w:r w:rsidR="00AE5426">
        <w:rPr>
          <w:rFonts w:eastAsia="SimSun"/>
          <w:color w:val="000000"/>
          <w:sz w:val="24"/>
          <w:szCs w:val="24"/>
          <w:shd w:val="clear" w:color="auto" w:fill="FFFFFF"/>
        </w:rPr>
        <w:t xml:space="preserve"> </w:t>
      </w:r>
      <w:r w:rsidRPr="0058674D">
        <w:rPr>
          <w:rFonts w:eastAsia="SimSun"/>
          <w:color w:val="000000"/>
          <w:sz w:val="24"/>
          <w:szCs w:val="24"/>
          <w:shd w:val="clear" w:color="auto" w:fill="FFFFFF"/>
        </w:rPr>
        <w:t xml:space="preserve">z dokładnością do grosza (do dwóch miejsc po przecinku), z wyodrębnieniem należnego podatku VAT - jeżeli występuje.  </w:t>
      </w:r>
    </w:p>
    <w:p w:rsidR="0058674D" w:rsidRPr="00C32C57" w:rsidRDefault="0058674D" w:rsidP="0009261E">
      <w:pPr>
        <w:autoSpaceDE w:val="0"/>
        <w:ind w:left="1560"/>
        <w:jc w:val="both"/>
        <w:rPr>
          <w:rFonts w:eastAsia="SimSun"/>
          <w:color w:val="000000"/>
          <w:sz w:val="24"/>
          <w:szCs w:val="24"/>
          <w:shd w:val="clear" w:color="auto" w:fill="FFFFFF"/>
        </w:rPr>
      </w:pPr>
      <w:r w:rsidRPr="00E96FBC">
        <w:rPr>
          <w:rFonts w:eastAsia="SimSun"/>
          <w:color w:val="000000"/>
          <w:sz w:val="24"/>
          <w:szCs w:val="24"/>
          <w:shd w:val="clear" w:color="auto" w:fill="FFFFFF"/>
        </w:rPr>
        <w:t>Ustawa z 23.04.1964 r. – Kodeks</w:t>
      </w:r>
      <w:r w:rsidRPr="00C32C57">
        <w:rPr>
          <w:rFonts w:eastAsia="SimSun"/>
          <w:color w:val="000000"/>
          <w:sz w:val="24"/>
          <w:szCs w:val="24"/>
          <w:shd w:val="clear" w:color="auto" w:fill="FFFFFF"/>
        </w:rPr>
        <w:t xml:space="preserve"> cywilny (Dz. U. </w:t>
      </w:r>
      <w:r>
        <w:rPr>
          <w:rFonts w:eastAsia="SimSun"/>
          <w:color w:val="000000"/>
          <w:sz w:val="24"/>
          <w:szCs w:val="24"/>
          <w:shd w:val="clear" w:color="auto" w:fill="FFFFFF"/>
        </w:rPr>
        <w:t xml:space="preserve">Nr 16, poz.93  z </w:t>
      </w:r>
      <w:proofErr w:type="spellStart"/>
      <w:r>
        <w:rPr>
          <w:rFonts w:eastAsia="SimSun"/>
          <w:color w:val="000000"/>
          <w:sz w:val="24"/>
          <w:szCs w:val="24"/>
          <w:shd w:val="clear" w:color="auto" w:fill="FFFFFF"/>
        </w:rPr>
        <w:t>późn</w:t>
      </w:r>
      <w:proofErr w:type="spellEnd"/>
      <w:r>
        <w:rPr>
          <w:rFonts w:eastAsia="SimSun"/>
          <w:color w:val="000000"/>
          <w:sz w:val="24"/>
          <w:szCs w:val="24"/>
          <w:shd w:val="clear" w:color="auto" w:fill="FFFFFF"/>
        </w:rPr>
        <w:t xml:space="preserve">. zm.) ten </w:t>
      </w:r>
      <w:r w:rsidRPr="00C32C57">
        <w:rPr>
          <w:rFonts w:eastAsia="SimSun"/>
          <w:color w:val="000000"/>
          <w:sz w:val="24"/>
          <w:szCs w:val="24"/>
          <w:shd w:val="clear" w:color="auto" w:fill="FFFFFF"/>
        </w:rPr>
        <w:t>rodzaj wynagrodzenia określa w art. 632 następująco:</w:t>
      </w:r>
    </w:p>
    <w:p w:rsidR="0058674D" w:rsidRPr="00C32C57" w:rsidRDefault="0058674D" w:rsidP="0009261E">
      <w:pPr>
        <w:ind w:left="1560"/>
        <w:jc w:val="both"/>
        <w:rPr>
          <w:i/>
          <w:sz w:val="24"/>
          <w:szCs w:val="24"/>
        </w:rPr>
      </w:pPr>
      <w:r>
        <w:rPr>
          <w:i/>
          <w:sz w:val="24"/>
          <w:szCs w:val="24"/>
        </w:rPr>
        <w:t>„§</w:t>
      </w:r>
      <w:r w:rsidRPr="00C32C57">
        <w:rPr>
          <w:i/>
          <w:sz w:val="24"/>
          <w:szCs w:val="24"/>
        </w:rPr>
        <w:t xml:space="preserve"> 1. Jeżeli strony umówiły się o wynagrodzenie ryczałtowe, przyjmujący zamówienie nie może żądać podwyższenia wynagrodzenia, chociażby w czasie zawarcia umowy nie można było przewidzieć rozmiaru lub kosztów prac.</w:t>
      </w:r>
    </w:p>
    <w:p w:rsidR="0058674D" w:rsidRPr="00C32C57" w:rsidRDefault="0058674D" w:rsidP="0009261E">
      <w:pPr>
        <w:ind w:left="1560"/>
        <w:jc w:val="both"/>
        <w:rPr>
          <w:i/>
          <w:sz w:val="24"/>
          <w:szCs w:val="24"/>
        </w:rPr>
      </w:pPr>
      <w:bookmarkStart w:id="2" w:name="mip26634933"/>
      <w:bookmarkEnd w:id="2"/>
      <w:r w:rsidRPr="00C32C57">
        <w:rPr>
          <w:i/>
          <w:sz w:val="24"/>
          <w:szCs w:val="24"/>
        </w:rPr>
        <w:t xml:space="preserve">§ 2. Jeżeli jednak wskutek zmiany stosunków, której nie można było przewidzieć, wykonanie dzieła groziłoby przyjmującemu zamówienie </w:t>
      </w:r>
      <w:hyperlink r:id="rId17" w:history="1">
        <w:r w:rsidRPr="00C32C57">
          <w:rPr>
            <w:rStyle w:val="Hipercze"/>
            <w:i/>
            <w:color w:val="000000"/>
            <w:sz w:val="24"/>
            <w:szCs w:val="24"/>
          </w:rPr>
          <w:t>rażącą stratą</w:t>
        </w:r>
      </w:hyperlink>
      <w:r w:rsidRPr="00C32C57">
        <w:rPr>
          <w:i/>
          <w:sz w:val="24"/>
          <w:szCs w:val="24"/>
        </w:rPr>
        <w:t>, sąd może podwyższyć ryczałt lub rozwiązać umowę.”</w:t>
      </w:r>
    </w:p>
    <w:p w:rsidR="00764FD9" w:rsidRPr="002E0E98" w:rsidRDefault="002E0E98" w:rsidP="0009261E">
      <w:pPr>
        <w:pStyle w:val="Akapitzlist"/>
        <w:numPr>
          <w:ilvl w:val="1"/>
          <w:numId w:val="20"/>
        </w:numPr>
        <w:autoSpaceDE w:val="0"/>
        <w:ind w:left="1560" w:hanging="567"/>
        <w:jc w:val="both"/>
        <w:rPr>
          <w:rFonts w:eastAsia="SimSun"/>
          <w:color w:val="000000"/>
          <w:sz w:val="24"/>
          <w:szCs w:val="24"/>
          <w:shd w:val="clear" w:color="auto" w:fill="FFFFFF"/>
        </w:rPr>
      </w:pPr>
      <w:r w:rsidRPr="002E0E98">
        <w:rPr>
          <w:rFonts w:eastAsia="SimSun"/>
          <w:color w:val="000000"/>
          <w:sz w:val="24"/>
          <w:szCs w:val="24"/>
          <w:shd w:val="clear" w:color="auto" w:fill="FFFFFF"/>
        </w:rPr>
        <w:t xml:space="preserve">W związku z powyższym cena oferty musi zawierać wszystkie koszty niezbędne </w:t>
      </w:r>
      <w:r w:rsidR="00AE5426" w:rsidRPr="002E0E98">
        <w:rPr>
          <w:rFonts w:eastAsia="SimSun"/>
          <w:color w:val="000000"/>
          <w:sz w:val="24"/>
          <w:szCs w:val="24"/>
          <w:shd w:val="clear" w:color="auto" w:fill="FFFFFF"/>
        </w:rPr>
        <w:t>do zrealizowania</w:t>
      </w:r>
      <w:r w:rsidRPr="002E0E98">
        <w:rPr>
          <w:rFonts w:eastAsia="SimSun"/>
          <w:color w:val="000000"/>
          <w:sz w:val="24"/>
          <w:szCs w:val="24"/>
          <w:shd w:val="clear" w:color="auto" w:fill="FFFFFF"/>
        </w:rPr>
        <w:t xml:space="preserve"> niniejszego zamówienia (m.in. koszt transportu, ubezpieczenia towaru, wniesienia towaru do pomieszczeń wskazanego przez zamawiającego), gdyż zadeklarowana cena nie będzie podlegała zmianie </w:t>
      </w:r>
      <w:r w:rsidR="00B05ACD">
        <w:rPr>
          <w:rFonts w:eastAsia="SimSun"/>
          <w:color w:val="000000"/>
          <w:sz w:val="24"/>
          <w:szCs w:val="24"/>
          <w:shd w:val="clear" w:color="auto" w:fill="FFFFFF"/>
        </w:rPr>
        <w:t xml:space="preserve">                </w:t>
      </w:r>
      <w:r w:rsidRPr="002E0E98">
        <w:rPr>
          <w:rFonts w:eastAsia="SimSun"/>
          <w:color w:val="000000"/>
          <w:sz w:val="24"/>
          <w:szCs w:val="24"/>
          <w:shd w:val="clear" w:color="auto" w:fill="FFFFFF"/>
        </w:rPr>
        <w:t xml:space="preserve">w okresie realizacji zamówienia.               </w:t>
      </w:r>
    </w:p>
    <w:p w:rsidR="00764FD9" w:rsidRDefault="0058674D" w:rsidP="0009261E">
      <w:pPr>
        <w:pStyle w:val="Akapitzlist"/>
        <w:numPr>
          <w:ilvl w:val="1"/>
          <w:numId w:val="20"/>
        </w:numPr>
        <w:autoSpaceDE w:val="0"/>
        <w:ind w:left="1560" w:hanging="709"/>
        <w:jc w:val="both"/>
        <w:rPr>
          <w:rFonts w:eastAsia="SimSun"/>
          <w:color w:val="000000"/>
          <w:sz w:val="24"/>
          <w:szCs w:val="24"/>
          <w:shd w:val="clear" w:color="auto" w:fill="FFFFFF"/>
        </w:rPr>
      </w:pPr>
      <w:r w:rsidRPr="00764FD9">
        <w:rPr>
          <w:rFonts w:eastAsia="SimSun"/>
          <w:color w:val="000000"/>
          <w:sz w:val="24"/>
          <w:szCs w:val="24"/>
          <w:shd w:val="clear" w:color="auto" w:fill="FFFFFF"/>
        </w:rPr>
        <w:t xml:space="preserve">Wykonawca ponosić będzie skutki błędów w ofercie wynikających </w:t>
      </w:r>
      <w:r w:rsidR="00B05ACD">
        <w:rPr>
          <w:rFonts w:eastAsia="SimSun"/>
          <w:color w:val="000000"/>
          <w:sz w:val="24"/>
          <w:szCs w:val="24"/>
          <w:shd w:val="clear" w:color="auto" w:fill="FFFFFF"/>
        </w:rPr>
        <w:t xml:space="preserve">                          </w:t>
      </w:r>
      <w:r w:rsidRPr="00764FD9">
        <w:rPr>
          <w:rFonts w:eastAsia="SimSun"/>
          <w:color w:val="000000"/>
          <w:sz w:val="24"/>
          <w:szCs w:val="24"/>
          <w:shd w:val="clear" w:color="auto" w:fill="FFFFFF"/>
        </w:rPr>
        <w:t xml:space="preserve">z nieuwzględnienia okoliczności, które mogą wpłynąć na cenę zamówienia. W związku z powyższym od Wykonawcy wymagane jest bardzo szczegółowe zapoznanie się  z przedmiotem zamówienia, a także sprawdzenie warunków wykonania zamówienia i skalkulowania ceny oferty </w:t>
      </w:r>
      <w:r w:rsidR="00B05ACD">
        <w:rPr>
          <w:rFonts w:eastAsia="SimSun"/>
          <w:color w:val="000000"/>
          <w:sz w:val="24"/>
          <w:szCs w:val="24"/>
          <w:shd w:val="clear" w:color="auto" w:fill="FFFFFF"/>
        </w:rPr>
        <w:t xml:space="preserve">       </w:t>
      </w:r>
      <w:r w:rsidRPr="00764FD9">
        <w:rPr>
          <w:rFonts w:eastAsia="SimSun"/>
          <w:color w:val="000000"/>
          <w:sz w:val="24"/>
          <w:szCs w:val="24"/>
          <w:shd w:val="clear" w:color="auto" w:fill="FFFFFF"/>
        </w:rPr>
        <w:t>z należytą starannością.</w:t>
      </w:r>
    </w:p>
    <w:p w:rsidR="00764FD9" w:rsidRDefault="00A210F3" w:rsidP="0009261E">
      <w:pPr>
        <w:pStyle w:val="Akapitzlist"/>
        <w:numPr>
          <w:ilvl w:val="1"/>
          <w:numId w:val="20"/>
        </w:numPr>
        <w:autoSpaceDE w:val="0"/>
        <w:ind w:left="1560" w:hanging="709"/>
        <w:jc w:val="both"/>
        <w:rPr>
          <w:rFonts w:eastAsia="SimSun"/>
          <w:color w:val="000000"/>
          <w:sz w:val="24"/>
          <w:szCs w:val="24"/>
          <w:shd w:val="clear" w:color="auto" w:fill="FFFFFF"/>
        </w:rPr>
      </w:pPr>
      <w:r>
        <w:rPr>
          <w:rFonts w:eastAsia="SimSun"/>
          <w:color w:val="000000"/>
          <w:sz w:val="24"/>
          <w:szCs w:val="24"/>
          <w:shd w:val="clear" w:color="auto" w:fill="FFFFFF"/>
        </w:rPr>
        <w:t xml:space="preserve">Jeżeli złożona oferta, której wybór prowadziłyby do powstania </w:t>
      </w:r>
      <w:r w:rsidR="00B05ACD">
        <w:rPr>
          <w:rFonts w:eastAsia="SimSun"/>
          <w:color w:val="000000"/>
          <w:sz w:val="24"/>
          <w:szCs w:val="24"/>
          <w:shd w:val="clear" w:color="auto" w:fill="FFFFFF"/>
        </w:rPr>
        <w:t xml:space="preserve">                                </w:t>
      </w:r>
      <w:r>
        <w:rPr>
          <w:rFonts w:eastAsia="SimSun"/>
          <w:color w:val="000000"/>
          <w:sz w:val="24"/>
          <w:szCs w:val="24"/>
          <w:shd w:val="clear" w:color="auto" w:fill="FFFFFF"/>
        </w:rPr>
        <w:t xml:space="preserve">u Zamawiającego obowiązku podatkowego zgodnie z przepisami o podatku od towarów i usług, Zamawiający w celu oceny takiej oferty dolicza do </w:t>
      </w:r>
      <w:r>
        <w:rPr>
          <w:rFonts w:eastAsia="SimSun"/>
          <w:color w:val="000000"/>
          <w:sz w:val="24"/>
          <w:szCs w:val="24"/>
          <w:shd w:val="clear" w:color="auto" w:fill="FFFFFF"/>
        </w:rPr>
        <w:lastRenderedPageBreak/>
        <w:t>przedstawieniu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B05ACD">
        <w:rPr>
          <w:rFonts w:eastAsia="SimSun"/>
          <w:color w:val="000000"/>
          <w:sz w:val="24"/>
          <w:szCs w:val="24"/>
          <w:shd w:val="clear" w:color="auto" w:fill="FFFFFF"/>
        </w:rPr>
        <w:t xml:space="preserve"> zgodnie z </w:t>
      </w:r>
      <w:r w:rsidR="0086690E" w:rsidRPr="0086690E">
        <w:rPr>
          <w:rFonts w:eastAsia="SimSun"/>
          <w:b/>
          <w:i/>
          <w:sz w:val="24"/>
          <w:szCs w:val="24"/>
          <w:shd w:val="clear" w:color="auto" w:fill="FFFFFF"/>
        </w:rPr>
        <w:t>załącznikiem nr 5</w:t>
      </w:r>
      <w:r w:rsidR="00B05ACD" w:rsidRPr="0086690E">
        <w:rPr>
          <w:rFonts w:eastAsia="SimSun"/>
          <w:b/>
          <w:i/>
          <w:sz w:val="24"/>
          <w:szCs w:val="24"/>
          <w:shd w:val="clear" w:color="auto" w:fill="FFFFFF"/>
        </w:rPr>
        <w:t xml:space="preserve"> do SIWZ</w:t>
      </w:r>
      <w:r w:rsidRPr="0086690E">
        <w:rPr>
          <w:rFonts w:eastAsia="SimSun"/>
          <w:sz w:val="24"/>
          <w:szCs w:val="24"/>
          <w:shd w:val="clear" w:color="auto" w:fill="FFFFFF"/>
        </w:rPr>
        <w:t>.</w:t>
      </w:r>
      <w:r>
        <w:rPr>
          <w:rFonts w:eastAsia="SimSun"/>
          <w:color w:val="000000"/>
          <w:sz w:val="24"/>
          <w:szCs w:val="24"/>
          <w:shd w:val="clear" w:color="auto" w:fill="FFFFFF"/>
        </w:rPr>
        <w:t xml:space="preserve">      </w:t>
      </w:r>
    </w:p>
    <w:p w:rsidR="00764FD9" w:rsidRDefault="0058674D" w:rsidP="0009261E">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764FD9">
        <w:rPr>
          <w:rFonts w:eastAsia="SimSun"/>
          <w:color w:val="000000"/>
          <w:sz w:val="24"/>
          <w:szCs w:val="24"/>
          <w:shd w:val="clear" w:color="auto" w:fill="FFFFFF"/>
        </w:rPr>
        <w:t>Cena może być tylko jedna za oferowany przedmiot zamówienia, nie dopuszcza się wariantowości cen.</w:t>
      </w:r>
    </w:p>
    <w:p w:rsidR="006C7728" w:rsidRDefault="0058674D" w:rsidP="0009261E">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764FD9">
        <w:rPr>
          <w:rFonts w:eastAsia="SimSun"/>
          <w:color w:val="000000"/>
          <w:sz w:val="24"/>
          <w:szCs w:val="24"/>
          <w:shd w:val="clear" w:color="auto" w:fill="FFFFFF"/>
        </w:rPr>
        <w:t>Wykonawca obowiązany jest uwzględnić w cenie oferty wszystkie koszty niezbędne do wykonania przedmiotu zamówienia – wynikające zarówno</w:t>
      </w:r>
      <w:r w:rsidR="00D44DA4">
        <w:rPr>
          <w:rFonts w:eastAsia="SimSun"/>
          <w:color w:val="000000"/>
          <w:sz w:val="24"/>
          <w:szCs w:val="24"/>
          <w:shd w:val="clear" w:color="auto" w:fill="FFFFFF"/>
        </w:rPr>
        <w:t xml:space="preserve">                  </w:t>
      </w:r>
      <w:r w:rsidRPr="00764FD9">
        <w:rPr>
          <w:rFonts w:eastAsia="SimSun"/>
          <w:color w:val="000000"/>
          <w:sz w:val="24"/>
          <w:szCs w:val="24"/>
          <w:shd w:val="clear" w:color="auto" w:fill="FFFFFF"/>
        </w:rPr>
        <w:t xml:space="preserve"> z warunków i obowiązków określonych w specyfikacji jak i własnej wiedzy </w:t>
      </w:r>
      <w:r w:rsidR="00D44DA4">
        <w:rPr>
          <w:rFonts w:eastAsia="SimSun"/>
          <w:color w:val="000000"/>
          <w:sz w:val="24"/>
          <w:szCs w:val="24"/>
          <w:shd w:val="clear" w:color="auto" w:fill="FFFFFF"/>
        </w:rPr>
        <w:t xml:space="preserve">                 </w:t>
      </w:r>
      <w:r w:rsidRPr="00764FD9">
        <w:rPr>
          <w:rFonts w:eastAsia="SimSun"/>
          <w:color w:val="000000"/>
          <w:sz w:val="24"/>
          <w:szCs w:val="24"/>
          <w:shd w:val="clear" w:color="auto" w:fill="FFFFFF"/>
        </w:rPr>
        <w:t xml:space="preserve">i doświadczenia. </w:t>
      </w:r>
    </w:p>
    <w:p w:rsidR="0058674D" w:rsidRPr="00D44DA4" w:rsidRDefault="0058674D" w:rsidP="0009261E">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D44DA4">
        <w:rPr>
          <w:sz w:val="24"/>
          <w:szCs w:val="24"/>
        </w:rPr>
        <w:t>Wykonawca może zwrócić się do Zamawiającego o wyjaśnienie treści specyfikacji istotnych warunków zamówienia</w:t>
      </w:r>
      <w:r w:rsidRPr="00D44DA4">
        <w:rPr>
          <w:rFonts w:eastAsia="SimSun"/>
          <w:color w:val="000000"/>
          <w:sz w:val="24"/>
          <w:szCs w:val="24"/>
          <w:shd w:val="clear" w:color="auto" w:fill="FFFFFF"/>
        </w:rPr>
        <w:t xml:space="preserve"> w trybie </w:t>
      </w:r>
      <w:r w:rsidRPr="00D44DA4">
        <w:rPr>
          <w:rFonts w:eastAsia="SimSun"/>
          <w:sz w:val="24"/>
          <w:szCs w:val="24"/>
          <w:shd w:val="clear" w:color="auto" w:fill="FFFFFF"/>
        </w:rPr>
        <w:t>określonym</w:t>
      </w:r>
      <w:r w:rsidR="00764FD9" w:rsidRPr="00D44DA4">
        <w:rPr>
          <w:rFonts w:eastAsia="SimSun"/>
          <w:sz w:val="24"/>
          <w:szCs w:val="24"/>
          <w:shd w:val="clear" w:color="auto" w:fill="FFFFFF"/>
        </w:rPr>
        <w:t xml:space="preserve"> w art. 38 ustawy </w:t>
      </w:r>
      <w:proofErr w:type="spellStart"/>
      <w:r w:rsidR="00764FD9" w:rsidRPr="00D44DA4">
        <w:rPr>
          <w:rFonts w:eastAsia="SimSun"/>
          <w:sz w:val="24"/>
          <w:szCs w:val="24"/>
          <w:shd w:val="clear" w:color="auto" w:fill="FFFFFF"/>
        </w:rPr>
        <w:t>Pzp</w:t>
      </w:r>
      <w:proofErr w:type="spellEnd"/>
      <w:r w:rsidRPr="00D44DA4">
        <w:rPr>
          <w:rFonts w:eastAsia="SimSun"/>
          <w:sz w:val="24"/>
          <w:szCs w:val="24"/>
          <w:shd w:val="clear" w:color="auto" w:fill="FFFFFF"/>
        </w:rPr>
        <w:t>.</w:t>
      </w:r>
    </w:p>
    <w:p w:rsidR="00D44DA4" w:rsidRPr="00D44DA4" w:rsidRDefault="00FB3F3D" w:rsidP="0009261E">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D44DA4">
        <w:rPr>
          <w:sz w:val="24"/>
          <w:szCs w:val="24"/>
        </w:rPr>
        <w:t xml:space="preserve">Zamawiający </w:t>
      </w:r>
      <w:r w:rsidR="004F3F4C">
        <w:rPr>
          <w:sz w:val="24"/>
          <w:szCs w:val="24"/>
        </w:rPr>
        <w:t xml:space="preserve">nie </w:t>
      </w:r>
      <w:r w:rsidRPr="00D44DA4">
        <w:rPr>
          <w:sz w:val="24"/>
          <w:szCs w:val="24"/>
        </w:rPr>
        <w:t>dopuszcza</w:t>
      </w:r>
      <w:r w:rsidR="004F3F4C">
        <w:rPr>
          <w:sz w:val="24"/>
          <w:szCs w:val="24"/>
        </w:rPr>
        <w:t>/</w:t>
      </w:r>
      <w:r w:rsidR="004F3F4C" w:rsidRPr="004F3F4C">
        <w:rPr>
          <w:strike/>
          <w:sz w:val="24"/>
          <w:szCs w:val="24"/>
        </w:rPr>
        <w:t>dopuszcza</w:t>
      </w:r>
      <w:r w:rsidRPr="00D44DA4">
        <w:rPr>
          <w:sz w:val="24"/>
          <w:szCs w:val="24"/>
        </w:rPr>
        <w:t xml:space="preserve"> składanie ofert częściowych, o których mowa w art. 2 pkt. 6 ustawy </w:t>
      </w:r>
      <w:proofErr w:type="spellStart"/>
      <w:r w:rsidRPr="00D44DA4">
        <w:rPr>
          <w:sz w:val="24"/>
          <w:szCs w:val="24"/>
        </w:rPr>
        <w:t>Pzp</w:t>
      </w:r>
      <w:proofErr w:type="spellEnd"/>
      <w:r w:rsidRPr="00D44DA4">
        <w:rPr>
          <w:sz w:val="24"/>
          <w:szCs w:val="24"/>
        </w:rPr>
        <w:t xml:space="preserve">. </w:t>
      </w:r>
    </w:p>
    <w:p w:rsidR="00D44DA4" w:rsidRPr="00D44DA4" w:rsidRDefault="00D44DA4" w:rsidP="0009261E">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D44DA4">
        <w:rPr>
          <w:rFonts w:eastAsia="Calibri"/>
          <w:sz w:val="24"/>
          <w:szCs w:val="24"/>
          <w:lang w:eastAsia="en-US"/>
        </w:rPr>
        <w:t xml:space="preserve">Wykonawca składa wraz z ofertą oświadczenie o spełnianiu warunków udziału w postępowaniu oraz nie podleganiu wykluczeniu. 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D44DA4">
        <w:rPr>
          <w:rFonts w:eastAsia="Calibri"/>
          <w:sz w:val="24"/>
          <w:szCs w:val="24"/>
          <w:lang w:eastAsia="en-US"/>
        </w:rPr>
        <w:t>Pzp</w:t>
      </w:r>
      <w:proofErr w:type="spellEnd"/>
      <w:r w:rsidRPr="00D44DA4">
        <w:rPr>
          <w:rFonts w:eastAsia="Calibri"/>
          <w:sz w:val="24"/>
          <w:szCs w:val="24"/>
          <w:lang w:eastAsia="en-US"/>
        </w:rPr>
        <w:t>.</w:t>
      </w:r>
    </w:p>
    <w:p w:rsidR="00D44DA4" w:rsidRPr="00D44DA4" w:rsidRDefault="00D44DA4" w:rsidP="0009261E">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D44DA4">
        <w:rPr>
          <w:rFonts w:eastAsia="Calibri"/>
          <w:sz w:val="24"/>
          <w:szCs w:val="24"/>
          <w:lang w:eastAsia="en-US"/>
        </w:rPr>
        <w:t xml:space="preserve">Zamawiający wzywa Wykonawcę do złożenia, uzupełnienia, poprawienia lub wyjaśnienia dokumentów, oświadczeń, pełnomocnictw na zasadach określonych w art. 26 ust. 3, 3a, 4 </w:t>
      </w:r>
      <w:proofErr w:type="spellStart"/>
      <w:r w:rsidRPr="00D44DA4">
        <w:rPr>
          <w:rFonts w:eastAsia="Calibri"/>
          <w:sz w:val="24"/>
          <w:szCs w:val="24"/>
          <w:lang w:eastAsia="en-US"/>
        </w:rPr>
        <w:t>Pzp</w:t>
      </w:r>
      <w:proofErr w:type="spellEnd"/>
      <w:r w:rsidRPr="00D44DA4">
        <w:rPr>
          <w:rFonts w:eastAsia="Calibri"/>
          <w:sz w:val="24"/>
          <w:szCs w:val="24"/>
          <w:lang w:eastAsia="en-US"/>
        </w:rPr>
        <w:t xml:space="preserve">. </w:t>
      </w:r>
    </w:p>
    <w:p w:rsidR="00D44DA4" w:rsidRPr="00D44DA4" w:rsidRDefault="00D44DA4" w:rsidP="0009261E">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D44DA4">
        <w:rPr>
          <w:rFonts w:eastAsia="Calibri"/>
          <w:sz w:val="24"/>
          <w:szCs w:val="24"/>
          <w:lang w:eastAsia="en-US"/>
        </w:rPr>
        <w:t>Zamawiający zaleca wykorzystanie formularzy załączników dołączonych do SIWZ. Zamawiający dopuszcza złożenie dokumentów sporządzonych na drukach opracowanych przez Wykonawcę.</w:t>
      </w:r>
    </w:p>
    <w:p w:rsidR="00D44DA4" w:rsidRPr="00D44DA4" w:rsidRDefault="00D44DA4" w:rsidP="0009261E">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D44DA4">
        <w:rPr>
          <w:rFonts w:eastAsia="Calibri"/>
          <w:sz w:val="24"/>
          <w:szCs w:val="24"/>
          <w:lang w:eastAsia="en-US"/>
        </w:rPr>
        <w:t xml:space="preserve">Forma dokumentów. Poświadczanie za zgodność. </w:t>
      </w:r>
    </w:p>
    <w:p w:rsidR="00D44DA4" w:rsidRDefault="00D44DA4" w:rsidP="0009261E">
      <w:pPr>
        <w:pStyle w:val="Akapitzlist"/>
        <w:numPr>
          <w:ilvl w:val="2"/>
          <w:numId w:val="20"/>
        </w:numPr>
        <w:tabs>
          <w:tab w:val="left" w:pos="851"/>
        </w:tabs>
        <w:ind w:left="2552" w:hanging="992"/>
        <w:jc w:val="both"/>
        <w:rPr>
          <w:rFonts w:eastAsia="Calibri"/>
          <w:sz w:val="24"/>
          <w:szCs w:val="24"/>
          <w:lang w:eastAsia="en-US"/>
        </w:rPr>
      </w:pPr>
      <w:r w:rsidRPr="00D44DA4">
        <w:rPr>
          <w:rFonts w:eastAsia="Calibri"/>
          <w:sz w:val="24"/>
          <w:szCs w:val="24"/>
          <w:lang w:eastAsia="en-US"/>
        </w:rPr>
        <w:t>Oświadczenia, o których mowa w SIWZ dotyczące wykonawcy</w:t>
      </w:r>
      <w:r w:rsidR="00AE5426">
        <w:rPr>
          <w:rFonts w:eastAsia="Calibri"/>
          <w:sz w:val="24"/>
          <w:szCs w:val="24"/>
          <w:lang w:eastAsia="en-US"/>
        </w:rPr>
        <w:t xml:space="preserve">                </w:t>
      </w:r>
      <w:r w:rsidRPr="00D44DA4">
        <w:rPr>
          <w:rFonts w:eastAsia="Calibri"/>
          <w:sz w:val="24"/>
          <w:szCs w:val="24"/>
          <w:lang w:eastAsia="en-US"/>
        </w:rPr>
        <w:t xml:space="preserve"> i innych podmiotów, na których zdolnościach lub sytuacji polega wykonawca na zasadach określonych w art. 22a </w:t>
      </w:r>
      <w:proofErr w:type="spellStart"/>
      <w:r w:rsidRPr="00D44DA4">
        <w:rPr>
          <w:rFonts w:eastAsia="Calibri"/>
          <w:sz w:val="24"/>
          <w:szCs w:val="24"/>
          <w:lang w:eastAsia="en-US"/>
        </w:rPr>
        <w:t>Pzp</w:t>
      </w:r>
      <w:proofErr w:type="spellEnd"/>
      <w:r w:rsidRPr="00D44DA4">
        <w:rPr>
          <w:rFonts w:eastAsia="Calibri"/>
          <w:sz w:val="24"/>
          <w:szCs w:val="24"/>
          <w:lang w:eastAsia="en-US"/>
        </w:rPr>
        <w:t xml:space="preserve"> oraz dotyczące podwykonawców, składane są w oryginale. </w:t>
      </w:r>
    </w:p>
    <w:p w:rsidR="00D44DA4" w:rsidRDefault="00D44DA4" w:rsidP="0009261E">
      <w:pPr>
        <w:pStyle w:val="Akapitzlist"/>
        <w:numPr>
          <w:ilvl w:val="2"/>
          <w:numId w:val="20"/>
        </w:numPr>
        <w:tabs>
          <w:tab w:val="left" w:pos="851"/>
        </w:tabs>
        <w:ind w:left="2552" w:hanging="992"/>
        <w:jc w:val="both"/>
        <w:rPr>
          <w:rFonts w:eastAsia="Calibri"/>
          <w:sz w:val="24"/>
          <w:szCs w:val="24"/>
          <w:lang w:eastAsia="en-US"/>
        </w:rPr>
      </w:pPr>
      <w:r w:rsidRPr="00D44DA4">
        <w:rPr>
          <w:rFonts w:eastAsia="Calibri"/>
          <w:sz w:val="24"/>
          <w:szCs w:val="24"/>
          <w:lang w:eastAsia="en-US"/>
        </w:rPr>
        <w:t>Dokumenty, o których mowa w SIWZ, inne niż oświadczenia, o których mowa w pkt 1, składane są w oryginale lub kopii poświadczonej za zgodność z oryginałem.</w:t>
      </w:r>
    </w:p>
    <w:p w:rsidR="00D44DA4" w:rsidRDefault="00D44DA4" w:rsidP="0009261E">
      <w:pPr>
        <w:pStyle w:val="Akapitzlist"/>
        <w:numPr>
          <w:ilvl w:val="2"/>
          <w:numId w:val="20"/>
        </w:numPr>
        <w:tabs>
          <w:tab w:val="left" w:pos="851"/>
        </w:tabs>
        <w:ind w:left="2552" w:hanging="992"/>
        <w:jc w:val="both"/>
        <w:rPr>
          <w:rFonts w:eastAsia="Calibri"/>
          <w:sz w:val="24"/>
          <w:szCs w:val="24"/>
          <w:lang w:eastAsia="en-US"/>
        </w:rPr>
      </w:pPr>
      <w:r w:rsidRPr="00D44DA4">
        <w:rPr>
          <w:rFonts w:eastAsia="Calibri"/>
          <w:sz w:val="24"/>
          <w:szCs w:val="24"/>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44DA4" w:rsidRDefault="00D44DA4" w:rsidP="0009261E">
      <w:pPr>
        <w:pStyle w:val="Akapitzlist"/>
        <w:numPr>
          <w:ilvl w:val="2"/>
          <w:numId w:val="20"/>
        </w:numPr>
        <w:tabs>
          <w:tab w:val="left" w:pos="851"/>
        </w:tabs>
        <w:ind w:left="2552" w:hanging="992"/>
        <w:jc w:val="both"/>
        <w:rPr>
          <w:rFonts w:eastAsia="Calibri"/>
          <w:sz w:val="24"/>
          <w:szCs w:val="24"/>
          <w:lang w:eastAsia="en-US"/>
        </w:rPr>
      </w:pPr>
      <w:r w:rsidRPr="00D44DA4">
        <w:rPr>
          <w:rFonts w:eastAsia="Calibri"/>
          <w:sz w:val="24"/>
          <w:szCs w:val="24"/>
          <w:lang w:eastAsia="en-US"/>
        </w:rPr>
        <w:t xml:space="preserve">Dokumenty sporządzone w języku obcym są składane wraz z tłumaczeniem na język polski. </w:t>
      </w:r>
    </w:p>
    <w:p w:rsidR="00D44DA4" w:rsidRPr="00D44DA4" w:rsidRDefault="00D44DA4" w:rsidP="0009261E">
      <w:pPr>
        <w:pStyle w:val="Akapitzlist"/>
        <w:numPr>
          <w:ilvl w:val="2"/>
          <w:numId w:val="20"/>
        </w:numPr>
        <w:tabs>
          <w:tab w:val="left" w:pos="851"/>
        </w:tabs>
        <w:ind w:left="2552" w:hanging="992"/>
        <w:jc w:val="both"/>
        <w:rPr>
          <w:rFonts w:eastAsia="Calibri"/>
          <w:sz w:val="24"/>
          <w:szCs w:val="24"/>
          <w:lang w:eastAsia="en-US"/>
        </w:rPr>
      </w:pPr>
      <w:r w:rsidRPr="00D44DA4">
        <w:rPr>
          <w:rFonts w:eastAsia="Calibri"/>
          <w:sz w:val="24"/>
          <w:szCs w:val="24"/>
          <w:lang w:eastAsia="en-US"/>
        </w:rPr>
        <w:t>W pr</w:t>
      </w:r>
      <w:r>
        <w:rPr>
          <w:rFonts w:eastAsia="Calibri"/>
          <w:sz w:val="24"/>
          <w:szCs w:val="24"/>
          <w:lang w:eastAsia="en-US"/>
        </w:rPr>
        <w:t xml:space="preserve">zypadku, o którym mowa w pkt 7.6 </w:t>
      </w:r>
      <w:r w:rsidRPr="00D44DA4">
        <w:rPr>
          <w:rFonts w:eastAsia="Calibri"/>
          <w:sz w:val="24"/>
          <w:szCs w:val="24"/>
          <w:lang w:eastAsia="en-US"/>
        </w:rPr>
        <w:t>, zamawiający może żądać od wykonawcy przedstawienia tłumaczenia na język polski wskazanych przez wykonawcę i pobranych samodzielnie przez zamawiającego dokumentów.</w:t>
      </w:r>
    </w:p>
    <w:p w:rsidR="00D44DA4" w:rsidRPr="00D44DA4" w:rsidRDefault="00D44DA4" w:rsidP="0009261E">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D44DA4">
        <w:rPr>
          <w:rFonts w:eastAsia="Calibri"/>
          <w:sz w:val="24"/>
          <w:szCs w:val="24"/>
          <w:lang w:eastAsia="en-US"/>
        </w:rPr>
        <w:lastRenderedPageBreak/>
        <w:t xml:space="preserve">Żaden przepis prawa nie określa sposobu poświadczania dokumentów za zgodność z oryginałem, jednakże mając na uwadze art. 14 </w:t>
      </w:r>
      <w:proofErr w:type="spellStart"/>
      <w:r w:rsidRPr="00D44DA4">
        <w:rPr>
          <w:rFonts w:eastAsia="Calibri"/>
          <w:sz w:val="24"/>
          <w:szCs w:val="24"/>
          <w:lang w:eastAsia="en-US"/>
        </w:rPr>
        <w:t>Pzp</w:t>
      </w:r>
      <w:proofErr w:type="spellEnd"/>
      <w:r w:rsidRPr="00D44DA4">
        <w:rPr>
          <w:rFonts w:eastAsia="Calibri"/>
          <w:sz w:val="24"/>
          <w:szCs w:val="24"/>
          <w:lang w:eastAsia="en-US"/>
        </w:rPr>
        <w:t xml:space="preserve"> w związku z art. 6 KC Wykonawca składa poświadczenie w jeden z poniższych sposobów:</w:t>
      </w:r>
    </w:p>
    <w:p w:rsidR="00D44DA4" w:rsidRDefault="00D44DA4" w:rsidP="0009261E">
      <w:pPr>
        <w:pStyle w:val="Akapitzlist"/>
        <w:numPr>
          <w:ilvl w:val="2"/>
          <w:numId w:val="20"/>
        </w:numPr>
        <w:ind w:left="2410" w:hanging="850"/>
        <w:jc w:val="both"/>
        <w:rPr>
          <w:rFonts w:eastAsia="Calibri"/>
          <w:sz w:val="24"/>
          <w:szCs w:val="24"/>
          <w:lang w:eastAsia="en-US"/>
        </w:rPr>
      </w:pPr>
      <w:r w:rsidRPr="00D44DA4">
        <w:rPr>
          <w:rFonts w:eastAsia="Calibri"/>
          <w:sz w:val="24"/>
          <w:szCs w:val="24"/>
          <w:lang w:eastAsia="en-US"/>
        </w:rPr>
        <w:t>na wszystkich zadrukowanych stronach (w przypadku kopii dwustronnych na każdej ze stron), niezależnie od zawartej na nich treści, Wykonawca składa oświadczenie o treści: „Za zgodność z oryginałem”, „Zgodne z oryginałem” lub oświadczenie o innej równoważnej treści,</w:t>
      </w:r>
    </w:p>
    <w:p w:rsidR="00D44DA4" w:rsidRPr="00D44DA4" w:rsidRDefault="00D44DA4" w:rsidP="0009261E">
      <w:pPr>
        <w:pStyle w:val="Akapitzlist"/>
        <w:numPr>
          <w:ilvl w:val="2"/>
          <w:numId w:val="20"/>
        </w:numPr>
        <w:ind w:left="2410" w:hanging="850"/>
        <w:jc w:val="both"/>
        <w:rPr>
          <w:rFonts w:eastAsia="Calibri"/>
          <w:sz w:val="24"/>
          <w:szCs w:val="24"/>
          <w:lang w:eastAsia="en-US"/>
        </w:rPr>
      </w:pPr>
      <w:r w:rsidRPr="00D44DA4">
        <w:rPr>
          <w:rFonts w:eastAsia="Calibri"/>
          <w:sz w:val="24"/>
          <w:szCs w:val="24"/>
          <w:lang w:eastAsia="en-US"/>
        </w:rPr>
        <w:t>na pierwszej lub ostatniej stronie określając w treści oświadczenia ilość poświadczanych stron, np.: „Potwierdzam za zgodność z oryginałem 5 stron”.</w:t>
      </w:r>
    </w:p>
    <w:p w:rsidR="00D44DA4" w:rsidRDefault="00D44DA4" w:rsidP="0009261E">
      <w:pPr>
        <w:pStyle w:val="Akapitzlist"/>
        <w:numPr>
          <w:ilvl w:val="1"/>
          <w:numId w:val="20"/>
        </w:numPr>
        <w:ind w:left="1276" w:hanging="709"/>
        <w:jc w:val="both"/>
        <w:rPr>
          <w:rFonts w:eastAsia="Calibri"/>
          <w:sz w:val="24"/>
          <w:szCs w:val="24"/>
          <w:lang w:eastAsia="en-US"/>
        </w:rPr>
      </w:pPr>
      <w:r w:rsidRPr="00D44DA4">
        <w:rPr>
          <w:rFonts w:eastAsia="Calibri"/>
          <w:sz w:val="24"/>
          <w:szCs w:val="24"/>
          <w:lang w:eastAsia="en-US"/>
        </w:rPr>
        <w:t>Dokumenty składane w formie kserokopii muszą:</w:t>
      </w:r>
    </w:p>
    <w:p w:rsidR="00D44DA4" w:rsidRDefault="00D44DA4" w:rsidP="0009261E">
      <w:pPr>
        <w:pStyle w:val="Akapitzlist"/>
        <w:numPr>
          <w:ilvl w:val="2"/>
          <w:numId w:val="20"/>
        </w:numPr>
        <w:ind w:left="2410" w:hanging="850"/>
        <w:jc w:val="both"/>
        <w:rPr>
          <w:rFonts w:eastAsia="Calibri"/>
          <w:sz w:val="24"/>
          <w:szCs w:val="24"/>
          <w:lang w:eastAsia="en-US"/>
        </w:rPr>
      </w:pPr>
      <w:r w:rsidRPr="00D44DA4">
        <w:rPr>
          <w:rFonts w:eastAsia="Calibri"/>
          <w:sz w:val="24"/>
          <w:szCs w:val="24"/>
          <w:lang w:eastAsia="en-US"/>
        </w:rPr>
        <w:t>umożliwiać Zamawiającemu zapoznanie się z ich treścią (muszą być czytelne),</w:t>
      </w:r>
    </w:p>
    <w:p w:rsidR="00D44DA4" w:rsidRPr="00D44DA4" w:rsidRDefault="00D44DA4" w:rsidP="0009261E">
      <w:pPr>
        <w:pStyle w:val="Akapitzlist"/>
        <w:numPr>
          <w:ilvl w:val="2"/>
          <w:numId w:val="20"/>
        </w:numPr>
        <w:ind w:left="2410" w:hanging="850"/>
        <w:jc w:val="both"/>
        <w:rPr>
          <w:rFonts w:eastAsia="Calibri"/>
          <w:sz w:val="24"/>
          <w:szCs w:val="24"/>
          <w:lang w:eastAsia="en-US"/>
        </w:rPr>
      </w:pPr>
      <w:r w:rsidRPr="00D44DA4">
        <w:rPr>
          <w:rFonts w:eastAsia="Calibri"/>
          <w:sz w:val="24"/>
          <w:szCs w:val="24"/>
          <w:lang w:eastAsia="en-US"/>
        </w:rPr>
        <w:t>odzwierciedlać wszystkie istotne elementy oryginału, np.: odciski stempli i pieczęci, datę wystawienia, określenie osoby podpisującej i jej podpis, oznaczenie (numer) dokumentu, itp. Zamawiający nie może (nie ma prawa) domyślać się treści złożonych dokumentów, tylko tą treść jednoznacznie odczytać (zidentyfikować).</w:t>
      </w:r>
    </w:p>
    <w:p w:rsidR="00D44DA4" w:rsidRDefault="00D44DA4" w:rsidP="0009261E">
      <w:pPr>
        <w:pStyle w:val="Akapitzlist"/>
        <w:numPr>
          <w:ilvl w:val="1"/>
          <w:numId w:val="20"/>
        </w:numPr>
        <w:ind w:left="1276" w:hanging="709"/>
        <w:jc w:val="both"/>
        <w:rPr>
          <w:rFonts w:eastAsia="Calibri"/>
          <w:sz w:val="24"/>
          <w:szCs w:val="24"/>
          <w:lang w:eastAsia="en-US"/>
        </w:rPr>
      </w:pPr>
      <w:r w:rsidRPr="00D44DA4">
        <w:rPr>
          <w:rFonts w:eastAsia="Calibri"/>
          <w:sz w:val="24"/>
          <w:szCs w:val="24"/>
          <w:lang w:eastAsia="en-US"/>
        </w:rPr>
        <w:t>Oferta i wszystkie inne oświadczenia oraz dokumenty potwierdzane za zgodność z oryginałem winny być podpisane przez osobę (lub osoby) do tego upoważnioną, tzn. osobę (lub osoby) upoważnioną do składania oświadczeń woli w imieniu Wykonawcy i zaciągania zobowiązań o wartości odpowiadającej cenie złożonej oferty. Na Wykonawcy ciąży obowiązek wykazania, że osoba (lub osoby) składająca ofertę jest do tego uprawniona. W tym celu Wykonawca zobowiązany jest w ofercie załączyć niezbędne dokumenty, potwierdzające sposób jego reprezentowania, jak również niezbędne dokumenty potwierdzające zakres umocowania osoby (lub osób) składającej ofertę.</w:t>
      </w:r>
    </w:p>
    <w:p w:rsidR="00D44DA4" w:rsidRDefault="00D44DA4" w:rsidP="0009261E">
      <w:pPr>
        <w:pStyle w:val="Akapitzlist"/>
        <w:numPr>
          <w:ilvl w:val="1"/>
          <w:numId w:val="20"/>
        </w:numPr>
        <w:ind w:left="1276" w:hanging="709"/>
        <w:jc w:val="both"/>
        <w:rPr>
          <w:rFonts w:eastAsia="Calibri"/>
          <w:sz w:val="24"/>
          <w:szCs w:val="24"/>
          <w:lang w:eastAsia="en-US"/>
        </w:rPr>
      </w:pPr>
      <w:r w:rsidRPr="00D44DA4">
        <w:rPr>
          <w:rFonts w:eastAsia="Calibri"/>
          <w:sz w:val="24"/>
          <w:szCs w:val="24"/>
          <w:lang w:eastAsia="en-US"/>
        </w:rPr>
        <w:t>W przypadku osoby (lub osób) działającej w imieniu Wykonawcy w oparciu o odrębnie udzielone pełnomocnictwo, w ofercie należy złożyć przedmiotowe pełnomocnictwo w formie oryginału lub uwierzytelnionej notarialnie kopii. Pełnomocnictwo do złożenia oferty w postępowaniu o zamówienie publiczne, jako czynności przekraczającej zakres zwykłego zarządu, dla swojej skuteczności wymaga, aby było pełnomocnictwem rodzajowym lub pełnomocnic</w:t>
      </w:r>
      <w:r>
        <w:rPr>
          <w:rFonts w:eastAsia="Calibri"/>
          <w:sz w:val="24"/>
          <w:szCs w:val="24"/>
          <w:lang w:eastAsia="en-US"/>
        </w:rPr>
        <w:t>twem do poszczególnej czynności.</w:t>
      </w:r>
    </w:p>
    <w:p w:rsidR="00D44DA4" w:rsidRDefault="00D44DA4" w:rsidP="0009261E">
      <w:pPr>
        <w:pStyle w:val="Akapitzlist"/>
        <w:numPr>
          <w:ilvl w:val="1"/>
          <w:numId w:val="20"/>
        </w:numPr>
        <w:ind w:left="1276" w:hanging="709"/>
        <w:jc w:val="both"/>
        <w:rPr>
          <w:rFonts w:eastAsia="Calibri"/>
          <w:sz w:val="24"/>
          <w:szCs w:val="24"/>
          <w:lang w:eastAsia="en-US"/>
        </w:rPr>
      </w:pPr>
      <w:r w:rsidRPr="00D44DA4">
        <w:rPr>
          <w:rFonts w:eastAsia="Calibri"/>
          <w:sz w:val="24"/>
          <w:szCs w:val="24"/>
          <w:lang w:eastAsia="en-US"/>
        </w:rPr>
        <w:t>Podpis lub podpisy należy złożyć w taki sposób, aby oferta (oświadczenie woli) była ważna w rozumieniu przepisów Kodeksu cywilnego (art. 78). Zamawiający zaleca stosowanie w przypadku nieczytelnego podpisu również pieczęci imiennej, co umożliwi w sposób jednoznaczny identyfikację osoby (lub osób) składającej ofertę i inne oświadczenia.</w:t>
      </w:r>
    </w:p>
    <w:p w:rsidR="00D44DA4" w:rsidRDefault="00D44DA4" w:rsidP="0009261E">
      <w:pPr>
        <w:pStyle w:val="Akapitzlist"/>
        <w:numPr>
          <w:ilvl w:val="1"/>
          <w:numId w:val="20"/>
        </w:numPr>
        <w:ind w:left="1276" w:hanging="709"/>
        <w:jc w:val="both"/>
        <w:rPr>
          <w:rFonts w:eastAsia="Calibri"/>
          <w:sz w:val="24"/>
          <w:szCs w:val="24"/>
          <w:lang w:eastAsia="en-US"/>
        </w:rPr>
      </w:pPr>
      <w:r w:rsidRPr="00D44DA4">
        <w:rPr>
          <w:rFonts w:eastAsia="Calibri"/>
          <w:sz w:val="24"/>
          <w:szCs w:val="24"/>
          <w:lang w:eastAsia="en-US"/>
        </w:rPr>
        <w:t xml:space="preserve">Dokumenty w językach obcych składa się wraz z tłumaczeniem ich treści na język polski. </w:t>
      </w:r>
    </w:p>
    <w:p w:rsidR="00D44DA4" w:rsidRDefault="00D44DA4" w:rsidP="0009261E">
      <w:pPr>
        <w:pStyle w:val="Akapitzlist"/>
        <w:numPr>
          <w:ilvl w:val="1"/>
          <w:numId w:val="20"/>
        </w:numPr>
        <w:ind w:left="1276" w:hanging="709"/>
        <w:jc w:val="both"/>
        <w:rPr>
          <w:rFonts w:eastAsia="Calibri"/>
          <w:sz w:val="24"/>
          <w:szCs w:val="24"/>
          <w:lang w:eastAsia="en-US"/>
        </w:rPr>
      </w:pPr>
      <w:r w:rsidRPr="00D44DA4">
        <w:rPr>
          <w:rFonts w:eastAsia="Calibri"/>
          <w:sz w:val="24"/>
          <w:szCs w:val="24"/>
          <w:lang w:eastAsia="en-US"/>
        </w:rPr>
        <w:t>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w:t>
      </w:r>
    </w:p>
    <w:p w:rsidR="00D44DA4" w:rsidRDefault="00D44DA4" w:rsidP="0009261E">
      <w:pPr>
        <w:pStyle w:val="Akapitzlist"/>
        <w:numPr>
          <w:ilvl w:val="1"/>
          <w:numId w:val="20"/>
        </w:numPr>
        <w:ind w:left="1276" w:hanging="709"/>
        <w:jc w:val="both"/>
        <w:rPr>
          <w:rFonts w:eastAsia="Calibri"/>
          <w:sz w:val="24"/>
          <w:szCs w:val="24"/>
          <w:lang w:eastAsia="en-US"/>
        </w:rPr>
      </w:pPr>
      <w:r w:rsidRPr="00D44DA4">
        <w:rPr>
          <w:rFonts w:eastAsia="Calibri"/>
          <w:sz w:val="24"/>
          <w:szCs w:val="24"/>
          <w:lang w:eastAsia="en-US"/>
        </w:rPr>
        <w:t>Wszelkie ewentualne zmiany (korekty) w treści dokumentu:</w:t>
      </w:r>
    </w:p>
    <w:p w:rsidR="00D44DA4" w:rsidRDefault="00D44DA4" w:rsidP="0009261E">
      <w:pPr>
        <w:pStyle w:val="Akapitzlist"/>
        <w:numPr>
          <w:ilvl w:val="2"/>
          <w:numId w:val="20"/>
        </w:numPr>
        <w:tabs>
          <w:tab w:val="left" w:pos="2127"/>
        </w:tabs>
        <w:ind w:left="2127" w:hanging="851"/>
        <w:jc w:val="both"/>
        <w:rPr>
          <w:rFonts w:eastAsia="Calibri"/>
          <w:sz w:val="24"/>
          <w:szCs w:val="24"/>
          <w:lang w:eastAsia="en-US"/>
        </w:rPr>
      </w:pPr>
      <w:r w:rsidRPr="00D44DA4">
        <w:rPr>
          <w:rFonts w:eastAsia="Calibri"/>
          <w:sz w:val="24"/>
          <w:szCs w:val="24"/>
          <w:lang w:eastAsia="en-US"/>
        </w:rPr>
        <w:t>nanosi się w sposób nie budzący żadnych wątpliwości co do ostatecznej treści dokumentu, tj. jednoznacznie i czytelnie,</w:t>
      </w:r>
    </w:p>
    <w:p w:rsidR="00D44DA4" w:rsidRPr="00D44DA4" w:rsidRDefault="00D44DA4" w:rsidP="0009261E">
      <w:pPr>
        <w:pStyle w:val="Akapitzlist"/>
        <w:numPr>
          <w:ilvl w:val="2"/>
          <w:numId w:val="20"/>
        </w:numPr>
        <w:tabs>
          <w:tab w:val="left" w:pos="2127"/>
        </w:tabs>
        <w:ind w:left="2127" w:hanging="851"/>
        <w:jc w:val="both"/>
        <w:rPr>
          <w:rFonts w:eastAsia="Calibri"/>
          <w:sz w:val="24"/>
          <w:szCs w:val="24"/>
          <w:lang w:eastAsia="en-US"/>
        </w:rPr>
      </w:pPr>
      <w:r w:rsidRPr="00D44DA4">
        <w:rPr>
          <w:rFonts w:eastAsia="Calibri"/>
          <w:sz w:val="24"/>
          <w:szCs w:val="24"/>
          <w:lang w:eastAsia="en-US"/>
        </w:rPr>
        <w:lastRenderedPageBreak/>
        <w:t>autor</w:t>
      </w:r>
      <w:r w:rsidR="0009261E">
        <w:rPr>
          <w:rFonts w:eastAsia="Calibri"/>
          <w:sz w:val="24"/>
          <w:szCs w:val="24"/>
          <w:lang w:eastAsia="en-US"/>
        </w:rPr>
        <w:t>yzuje się podpisem (patrz pkt 12</w:t>
      </w:r>
      <w:r w:rsidRPr="00D44DA4">
        <w:rPr>
          <w:rFonts w:eastAsia="Calibri"/>
          <w:sz w:val="24"/>
          <w:szCs w:val="24"/>
          <w:lang w:eastAsia="en-US"/>
        </w:rPr>
        <w:t>.14) przez osobę (lub osoby) upoważnioną do reprezentowania Wykonawcy.</w:t>
      </w:r>
    </w:p>
    <w:p w:rsidR="00D44DA4" w:rsidRDefault="00D44DA4" w:rsidP="0009261E">
      <w:pPr>
        <w:numPr>
          <w:ilvl w:val="1"/>
          <w:numId w:val="20"/>
        </w:numPr>
        <w:ind w:left="1276" w:hanging="709"/>
        <w:jc w:val="both"/>
        <w:rPr>
          <w:rFonts w:eastAsia="Calibri"/>
          <w:sz w:val="24"/>
          <w:szCs w:val="24"/>
          <w:lang w:eastAsia="en-US"/>
        </w:rPr>
      </w:pPr>
      <w:r w:rsidRPr="00D44DA4">
        <w:rPr>
          <w:rFonts w:eastAsia="Calibri"/>
          <w:sz w:val="24"/>
          <w:szCs w:val="24"/>
          <w:lang w:eastAsia="en-US"/>
        </w:rPr>
        <w:t xml:space="preserve">Złożenie informacji nieprawdziwych, mających wpływ na wynik prowadzonego postępowania, zgodnie z art. 24 ust. 1 pkt 16 lub 17 </w:t>
      </w:r>
      <w:proofErr w:type="spellStart"/>
      <w:r w:rsidRPr="00D44DA4">
        <w:rPr>
          <w:rFonts w:eastAsia="Calibri"/>
          <w:sz w:val="24"/>
          <w:szCs w:val="24"/>
          <w:lang w:eastAsia="en-US"/>
        </w:rPr>
        <w:t>Pzp</w:t>
      </w:r>
      <w:proofErr w:type="spellEnd"/>
      <w:r w:rsidRPr="00D44DA4">
        <w:rPr>
          <w:rFonts w:eastAsia="Calibri"/>
          <w:sz w:val="24"/>
          <w:szCs w:val="24"/>
          <w:lang w:eastAsia="en-US"/>
        </w:rPr>
        <w:t xml:space="preserve"> powoduje wykluczenie Wykonawcy z udziału w postępowaniu na każdym jego etapie. Osoba (lub osoby) składająca oświadczenie ponosi pełną odpowiedzialność za jego treść na zasadach określonych w art. 297 § 1 Kodeksu Karnego (</w:t>
      </w:r>
      <w:proofErr w:type="spellStart"/>
      <w:r w:rsidRPr="00D44DA4">
        <w:rPr>
          <w:rFonts w:eastAsia="Calibri"/>
          <w:sz w:val="24"/>
          <w:szCs w:val="24"/>
          <w:lang w:eastAsia="en-US"/>
        </w:rPr>
        <w:t>t.j</w:t>
      </w:r>
      <w:proofErr w:type="spellEnd"/>
      <w:r w:rsidRPr="00D44DA4">
        <w:rPr>
          <w:rFonts w:eastAsia="Calibri"/>
          <w:sz w:val="24"/>
          <w:szCs w:val="24"/>
          <w:lang w:eastAsia="en-US"/>
        </w:rPr>
        <w:t xml:space="preserve">.: Dz. U. z 1997 r. Nr 88, poz. 553, z </w:t>
      </w:r>
      <w:proofErr w:type="spellStart"/>
      <w:r w:rsidRPr="00D44DA4">
        <w:rPr>
          <w:rFonts w:eastAsia="Calibri"/>
          <w:sz w:val="24"/>
          <w:szCs w:val="24"/>
          <w:lang w:eastAsia="en-US"/>
        </w:rPr>
        <w:t>późn</w:t>
      </w:r>
      <w:proofErr w:type="spellEnd"/>
      <w:r w:rsidRPr="00D44DA4">
        <w:rPr>
          <w:rFonts w:eastAsia="Calibri"/>
          <w:sz w:val="24"/>
          <w:szCs w:val="24"/>
          <w:lang w:eastAsia="en-US"/>
        </w:rPr>
        <w:t>. zm.).</w:t>
      </w:r>
    </w:p>
    <w:p w:rsidR="00D44DA4" w:rsidRDefault="00D44DA4" w:rsidP="0009261E">
      <w:pPr>
        <w:numPr>
          <w:ilvl w:val="1"/>
          <w:numId w:val="20"/>
        </w:numPr>
        <w:ind w:left="1276" w:hanging="709"/>
        <w:jc w:val="both"/>
        <w:rPr>
          <w:rFonts w:eastAsia="Calibri"/>
          <w:sz w:val="24"/>
          <w:szCs w:val="24"/>
          <w:lang w:eastAsia="en-US"/>
        </w:rPr>
      </w:pPr>
      <w:r w:rsidRPr="00D44DA4">
        <w:rPr>
          <w:rFonts w:eastAsia="Calibri"/>
          <w:sz w:val="24"/>
          <w:szCs w:val="24"/>
          <w:lang w:eastAsia="en-US"/>
        </w:rPr>
        <w:t>Wykonawca składa ofertę na własny koszt i ryzyko, tzn. ponosi wszelkie konsekwencje oraz koszty związane z udziałem w postępowaniu, w tym koszty związane z przygotowaniem i złożeniem oferty.</w:t>
      </w:r>
    </w:p>
    <w:p w:rsidR="00D44DA4" w:rsidRDefault="00D44DA4" w:rsidP="0009261E">
      <w:pPr>
        <w:numPr>
          <w:ilvl w:val="1"/>
          <w:numId w:val="20"/>
        </w:numPr>
        <w:ind w:left="1276" w:hanging="709"/>
        <w:jc w:val="both"/>
        <w:rPr>
          <w:rFonts w:eastAsia="Calibri"/>
          <w:sz w:val="24"/>
          <w:szCs w:val="24"/>
          <w:lang w:eastAsia="en-US"/>
        </w:rPr>
      </w:pPr>
      <w:r w:rsidRPr="00D44DA4">
        <w:rPr>
          <w:rFonts w:eastAsia="Calibri"/>
          <w:sz w:val="24"/>
          <w:szCs w:val="24"/>
          <w:lang w:eastAsia="en-US"/>
        </w:rPr>
        <w:t>W przypadku, gdy oferta zawiera informacje stanowiące tajemnicę przedsiębiorstwa, to na Wykonawcy spoczywa obowiązek odpowiedniego zabezpieczenia tych informacji. Wykonawca zobowiązany jest umieścić stosowne oświadczenie woli na każdej ze stron, których treść ma być zastrzeżona, np.: „Uwaga. Niniejsze informacje stanowią tajemnicę przedsiębiorstwa i nie mogą być udostępnione innym uczestnikom postępowania”.</w:t>
      </w:r>
    </w:p>
    <w:p w:rsidR="00DF429E" w:rsidRDefault="00D44DA4" w:rsidP="0009261E">
      <w:pPr>
        <w:numPr>
          <w:ilvl w:val="1"/>
          <w:numId w:val="20"/>
        </w:numPr>
        <w:ind w:left="1276" w:hanging="709"/>
        <w:jc w:val="both"/>
        <w:rPr>
          <w:rFonts w:eastAsia="Calibri"/>
          <w:sz w:val="24"/>
          <w:szCs w:val="24"/>
          <w:lang w:eastAsia="en-US"/>
        </w:rPr>
      </w:pPr>
      <w:r w:rsidRPr="00D44DA4">
        <w:rPr>
          <w:rFonts w:eastAsia="Calibri"/>
          <w:sz w:val="24"/>
          <w:szCs w:val="24"/>
          <w:lang w:eastAsia="en-US"/>
        </w:rPr>
        <w:t xml:space="preserve">Nie ujawnia się informacji stanowiących tajemnicę przedsiębiorstwa w rozumieniu przepisów o zwalczaniu nie uczciwej konkurencji, jeżeli wykonawca, nie później niż w terminie składania ofert, zastrzegł, że nie mogą być one udostępniane oraz wykazał, iż zastrzeżone informacje stanowią tajemnicę przedsiębiorstwa. Zgodnie z ustawą z dnia 16 kwietnia 1993 r. o zwalczaniu nieuczciwej konkurencji </w:t>
      </w:r>
      <w:r w:rsidRPr="00D44DA4">
        <w:rPr>
          <w:rFonts w:eastAsia="Calibri"/>
          <w:i/>
          <w:sz w:val="24"/>
          <w:szCs w:val="24"/>
          <w:lang w:eastAsia="en-US"/>
        </w:rPr>
        <w:t>(tj. Dz.U. z 2003 r. Nr 153, poz. 1503 z zm.)</w:t>
      </w:r>
      <w:r w:rsidRPr="00D44DA4">
        <w:rPr>
          <w:rFonts w:eastAsia="Calibri"/>
          <w:sz w:val="24"/>
          <w:szCs w:val="24"/>
          <w:lang w:eastAsia="en-US"/>
        </w:rPr>
        <w:t xml:space="preserv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DF429E" w:rsidRPr="004A4577" w:rsidRDefault="00DF429E" w:rsidP="0009261E">
      <w:pPr>
        <w:numPr>
          <w:ilvl w:val="1"/>
          <w:numId w:val="20"/>
        </w:numPr>
        <w:ind w:left="1276" w:hanging="709"/>
        <w:jc w:val="both"/>
        <w:rPr>
          <w:rFonts w:eastAsia="Calibri"/>
          <w:sz w:val="28"/>
          <w:szCs w:val="24"/>
          <w:lang w:eastAsia="en-US"/>
        </w:rPr>
      </w:pPr>
      <w:r w:rsidRPr="004A4577">
        <w:rPr>
          <w:rFonts w:eastAsia="Calibri"/>
          <w:sz w:val="24"/>
          <w:szCs w:val="22"/>
          <w:lang w:eastAsia="en-US"/>
        </w:rPr>
        <w:t xml:space="preserve">Zamawiający, z zastrzeżeniem art. 26 ust. 3 i 4 </w:t>
      </w:r>
      <w:proofErr w:type="spellStart"/>
      <w:r w:rsidRPr="004A4577">
        <w:rPr>
          <w:rFonts w:eastAsia="Calibri"/>
          <w:sz w:val="24"/>
          <w:szCs w:val="22"/>
          <w:lang w:eastAsia="en-US"/>
        </w:rPr>
        <w:t>Pzp</w:t>
      </w:r>
      <w:proofErr w:type="spellEnd"/>
      <w:r w:rsidRPr="004A4577">
        <w:rPr>
          <w:rFonts w:eastAsia="Calibri"/>
          <w:sz w:val="24"/>
          <w:szCs w:val="22"/>
          <w:lang w:eastAsia="en-US"/>
        </w:rPr>
        <w:t>, informuje, że:</w:t>
      </w:r>
    </w:p>
    <w:p w:rsidR="00DF429E" w:rsidRDefault="00DF429E" w:rsidP="0009261E">
      <w:pPr>
        <w:pStyle w:val="Akapitzlist"/>
        <w:numPr>
          <w:ilvl w:val="2"/>
          <w:numId w:val="20"/>
        </w:numPr>
        <w:ind w:left="2127" w:hanging="850"/>
        <w:jc w:val="both"/>
        <w:rPr>
          <w:rFonts w:eastAsia="Calibri"/>
          <w:sz w:val="24"/>
          <w:lang w:eastAsia="en-US"/>
        </w:rPr>
      </w:pPr>
      <w:r w:rsidRPr="00DF429E">
        <w:rPr>
          <w:rFonts w:eastAsia="Calibri"/>
          <w:sz w:val="24"/>
          <w:lang w:eastAsia="en-US"/>
        </w:rPr>
        <w:t>w przypadku, gdy Wykonawca nie złoży wymaganych oświadczeń lub dokumentów lub będą one błędne, niekompletne, Wykonawca zostanie wykluczon</w:t>
      </w:r>
      <w:r>
        <w:rPr>
          <w:rFonts w:eastAsia="Calibri"/>
          <w:sz w:val="24"/>
          <w:lang w:eastAsia="en-US"/>
        </w:rPr>
        <w:t>y lub oferta zostanie odrzucona,</w:t>
      </w:r>
    </w:p>
    <w:p w:rsidR="00DF429E" w:rsidRDefault="00DF429E" w:rsidP="0009261E">
      <w:pPr>
        <w:pStyle w:val="Akapitzlist"/>
        <w:numPr>
          <w:ilvl w:val="2"/>
          <w:numId w:val="20"/>
        </w:numPr>
        <w:ind w:left="2127" w:hanging="850"/>
        <w:jc w:val="both"/>
        <w:rPr>
          <w:rFonts w:eastAsia="Calibri"/>
          <w:sz w:val="24"/>
          <w:lang w:eastAsia="en-US"/>
        </w:rPr>
      </w:pPr>
      <w:r w:rsidRPr="00DF429E">
        <w:rPr>
          <w:rFonts w:eastAsia="Calibri"/>
          <w:sz w:val="24"/>
          <w:lang w:eastAsia="en-US"/>
        </w:rPr>
        <w:t>dokumenty lub strony dokumentów, które nie będą posiadały autoryzacji w sposób określony w SIWZ, Zamawiający będzie traktował jakby tych dokumentów lub stron dokumentów fizycznie w ofercie nie było. Oznacza to, że treść nieautoryzowanych dokumentów lub stron nie będzie uwzględniana zarówno przy ocenie spełnienia warunków udziału w postępowaniu, jaki i przy ocenie zgodności treści oferty z treścią SIWZ,</w:t>
      </w:r>
    </w:p>
    <w:p w:rsidR="00DF429E" w:rsidRDefault="00DF429E" w:rsidP="0009261E">
      <w:pPr>
        <w:pStyle w:val="Akapitzlist"/>
        <w:numPr>
          <w:ilvl w:val="2"/>
          <w:numId w:val="20"/>
        </w:numPr>
        <w:ind w:left="2127" w:hanging="850"/>
        <w:jc w:val="both"/>
        <w:rPr>
          <w:rFonts w:eastAsia="Calibri"/>
          <w:sz w:val="24"/>
          <w:lang w:eastAsia="en-US"/>
        </w:rPr>
      </w:pPr>
      <w:r w:rsidRPr="00DF429E">
        <w:rPr>
          <w:rFonts w:eastAsia="Calibri"/>
          <w:sz w:val="24"/>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rsidR="00DF429E" w:rsidRDefault="00DF429E" w:rsidP="0009261E">
      <w:pPr>
        <w:pStyle w:val="Akapitzlist"/>
        <w:numPr>
          <w:ilvl w:val="2"/>
          <w:numId w:val="20"/>
        </w:numPr>
        <w:ind w:left="2127" w:hanging="850"/>
        <w:jc w:val="both"/>
        <w:rPr>
          <w:rFonts w:eastAsia="Calibri"/>
          <w:sz w:val="24"/>
          <w:lang w:eastAsia="en-US"/>
        </w:rPr>
      </w:pPr>
      <w:r w:rsidRPr="00DF429E">
        <w:rPr>
          <w:rFonts w:eastAsia="Calibri"/>
          <w:sz w:val="24"/>
          <w:lang w:eastAsia="en-US"/>
        </w:rPr>
        <w:t>Wykonawca wezwany przez Zamawiającego do uzupełnienia oświadczeń, dokumentów lub pełnomocnictw, zobowiązany jest do ich złożenia w formie pisemne</w:t>
      </w:r>
      <w:r>
        <w:rPr>
          <w:rFonts w:eastAsia="Calibri"/>
          <w:sz w:val="24"/>
          <w:lang w:eastAsia="en-US"/>
        </w:rPr>
        <w:t>j, w sposób określony w pkt 12</w:t>
      </w:r>
      <w:r w:rsidRPr="00DF429E">
        <w:rPr>
          <w:rFonts w:eastAsia="Calibri"/>
          <w:sz w:val="24"/>
          <w:lang w:eastAsia="en-US"/>
        </w:rPr>
        <w:t>.</w:t>
      </w:r>
      <w:r>
        <w:rPr>
          <w:rFonts w:eastAsia="Calibri"/>
          <w:sz w:val="24"/>
          <w:lang w:eastAsia="en-US"/>
        </w:rPr>
        <w:t>11-12.21</w:t>
      </w:r>
      <w:r w:rsidRPr="00DF429E">
        <w:rPr>
          <w:rFonts w:eastAsia="Calibri"/>
          <w:sz w:val="24"/>
          <w:lang w:eastAsia="en-US"/>
        </w:rPr>
        <w:t>.</w:t>
      </w:r>
    </w:p>
    <w:p w:rsidR="00DF429E" w:rsidRPr="00DF429E" w:rsidRDefault="00DF429E" w:rsidP="0009261E">
      <w:pPr>
        <w:pStyle w:val="Akapitzlist"/>
        <w:numPr>
          <w:ilvl w:val="2"/>
          <w:numId w:val="20"/>
        </w:numPr>
        <w:ind w:left="2127" w:hanging="850"/>
        <w:jc w:val="both"/>
        <w:rPr>
          <w:rFonts w:eastAsia="Calibri"/>
          <w:sz w:val="24"/>
          <w:lang w:eastAsia="en-US"/>
        </w:rPr>
      </w:pPr>
      <w:r w:rsidRPr="00DF429E">
        <w:rPr>
          <w:rFonts w:eastAsia="Calibri"/>
          <w:sz w:val="24"/>
          <w:lang w:eastAsia="en-US"/>
        </w:rPr>
        <w:lastRenderedPageBreak/>
        <w:t xml:space="preserve">zatrzymuje wadium wraz z odsetkami </w:t>
      </w:r>
      <w:r>
        <w:rPr>
          <w:rFonts w:eastAsia="Calibri"/>
          <w:sz w:val="24"/>
          <w:lang w:eastAsia="en-US"/>
        </w:rPr>
        <w:t xml:space="preserve">(jeżeli było wymagane do wniesienia przez Zamawiającego) </w:t>
      </w:r>
      <w:r w:rsidRPr="00DF429E">
        <w:rPr>
          <w:rFonts w:eastAsia="Calibri"/>
          <w:sz w:val="24"/>
          <w:lang w:eastAsia="en-US"/>
        </w:rPr>
        <w:t xml:space="preserve">w przypadku wystąpienia okoliczności, o których mowa w art. 46 ust. 4a </w:t>
      </w:r>
      <w:proofErr w:type="spellStart"/>
      <w:r w:rsidRPr="00DF429E">
        <w:rPr>
          <w:rFonts w:eastAsia="Calibri"/>
          <w:sz w:val="24"/>
          <w:lang w:eastAsia="en-US"/>
        </w:rPr>
        <w:t>Pzp</w:t>
      </w:r>
      <w:proofErr w:type="spellEnd"/>
      <w:r w:rsidRPr="00DF429E">
        <w:rPr>
          <w:rFonts w:eastAsia="Calibri"/>
          <w:sz w:val="24"/>
          <w:lang w:eastAsia="en-US"/>
        </w:rPr>
        <w:t>.</w:t>
      </w:r>
    </w:p>
    <w:p w:rsidR="0058674D" w:rsidRPr="0058674D" w:rsidRDefault="0058674D" w:rsidP="0009261E">
      <w:pPr>
        <w:pStyle w:val="Akapitzlist"/>
        <w:ind w:left="709" w:hanging="349"/>
        <w:jc w:val="both"/>
        <w:rPr>
          <w:sz w:val="24"/>
          <w:szCs w:val="24"/>
        </w:rPr>
      </w:pPr>
    </w:p>
    <w:p w:rsidR="004A071A" w:rsidRPr="00764FD9" w:rsidRDefault="004A071A" w:rsidP="0009261E">
      <w:pPr>
        <w:pStyle w:val="Akapitzlist"/>
        <w:numPr>
          <w:ilvl w:val="0"/>
          <w:numId w:val="20"/>
        </w:numPr>
        <w:ind w:left="709" w:hanging="284"/>
        <w:jc w:val="both"/>
        <w:rPr>
          <w:b/>
          <w:sz w:val="24"/>
          <w:szCs w:val="24"/>
        </w:rPr>
      </w:pPr>
      <w:r w:rsidRPr="00764FD9">
        <w:rPr>
          <w:b/>
          <w:sz w:val="24"/>
          <w:szCs w:val="24"/>
        </w:rPr>
        <w:t>Opis kryteriów, którymi Zamawiający będzie się kierował przy wyborze oferty, wraz podaniem wag kryteriów oraz sposobu oceny ofert:</w:t>
      </w:r>
    </w:p>
    <w:p w:rsidR="00764FD9" w:rsidRPr="00C32C57" w:rsidRDefault="00764FD9" w:rsidP="0009261E">
      <w:pPr>
        <w:autoSpaceDE w:val="0"/>
        <w:autoSpaceDN w:val="0"/>
        <w:adjustRightInd w:val="0"/>
        <w:ind w:left="1560"/>
        <w:jc w:val="both"/>
        <w:rPr>
          <w:sz w:val="24"/>
          <w:szCs w:val="24"/>
        </w:rPr>
      </w:pPr>
      <w:r w:rsidRPr="00C32C57">
        <w:rPr>
          <w:sz w:val="24"/>
          <w:szCs w:val="24"/>
        </w:rPr>
        <w:t xml:space="preserve">Zamawiający wybierze najkorzystniejszą ofertę spośród nie odrzuconych ofert, wyłącznie na podstawie kryteriów oceny ofert, określonych w niniejszej SIWZ. O wyborze najkorzystniejszej oferty decyduje największa liczba punktów uzyskanych przez Wykonawcę. Zamawiający,  przy obliczaniu punktów zastosuje zaokrąglanie wyników do dwóch </w:t>
      </w:r>
      <w:r>
        <w:rPr>
          <w:sz w:val="24"/>
          <w:szCs w:val="24"/>
        </w:rPr>
        <w:t xml:space="preserve">miejsc </w:t>
      </w:r>
      <w:r w:rsidRPr="00C32C57">
        <w:rPr>
          <w:sz w:val="24"/>
          <w:szCs w:val="24"/>
        </w:rPr>
        <w:t>po przecinku.</w:t>
      </w:r>
    </w:p>
    <w:p w:rsidR="00764FD9" w:rsidRPr="00C32C57" w:rsidRDefault="00764FD9" w:rsidP="0009261E">
      <w:pPr>
        <w:autoSpaceDE w:val="0"/>
        <w:autoSpaceDN w:val="0"/>
        <w:adjustRightInd w:val="0"/>
        <w:ind w:left="1560"/>
        <w:jc w:val="both"/>
        <w:rPr>
          <w:b/>
          <w:sz w:val="24"/>
          <w:szCs w:val="24"/>
        </w:rPr>
      </w:pPr>
      <w:r w:rsidRPr="00C32C57">
        <w:rPr>
          <w:b/>
          <w:sz w:val="24"/>
          <w:szCs w:val="24"/>
        </w:rPr>
        <w:t xml:space="preserve">O wyborze najkorzystniejszej oferty decydować będą przedstawione niżej kryteria w następujących wagach: </w:t>
      </w:r>
    </w:p>
    <w:p w:rsidR="00764FD9" w:rsidRPr="00764FD9" w:rsidRDefault="00764FD9" w:rsidP="0009261E">
      <w:pPr>
        <w:pStyle w:val="Akapitzlist"/>
        <w:numPr>
          <w:ilvl w:val="1"/>
          <w:numId w:val="20"/>
        </w:numPr>
        <w:ind w:left="1418" w:hanging="709"/>
        <w:jc w:val="both"/>
        <w:rPr>
          <w:sz w:val="24"/>
          <w:szCs w:val="24"/>
        </w:rPr>
      </w:pPr>
      <w:r w:rsidRPr="00764FD9">
        <w:rPr>
          <w:b/>
          <w:sz w:val="24"/>
          <w:szCs w:val="24"/>
        </w:rPr>
        <w:t>Cena ofertowa</w:t>
      </w:r>
      <w:r w:rsidR="005E7E2F">
        <w:rPr>
          <w:sz w:val="24"/>
          <w:szCs w:val="24"/>
        </w:rPr>
        <w:t xml:space="preserve"> –  6</w:t>
      </w:r>
      <w:r w:rsidRPr="00764FD9">
        <w:rPr>
          <w:sz w:val="24"/>
          <w:szCs w:val="24"/>
        </w:rPr>
        <w:t>0</w:t>
      </w:r>
      <w:r w:rsidRPr="00764FD9">
        <w:rPr>
          <w:b/>
          <w:sz w:val="24"/>
          <w:szCs w:val="24"/>
        </w:rPr>
        <w:t>%</w:t>
      </w:r>
    </w:p>
    <w:p w:rsidR="00764FD9" w:rsidRPr="00C32C57" w:rsidRDefault="00764FD9" w:rsidP="0009261E">
      <w:pPr>
        <w:ind w:firstLine="709"/>
        <w:jc w:val="both"/>
        <w:rPr>
          <w:i/>
          <w:sz w:val="24"/>
          <w:szCs w:val="24"/>
        </w:rPr>
      </w:pPr>
      <w:r w:rsidRPr="00C32C57">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8" o:title=""/>
          </v:shape>
          <o:OLEObject Type="Embed" ProgID="Equation.3" ShapeID="_x0000_i1025" DrawAspect="Content" ObjectID="_1544874992" r:id="rId19"/>
        </w:object>
      </w:r>
      <w:r w:rsidR="005E7E2F">
        <w:rPr>
          <w:sz w:val="24"/>
          <w:szCs w:val="24"/>
        </w:rPr>
        <w:t>6</w:t>
      </w:r>
      <w:r w:rsidRPr="00C32C57">
        <w:rPr>
          <w:sz w:val="24"/>
          <w:szCs w:val="24"/>
        </w:rPr>
        <w:t xml:space="preserve">0 </w:t>
      </w:r>
      <w:r w:rsidRPr="00C32C57">
        <w:rPr>
          <w:i/>
          <w:sz w:val="24"/>
          <w:szCs w:val="24"/>
        </w:rPr>
        <w:t>(max</w:t>
      </w:r>
      <w:r w:rsidR="00887679">
        <w:rPr>
          <w:i/>
          <w:sz w:val="24"/>
          <w:szCs w:val="24"/>
        </w:rPr>
        <w:t xml:space="preserve"> </w:t>
      </w:r>
      <w:r w:rsidRPr="00C32C57">
        <w:rPr>
          <w:i/>
          <w:sz w:val="24"/>
          <w:szCs w:val="24"/>
        </w:rPr>
        <w:t>liczba punktów  w ocenianej pozycji)</w:t>
      </w:r>
    </w:p>
    <w:p w:rsidR="00764FD9" w:rsidRPr="00C32C57" w:rsidRDefault="00764FD9" w:rsidP="004F3F4C">
      <w:pPr>
        <w:ind w:firstLine="1418"/>
        <w:jc w:val="both"/>
        <w:rPr>
          <w:sz w:val="24"/>
          <w:szCs w:val="24"/>
        </w:rPr>
      </w:pPr>
      <w:r w:rsidRPr="00C32C57">
        <w:rPr>
          <w:i/>
          <w:sz w:val="24"/>
          <w:szCs w:val="24"/>
        </w:rPr>
        <w:t>Gdzie:</w:t>
      </w:r>
    </w:p>
    <w:p w:rsidR="00764FD9" w:rsidRPr="00C32C57" w:rsidRDefault="00764FD9" w:rsidP="004F3F4C">
      <w:pPr>
        <w:ind w:firstLine="1418"/>
        <w:jc w:val="both"/>
        <w:rPr>
          <w:sz w:val="24"/>
          <w:szCs w:val="24"/>
        </w:rPr>
      </w:pPr>
      <w:r w:rsidRPr="00C32C57">
        <w:rPr>
          <w:sz w:val="24"/>
          <w:szCs w:val="24"/>
        </w:rPr>
        <w:t xml:space="preserve">KC </w:t>
      </w:r>
      <w:r w:rsidR="00D17DEE">
        <w:rPr>
          <w:sz w:val="24"/>
          <w:szCs w:val="24"/>
        </w:rPr>
        <w:t>–</w:t>
      </w:r>
      <w:r w:rsidRPr="00C32C57">
        <w:rPr>
          <w:sz w:val="24"/>
          <w:szCs w:val="24"/>
        </w:rPr>
        <w:t xml:space="preserve"> ilość punktów przyznanych Wykonawcy </w:t>
      </w:r>
    </w:p>
    <w:p w:rsidR="00764FD9" w:rsidRPr="00C32C57" w:rsidRDefault="00764FD9" w:rsidP="004F3F4C">
      <w:pPr>
        <w:ind w:left="1418"/>
        <w:jc w:val="both"/>
        <w:rPr>
          <w:sz w:val="24"/>
          <w:szCs w:val="24"/>
        </w:rPr>
      </w:pPr>
      <w:r w:rsidRPr="00C32C57">
        <w:rPr>
          <w:sz w:val="24"/>
          <w:szCs w:val="24"/>
        </w:rPr>
        <w:t>C</w:t>
      </w:r>
      <w:r w:rsidRPr="00C32C57">
        <w:rPr>
          <w:sz w:val="24"/>
          <w:szCs w:val="24"/>
          <w:vertAlign w:val="subscript"/>
        </w:rPr>
        <w:t>N</w:t>
      </w:r>
      <w:r w:rsidR="00D17DEE">
        <w:rPr>
          <w:sz w:val="24"/>
          <w:szCs w:val="24"/>
        </w:rPr>
        <w:t>–</w:t>
      </w:r>
      <w:r w:rsidRPr="00C32C57">
        <w:rPr>
          <w:sz w:val="24"/>
          <w:szCs w:val="24"/>
        </w:rPr>
        <w:t xml:space="preserve"> najniższa zaoferowana cena, spośród wszystkich ofert nie podlegających odrzuceniu </w:t>
      </w:r>
    </w:p>
    <w:p w:rsidR="00764FD9" w:rsidRPr="00C32C57" w:rsidRDefault="00764FD9" w:rsidP="004F3F4C">
      <w:pPr>
        <w:ind w:firstLine="1418"/>
        <w:jc w:val="both"/>
        <w:rPr>
          <w:sz w:val="24"/>
          <w:szCs w:val="24"/>
        </w:rPr>
      </w:pPr>
      <w:r w:rsidRPr="00C32C57">
        <w:rPr>
          <w:sz w:val="24"/>
          <w:szCs w:val="24"/>
        </w:rPr>
        <w:t>C</w:t>
      </w:r>
      <w:r w:rsidRPr="00C32C57">
        <w:rPr>
          <w:sz w:val="24"/>
          <w:szCs w:val="24"/>
          <w:vertAlign w:val="subscript"/>
        </w:rPr>
        <w:t>OB</w:t>
      </w:r>
      <w:r w:rsidRPr="00C32C57">
        <w:rPr>
          <w:sz w:val="24"/>
          <w:szCs w:val="24"/>
        </w:rPr>
        <w:t xml:space="preserve"> – cena zaoferowana w ofercie badanej </w:t>
      </w:r>
    </w:p>
    <w:p w:rsidR="00764FD9" w:rsidRPr="00764FD9" w:rsidRDefault="00764FD9" w:rsidP="0009261E">
      <w:pPr>
        <w:pStyle w:val="Akapitzlist"/>
        <w:numPr>
          <w:ilvl w:val="1"/>
          <w:numId w:val="20"/>
        </w:numPr>
        <w:autoSpaceDE w:val="0"/>
        <w:autoSpaceDN w:val="0"/>
        <w:adjustRightInd w:val="0"/>
        <w:ind w:left="1418" w:hanging="709"/>
        <w:jc w:val="both"/>
        <w:rPr>
          <w:b/>
          <w:sz w:val="24"/>
          <w:szCs w:val="24"/>
        </w:rPr>
      </w:pPr>
      <w:r w:rsidRPr="00764FD9">
        <w:rPr>
          <w:b/>
          <w:sz w:val="24"/>
          <w:szCs w:val="24"/>
        </w:rPr>
        <w:t xml:space="preserve">Termin </w:t>
      </w:r>
      <w:r w:rsidR="0009261E">
        <w:rPr>
          <w:b/>
          <w:sz w:val="24"/>
          <w:szCs w:val="24"/>
        </w:rPr>
        <w:t>płatności faktury</w:t>
      </w:r>
      <w:r w:rsidR="005E7E2F">
        <w:rPr>
          <w:b/>
          <w:sz w:val="24"/>
          <w:szCs w:val="24"/>
        </w:rPr>
        <w:t xml:space="preserve"> – 40</w:t>
      </w:r>
      <w:r w:rsidRPr="00764FD9">
        <w:rPr>
          <w:b/>
          <w:sz w:val="24"/>
          <w:szCs w:val="24"/>
        </w:rPr>
        <w:t>%</w:t>
      </w:r>
    </w:p>
    <w:p w:rsidR="00764FD9" w:rsidRPr="005E3AE2" w:rsidRDefault="00764FD9" w:rsidP="0009261E">
      <w:pPr>
        <w:ind w:firstLine="709"/>
        <w:jc w:val="both"/>
        <w:rPr>
          <w:i/>
          <w:color w:val="FF0000"/>
          <w:sz w:val="24"/>
          <w:szCs w:val="24"/>
        </w:rPr>
      </w:pPr>
      <w:r w:rsidRPr="005E3AE2">
        <w:rPr>
          <w:b/>
          <w:color w:val="FF0000"/>
          <w:position w:val="-30"/>
          <w:sz w:val="24"/>
          <w:szCs w:val="24"/>
        </w:rPr>
        <w:object w:dxaOrig="1280" w:dyaOrig="700">
          <v:shape id="_x0000_i1026" type="#_x0000_t75" style="width:63.75pt;height:35.25pt" o:ole="" fillcolor="window">
            <v:imagedata r:id="rId20" o:title=""/>
          </v:shape>
          <o:OLEObject Type="Embed" ProgID="Equation.3" ShapeID="_x0000_i1026" DrawAspect="Content" ObjectID="_1544874993" r:id="rId21"/>
        </w:object>
      </w:r>
      <w:r w:rsidR="005E7E2F" w:rsidRPr="00EF025E">
        <w:rPr>
          <w:sz w:val="24"/>
          <w:szCs w:val="24"/>
        </w:rPr>
        <w:t>4</w:t>
      </w:r>
      <w:r w:rsidRPr="00EF025E">
        <w:rPr>
          <w:sz w:val="24"/>
          <w:szCs w:val="24"/>
        </w:rPr>
        <w:t>0</w:t>
      </w:r>
      <w:r w:rsidRPr="00EF025E">
        <w:rPr>
          <w:i/>
          <w:sz w:val="24"/>
          <w:szCs w:val="24"/>
        </w:rPr>
        <w:t>(max</w:t>
      </w:r>
      <w:r w:rsidR="006C7728">
        <w:rPr>
          <w:i/>
          <w:sz w:val="24"/>
          <w:szCs w:val="24"/>
        </w:rPr>
        <w:t xml:space="preserve"> </w:t>
      </w:r>
      <w:r w:rsidR="0009261E">
        <w:rPr>
          <w:i/>
          <w:sz w:val="24"/>
          <w:szCs w:val="24"/>
        </w:rPr>
        <w:t xml:space="preserve">liczba punktów </w:t>
      </w:r>
      <w:r w:rsidRPr="00EF025E">
        <w:rPr>
          <w:i/>
          <w:sz w:val="24"/>
          <w:szCs w:val="24"/>
        </w:rPr>
        <w:t>w ocenianej pozycji)</w:t>
      </w:r>
    </w:p>
    <w:p w:rsidR="00EF025E" w:rsidRPr="007F2C50" w:rsidRDefault="00EF025E" w:rsidP="004F3F4C">
      <w:pPr>
        <w:ind w:left="1276"/>
        <w:jc w:val="both"/>
        <w:rPr>
          <w:sz w:val="24"/>
          <w:szCs w:val="24"/>
        </w:rPr>
      </w:pPr>
      <w:r w:rsidRPr="007F2C50">
        <w:rPr>
          <w:i/>
          <w:sz w:val="24"/>
          <w:szCs w:val="24"/>
        </w:rPr>
        <w:t>Gdzie:</w:t>
      </w:r>
    </w:p>
    <w:p w:rsidR="00EF025E" w:rsidRPr="002102B8" w:rsidRDefault="00EF025E" w:rsidP="004F3F4C">
      <w:pPr>
        <w:ind w:left="1276"/>
        <w:jc w:val="both"/>
        <w:rPr>
          <w:sz w:val="24"/>
          <w:szCs w:val="24"/>
        </w:rPr>
      </w:pPr>
      <w:r w:rsidRPr="002102B8">
        <w:rPr>
          <w:sz w:val="24"/>
          <w:szCs w:val="24"/>
        </w:rPr>
        <w:t xml:space="preserve">KT – ilość punktów przyznanych Wykonawcy, </w:t>
      </w:r>
    </w:p>
    <w:p w:rsidR="00EF025E" w:rsidRPr="002102B8" w:rsidRDefault="00EF025E" w:rsidP="004F3F4C">
      <w:pPr>
        <w:ind w:left="1276"/>
        <w:jc w:val="both"/>
        <w:rPr>
          <w:sz w:val="24"/>
          <w:szCs w:val="24"/>
        </w:rPr>
      </w:pPr>
      <w:r w:rsidRPr="002102B8">
        <w:rPr>
          <w:sz w:val="24"/>
          <w:szCs w:val="24"/>
        </w:rPr>
        <w:t>T</w:t>
      </w:r>
      <w:r w:rsidRPr="002102B8">
        <w:rPr>
          <w:sz w:val="24"/>
          <w:szCs w:val="24"/>
          <w:vertAlign w:val="subscript"/>
        </w:rPr>
        <w:t>W</w:t>
      </w:r>
      <w:r w:rsidRPr="002102B8">
        <w:rPr>
          <w:sz w:val="24"/>
          <w:szCs w:val="24"/>
        </w:rPr>
        <w:t xml:space="preserve"> – </w:t>
      </w:r>
      <w:r w:rsidR="0009261E" w:rsidRPr="0009261E">
        <w:rPr>
          <w:sz w:val="24"/>
          <w:szCs w:val="24"/>
        </w:rPr>
        <w:t>oznacza termin płatności wskazany w badanej ofercie nie podlegającej odrzuceniu ( nie może być krótszy niż 21 dni),</w:t>
      </w:r>
    </w:p>
    <w:p w:rsidR="00EF025E" w:rsidRPr="002102B8" w:rsidRDefault="00EF025E" w:rsidP="004F3F4C">
      <w:pPr>
        <w:ind w:left="1276"/>
        <w:jc w:val="both"/>
        <w:rPr>
          <w:sz w:val="24"/>
          <w:szCs w:val="24"/>
        </w:rPr>
      </w:pPr>
      <w:r w:rsidRPr="002102B8">
        <w:rPr>
          <w:sz w:val="24"/>
          <w:szCs w:val="24"/>
        </w:rPr>
        <w:t>T</w:t>
      </w:r>
      <w:r w:rsidRPr="002102B8">
        <w:rPr>
          <w:sz w:val="24"/>
          <w:szCs w:val="24"/>
          <w:vertAlign w:val="subscript"/>
        </w:rPr>
        <w:t>OB</w:t>
      </w:r>
      <w:r w:rsidRPr="002102B8">
        <w:rPr>
          <w:sz w:val="24"/>
          <w:szCs w:val="24"/>
        </w:rPr>
        <w:t xml:space="preserve"> – </w:t>
      </w:r>
      <w:r w:rsidR="0009261E" w:rsidRPr="0009261E">
        <w:rPr>
          <w:sz w:val="24"/>
          <w:szCs w:val="24"/>
        </w:rPr>
        <w:t>oznacza termin płatności najdłuższy ( nie dłuższy jednak niż 30 dni) zaoferowany w złożonych ofertach niepodlegających odrzuceniu</w:t>
      </w:r>
      <w:r w:rsidR="0009261E">
        <w:rPr>
          <w:sz w:val="24"/>
          <w:szCs w:val="24"/>
        </w:rPr>
        <w:t>.</w:t>
      </w:r>
    </w:p>
    <w:p w:rsidR="004F3F4C" w:rsidRDefault="004F3F4C" w:rsidP="0009261E">
      <w:pPr>
        <w:jc w:val="both"/>
        <w:rPr>
          <w:b/>
          <w:sz w:val="24"/>
          <w:szCs w:val="24"/>
          <w:u w:val="single"/>
        </w:rPr>
      </w:pPr>
    </w:p>
    <w:p w:rsidR="0009261E" w:rsidRPr="0009261E" w:rsidRDefault="0009261E" w:rsidP="0009261E">
      <w:pPr>
        <w:jc w:val="both"/>
        <w:rPr>
          <w:b/>
          <w:sz w:val="24"/>
          <w:szCs w:val="24"/>
          <w:u w:val="single"/>
        </w:rPr>
      </w:pPr>
      <w:r w:rsidRPr="0009261E">
        <w:rPr>
          <w:b/>
          <w:sz w:val="24"/>
          <w:szCs w:val="24"/>
          <w:u w:val="single"/>
        </w:rPr>
        <w:t>UWAGA: oferty z terminem płatności co miesięcznej faktury krótszym niż 21 dni lub dłuższym niż 30 dni zostaną odrzucone jako niespełniające warunków SIWZ.</w:t>
      </w:r>
    </w:p>
    <w:p w:rsidR="0009261E" w:rsidRPr="0009261E" w:rsidRDefault="0009261E" w:rsidP="0009261E">
      <w:pPr>
        <w:pStyle w:val="Akapitzlist"/>
        <w:ind w:left="284"/>
        <w:jc w:val="both"/>
        <w:rPr>
          <w:sz w:val="24"/>
          <w:szCs w:val="24"/>
        </w:rPr>
      </w:pPr>
    </w:p>
    <w:p w:rsidR="0009261E" w:rsidRPr="004F3F4C" w:rsidRDefault="0009261E" w:rsidP="004F3F4C">
      <w:pPr>
        <w:pStyle w:val="Akapitzlist"/>
        <w:ind w:left="284"/>
        <w:jc w:val="both"/>
        <w:rPr>
          <w:sz w:val="24"/>
          <w:szCs w:val="24"/>
        </w:rPr>
      </w:pPr>
      <w:r w:rsidRPr="0009261E">
        <w:rPr>
          <w:sz w:val="24"/>
          <w:szCs w:val="24"/>
        </w:rPr>
        <w:t>Maksymalna łączna liczba punktów jaką może uzyskać Wykonawca wynosi – 100 pkt.</w:t>
      </w:r>
    </w:p>
    <w:p w:rsidR="004A071A" w:rsidRPr="001E1FD5" w:rsidRDefault="004A071A" w:rsidP="0009261E">
      <w:pPr>
        <w:pStyle w:val="Akapitzlist"/>
        <w:numPr>
          <w:ilvl w:val="0"/>
          <w:numId w:val="20"/>
        </w:numPr>
        <w:ind w:left="709" w:hanging="283"/>
        <w:jc w:val="both"/>
        <w:rPr>
          <w:b/>
          <w:sz w:val="24"/>
          <w:szCs w:val="24"/>
        </w:rPr>
      </w:pPr>
      <w:r w:rsidRPr="001E1FD5">
        <w:rPr>
          <w:b/>
          <w:sz w:val="24"/>
          <w:szCs w:val="24"/>
        </w:rPr>
        <w:t>Informacja o formalnościach, jakie powinny zostać dopełnione po wyborze oferty w celu zawarcia umowy w sprawie zamówienia publicznego:</w:t>
      </w:r>
    </w:p>
    <w:p w:rsidR="00887679" w:rsidRDefault="001E1FD5" w:rsidP="0009261E">
      <w:pPr>
        <w:numPr>
          <w:ilvl w:val="1"/>
          <w:numId w:val="20"/>
        </w:numPr>
        <w:ind w:left="1418" w:hanging="709"/>
        <w:jc w:val="both"/>
        <w:rPr>
          <w:rFonts w:eastAsia="Calibri"/>
          <w:sz w:val="24"/>
          <w:szCs w:val="24"/>
          <w:lang w:eastAsia="en-US"/>
        </w:rPr>
      </w:pPr>
      <w:r w:rsidRPr="001E1FD5">
        <w:rPr>
          <w:rFonts w:eastAsia="Calibri"/>
          <w:sz w:val="24"/>
          <w:szCs w:val="24"/>
          <w:lang w:eastAsia="en-US"/>
        </w:rPr>
        <w:t xml:space="preserve">Zamawiający przekazuje informacje dot. postępowania na zasadach określonych w art. 92 ustawy </w:t>
      </w:r>
      <w:proofErr w:type="spellStart"/>
      <w:r w:rsidRPr="001E1FD5">
        <w:rPr>
          <w:rFonts w:eastAsia="Calibri"/>
          <w:sz w:val="24"/>
          <w:szCs w:val="24"/>
          <w:lang w:eastAsia="en-US"/>
        </w:rPr>
        <w:t>Pzp</w:t>
      </w:r>
      <w:proofErr w:type="spellEnd"/>
      <w:r w:rsidRPr="001E1FD5">
        <w:rPr>
          <w:rFonts w:eastAsia="Calibri"/>
          <w:sz w:val="24"/>
          <w:szCs w:val="24"/>
          <w:lang w:eastAsia="en-US"/>
        </w:rPr>
        <w:t>.</w:t>
      </w:r>
    </w:p>
    <w:p w:rsidR="00887679" w:rsidRDefault="001E1FD5" w:rsidP="0009261E">
      <w:pPr>
        <w:numPr>
          <w:ilvl w:val="1"/>
          <w:numId w:val="20"/>
        </w:numPr>
        <w:ind w:left="1418" w:hanging="709"/>
        <w:jc w:val="both"/>
        <w:rPr>
          <w:rFonts w:eastAsia="Calibri"/>
          <w:sz w:val="24"/>
          <w:szCs w:val="24"/>
          <w:lang w:eastAsia="en-US"/>
        </w:rPr>
      </w:pPr>
      <w:r w:rsidRPr="00887679">
        <w:rPr>
          <w:rFonts w:eastAsia="Calibri"/>
          <w:sz w:val="24"/>
          <w:szCs w:val="24"/>
          <w:lang w:eastAsia="en-US"/>
        </w:rPr>
        <w:t>Wykonawca, którego oferta została wybrana do realizacji zamówienia zostanie powiadomiony przez Zamawiającego o terminie i miejscu zawarcia umowy.</w:t>
      </w:r>
    </w:p>
    <w:p w:rsidR="00887679" w:rsidRDefault="001E1FD5" w:rsidP="0009261E">
      <w:pPr>
        <w:numPr>
          <w:ilvl w:val="1"/>
          <w:numId w:val="20"/>
        </w:numPr>
        <w:ind w:left="1418" w:hanging="709"/>
        <w:jc w:val="both"/>
        <w:rPr>
          <w:rFonts w:eastAsia="Calibri"/>
          <w:sz w:val="24"/>
          <w:szCs w:val="24"/>
          <w:lang w:eastAsia="en-US"/>
        </w:rPr>
      </w:pPr>
      <w:r w:rsidRPr="00887679">
        <w:rPr>
          <w:rFonts w:eastAsia="Calibri"/>
          <w:sz w:val="24"/>
          <w:szCs w:val="24"/>
          <w:lang w:eastAsia="en-US"/>
        </w:rPr>
        <w:t>Wykonawca w celu zawarcia umowy w sprawie zamówienia publicznego, zobowiązany jest stawić się w miejscu i czasie określonym w powiadomieniu przesłanym przez Zamawiającego.</w:t>
      </w:r>
    </w:p>
    <w:p w:rsidR="001E1FD5" w:rsidRPr="00887679" w:rsidRDefault="001E1FD5" w:rsidP="0009261E">
      <w:pPr>
        <w:numPr>
          <w:ilvl w:val="1"/>
          <w:numId w:val="20"/>
        </w:numPr>
        <w:ind w:left="1418" w:hanging="709"/>
        <w:jc w:val="both"/>
        <w:rPr>
          <w:rFonts w:eastAsia="Calibri"/>
          <w:sz w:val="24"/>
          <w:szCs w:val="24"/>
          <w:lang w:eastAsia="en-US"/>
        </w:rPr>
      </w:pPr>
      <w:r w:rsidRPr="00887679">
        <w:rPr>
          <w:rFonts w:eastAsia="Calibri"/>
          <w:sz w:val="24"/>
          <w:szCs w:val="24"/>
          <w:lang w:eastAsia="en-US"/>
        </w:rPr>
        <w:t>Zamawiający zawiera umowę z wybranym Wykonawcą na warunkach określonych w złożonej ofercie oraz we Wzorze Umowy, który został załączony do SIWZ. Strony przed zawarciem umowy mogą uzupełnić lub zmodyfikować Wzór Umowy w zakresie, który nie został określony w ofercie, np. kwestie organizacyjno-porządkowe.</w:t>
      </w:r>
    </w:p>
    <w:p w:rsidR="001E1FD5" w:rsidRPr="001E1FD5" w:rsidRDefault="001E1FD5" w:rsidP="0009261E">
      <w:pPr>
        <w:jc w:val="both"/>
        <w:rPr>
          <w:sz w:val="24"/>
          <w:szCs w:val="24"/>
        </w:rPr>
      </w:pPr>
    </w:p>
    <w:p w:rsidR="004A071A" w:rsidRPr="001E1FD5" w:rsidRDefault="004A071A" w:rsidP="0009261E">
      <w:pPr>
        <w:pStyle w:val="Akapitzlist"/>
        <w:numPr>
          <w:ilvl w:val="0"/>
          <w:numId w:val="20"/>
        </w:numPr>
        <w:tabs>
          <w:tab w:val="left" w:pos="709"/>
        </w:tabs>
        <w:ind w:left="709" w:hanging="283"/>
        <w:jc w:val="both"/>
        <w:rPr>
          <w:b/>
          <w:sz w:val="24"/>
          <w:szCs w:val="24"/>
        </w:rPr>
      </w:pPr>
      <w:r w:rsidRPr="001E1FD5">
        <w:rPr>
          <w:b/>
          <w:sz w:val="24"/>
          <w:szCs w:val="24"/>
        </w:rPr>
        <w:t>Wymagania dotyczące zabezpieczenia należytego wykonania umowy:</w:t>
      </w:r>
    </w:p>
    <w:p w:rsidR="001E1FD5" w:rsidRDefault="001E1FD5" w:rsidP="0009261E">
      <w:pPr>
        <w:pStyle w:val="Akapitzlist"/>
        <w:ind w:left="709"/>
        <w:jc w:val="both"/>
        <w:rPr>
          <w:sz w:val="24"/>
          <w:szCs w:val="24"/>
        </w:rPr>
      </w:pPr>
      <w:r>
        <w:rPr>
          <w:sz w:val="24"/>
          <w:szCs w:val="24"/>
        </w:rPr>
        <w:t xml:space="preserve">Zamawiający nie wymaga wniesienia zabezpieczenia należytego wykonania umowy. </w:t>
      </w:r>
    </w:p>
    <w:p w:rsidR="002E0E98" w:rsidRDefault="002E0E98" w:rsidP="0009261E">
      <w:pPr>
        <w:pStyle w:val="Akapitzlist"/>
        <w:ind w:left="360"/>
        <w:jc w:val="both"/>
        <w:rPr>
          <w:sz w:val="24"/>
          <w:szCs w:val="24"/>
        </w:rPr>
      </w:pPr>
    </w:p>
    <w:p w:rsidR="004A071A" w:rsidRPr="004A071A" w:rsidRDefault="004A071A" w:rsidP="0009261E">
      <w:pPr>
        <w:pStyle w:val="Akapitzlist"/>
        <w:numPr>
          <w:ilvl w:val="0"/>
          <w:numId w:val="20"/>
        </w:numPr>
        <w:ind w:left="709" w:hanging="283"/>
        <w:jc w:val="both"/>
        <w:rPr>
          <w:b/>
          <w:sz w:val="24"/>
          <w:szCs w:val="24"/>
        </w:rPr>
      </w:pPr>
      <w:r w:rsidRPr="004A071A">
        <w:rPr>
          <w:rFonts w:eastAsia="Calibri"/>
          <w:b/>
          <w:sz w:val="24"/>
          <w:szCs w:val="24"/>
          <w:lang w:eastAsia="en-US"/>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C7728" w:rsidRDefault="001E1FD5" w:rsidP="0009261E">
      <w:pPr>
        <w:pStyle w:val="Akapitzlist"/>
        <w:numPr>
          <w:ilvl w:val="1"/>
          <w:numId w:val="20"/>
        </w:numPr>
        <w:ind w:left="1560" w:hanging="709"/>
        <w:jc w:val="both"/>
        <w:rPr>
          <w:rFonts w:eastAsia="Calibri"/>
          <w:sz w:val="24"/>
          <w:szCs w:val="24"/>
          <w:lang w:eastAsia="en-US"/>
        </w:rPr>
      </w:pPr>
      <w:r w:rsidRPr="001E1FD5">
        <w:rPr>
          <w:rFonts w:eastAsia="Calibri"/>
          <w:sz w:val="24"/>
          <w:szCs w:val="24"/>
          <w:lang w:eastAsia="en-US"/>
        </w:rPr>
        <w:t>W</w:t>
      </w:r>
      <w:r w:rsidR="004A071A" w:rsidRPr="001E1FD5">
        <w:rPr>
          <w:rFonts w:eastAsia="Calibri"/>
          <w:sz w:val="24"/>
          <w:szCs w:val="24"/>
          <w:lang w:eastAsia="en-US"/>
        </w:rPr>
        <w:t>zór umowy stanowi załącznik do SIWZ.</w:t>
      </w:r>
    </w:p>
    <w:p w:rsidR="001E1FD5" w:rsidRPr="006C7728" w:rsidRDefault="001E1FD5" w:rsidP="0009261E">
      <w:pPr>
        <w:pStyle w:val="Akapitzlist"/>
        <w:numPr>
          <w:ilvl w:val="1"/>
          <w:numId w:val="20"/>
        </w:numPr>
        <w:ind w:left="1560" w:hanging="709"/>
        <w:jc w:val="both"/>
        <w:rPr>
          <w:rFonts w:eastAsia="Calibri"/>
          <w:sz w:val="24"/>
          <w:szCs w:val="24"/>
          <w:lang w:eastAsia="en-US"/>
        </w:rPr>
      </w:pPr>
      <w:r w:rsidRPr="006C7728">
        <w:rPr>
          <w:rFonts w:eastAsia="Calibri"/>
          <w:sz w:val="24"/>
          <w:szCs w:val="24"/>
          <w:lang w:eastAsia="en-US"/>
        </w:rPr>
        <w:t xml:space="preserve">Zmiany istotne postanowień zawartej umowy w stosunku do treści złożonej przez Wykonawcę oferty, która została wybrana jako oferta najkorzystniejsza, są możliwe w zakresie określonym we wzorze umowy. Istotna zmiana postanowień zawartej umowy wymaga formy pisemnej (aneks do umowy) pod rygorem nieważności </w:t>
      </w:r>
      <w:r w:rsidR="00A96246" w:rsidRPr="006C7728">
        <w:rPr>
          <w:rFonts w:eastAsia="Calibri"/>
          <w:sz w:val="24"/>
          <w:szCs w:val="24"/>
          <w:lang w:eastAsia="en-US"/>
        </w:rPr>
        <w:t xml:space="preserve">i </w:t>
      </w:r>
      <w:r w:rsidRPr="006C7728">
        <w:rPr>
          <w:rFonts w:eastAsia="Calibri"/>
          <w:sz w:val="24"/>
          <w:szCs w:val="24"/>
          <w:lang w:eastAsia="en-US"/>
        </w:rPr>
        <w:t>wymaga akceptacji każdej ze Stron umowy.</w:t>
      </w:r>
    </w:p>
    <w:p w:rsidR="006C7728" w:rsidRPr="0061658C" w:rsidRDefault="006C7728" w:rsidP="0009261E">
      <w:pPr>
        <w:jc w:val="both"/>
        <w:rPr>
          <w:sz w:val="24"/>
          <w:szCs w:val="24"/>
        </w:rPr>
      </w:pPr>
    </w:p>
    <w:p w:rsidR="0078323A" w:rsidRPr="006C7728" w:rsidRDefault="0078323A" w:rsidP="0009261E">
      <w:pPr>
        <w:pStyle w:val="Akapitzlist"/>
        <w:numPr>
          <w:ilvl w:val="0"/>
          <w:numId w:val="20"/>
        </w:numPr>
        <w:ind w:left="709"/>
        <w:jc w:val="both"/>
        <w:rPr>
          <w:b/>
          <w:sz w:val="24"/>
          <w:szCs w:val="24"/>
        </w:rPr>
      </w:pPr>
      <w:r w:rsidRPr="006C7728">
        <w:rPr>
          <w:b/>
          <w:sz w:val="24"/>
          <w:szCs w:val="24"/>
        </w:rPr>
        <w:t>Inne informacje – nie przewiduje się:</w:t>
      </w:r>
    </w:p>
    <w:p w:rsidR="0061658C" w:rsidRPr="0061658C" w:rsidRDefault="0078323A" w:rsidP="0009261E">
      <w:pPr>
        <w:pStyle w:val="Akapitzlist"/>
        <w:numPr>
          <w:ilvl w:val="1"/>
          <w:numId w:val="20"/>
        </w:numPr>
        <w:ind w:left="1418" w:hanging="709"/>
        <w:jc w:val="both"/>
        <w:rPr>
          <w:sz w:val="24"/>
          <w:szCs w:val="24"/>
        </w:rPr>
      </w:pPr>
      <w:r w:rsidRPr="0061658C">
        <w:rPr>
          <w:sz w:val="24"/>
          <w:szCs w:val="24"/>
        </w:rPr>
        <w:t>zawarcia umowy ramowej</w:t>
      </w:r>
      <w:r w:rsidR="006C7728" w:rsidRPr="0061658C">
        <w:rPr>
          <w:sz w:val="24"/>
          <w:szCs w:val="24"/>
        </w:rPr>
        <w:t>,</w:t>
      </w:r>
      <w:r w:rsidR="0061658C" w:rsidRPr="0061658C">
        <w:rPr>
          <w:sz w:val="24"/>
          <w:szCs w:val="24"/>
        </w:rPr>
        <w:t xml:space="preserve"> </w:t>
      </w:r>
    </w:p>
    <w:p w:rsidR="0061658C" w:rsidRPr="0061658C" w:rsidRDefault="0061658C" w:rsidP="0009261E">
      <w:pPr>
        <w:pStyle w:val="Akapitzlist"/>
        <w:numPr>
          <w:ilvl w:val="1"/>
          <w:numId w:val="20"/>
        </w:numPr>
        <w:ind w:left="1418" w:hanging="709"/>
        <w:jc w:val="both"/>
        <w:rPr>
          <w:sz w:val="24"/>
          <w:szCs w:val="24"/>
        </w:rPr>
      </w:pPr>
      <w:r w:rsidRPr="0061658C">
        <w:rPr>
          <w:rFonts w:eastAsia="Calibri"/>
          <w:sz w:val="24"/>
          <w:szCs w:val="24"/>
          <w:lang w:eastAsia="en-US"/>
        </w:rPr>
        <w:t xml:space="preserve">składania ofert wariantowych, o których mowa w art. 2 pkt. 7 </w:t>
      </w:r>
      <w:proofErr w:type="spellStart"/>
      <w:r w:rsidRPr="0061658C">
        <w:rPr>
          <w:rFonts w:eastAsia="Calibri"/>
          <w:sz w:val="24"/>
          <w:szCs w:val="24"/>
          <w:lang w:eastAsia="en-US"/>
        </w:rPr>
        <w:t>Pzp</w:t>
      </w:r>
      <w:proofErr w:type="spellEnd"/>
      <w:r w:rsidRPr="0061658C">
        <w:rPr>
          <w:rFonts w:eastAsia="Calibri"/>
          <w:sz w:val="24"/>
          <w:szCs w:val="24"/>
          <w:lang w:eastAsia="en-US"/>
        </w:rPr>
        <w:t>,</w:t>
      </w:r>
    </w:p>
    <w:p w:rsidR="00887679" w:rsidRPr="0061658C" w:rsidRDefault="0078323A" w:rsidP="0009261E">
      <w:pPr>
        <w:pStyle w:val="Akapitzlist"/>
        <w:numPr>
          <w:ilvl w:val="1"/>
          <w:numId w:val="20"/>
        </w:numPr>
        <w:ind w:left="1418" w:hanging="709"/>
        <w:jc w:val="both"/>
        <w:rPr>
          <w:sz w:val="24"/>
          <w:szCs w:val="24"/>
        </w:rPr>
      </w:pPr>
      <w:r w:rsidRPr="0061658C">
        <w:rPr>
          <w:sz w:val="24"/>
          <w:szCs w:val="24"/>
        </w:rPr>
        <w:t>ustanowienia dynamicznego systemu zakupów,</w:t>
      </w:r>
    </w:p>
    <w:p w:rsidR="00887679" w:rsidRPr="0061658C" w:rsidRDefault="0078323A" w:rsidP="0009261E">
      <w:pPr>
        <w:pStyle w:val="Akapitzlist"/>
        <w:numPr>
          <w:ilvl w:val="1"/>
          <w:numId w:val="20"/>
        </w:numPr>
        <w:ind w:left="1418" w:hanging="709"/>
        <w:jc w:val="both"/>
        <w:rPr>
          <w:sz w:val="24"/>
          <w:szCs w:val="24"/>
        </w:rPr>
      </w:pPr>
      <w:r w:rsidRPr="0061658C">
        <w:rPr>
          <w:sz w:val="24"/>
          <w:szCs w:val="24"/>
        </w:rPr>
        <w:t>wyboru najkorzystniejszej oferty z zastosowaniem aukcji elektronicznej,</w:t>
      </w:r>
    </w:p>
    <w:p w:rsidR="0078323A" w:rsidRPr="0061658C" w:rsidRDefault="0078323A" w:rsidP="0009261E">
      <w:pPr>
        <w:pStyle w:val="Akapitzlist"/>
        <w:numPr>
          <w:ilvl w:val="1"/>
          <w:numId w:val="20"/>
        </w:numPr>
        <w:ind w:left="1418" w:hanging="709"/>
        <w:jc w:val="both"/>
        <w:rPr>
          <w:sz w:val="24"/>
          <w:szCs w:val="24"/>
        </w:rPr>
      </w:pPr>
      <w:r w:rsidRPr="0061658C">
        <w:rPr>
          <w:sz w:val="24"/>
          <w:szCs w:val="24"/>
        </w:rPr>
        <w:t>udzielania zaliczek o których mowa w art. 151a ustawy PZP, dla Wykonawcy</w:t>
      </w:r>
      <w:r w:rsidR="006C7728" w:rsidRPr="0061658C">
        <w:rPr>
          <w:sz w:val="24"/>
          <w:szCs w:val="24"/>
        </w:rPr>
        <w:t xml:space="preserve">, </w:t>
      </w:r>
      <w:r w:rsidRPr="0061658C">
        <w:rPr>
          <w:sz w:val="24"/>
          <w:szCs w:val="24"/>
        </w:rPr>
        <w:t>z którym zostanie podpisana umowa.</w:t>
      </w:r>
    </w:p>
    <w:p w:rsidR="0078323A" w:rsidRPr="0078323A" w:rsidRDefault="0078323A" w:rsidP="0009261E">
      <w:pPr>
        <w:pStyle w:val="Akapitzlist"/>
        <w:ind w:left="360"/>
        <w:jc w:val="both"/>
        <w:rPr>
          <w:sz w:val="24"/>
          <w:szCs w:val="24"/>
        </w:rPr>
      </w:pPr>
    </w:p>
    <w:p w:rsidR="004A071A" w:rsidRPr="00695740" w:rsidRDefault="004A071A" w:rsidP="0009261E">
      <w:pPr>
        <w:pStyle w:val="Akapitzlist"/>
        <w:numPr>
          <w:ilvl w:val="0"/>
          <w:numId w:val="20"/>
        </w:numPr>
        <w:ind w:left="709"/>
        <w:jc w:val="both"/>
        <w:rPr>
          <w:sz w:val="24"/>
          <w:szCs w:val="24"/>
        </w:rPr>
      </w:pPr>
      <w:r w:rsidRPr="004A071A">
        <w:rPr>
          <w:rFonts w:eastAsia="Calibri"/>
          <w:b/>
          <w:sz w:val="24"/>
          <w:szCs w:val="24"/>
          <w:lang w:eastAsia="en-US"/>
        </w:rPr>
        <w:t>Pouczenie o środkach ochrony prawnej przysługujących wykonawcy w toku postępowania o udzielenie zamówienia</w:t>
      </w:r>
      <w:r>
        <w:rPr>
          <w:rFonts w:eastAsia="Calibri"/>
          <w:b/>
          <w:sz w:val="24"/>
          <w:szCs w:val="24"/>
          <w:lang w:eastAsia="en-US"/>
        </w:rPr>
        <w:t>:</w:t>
      </w:r>
    </w:p>
    <w:p w:rsidR="00887679" w:rsidRDefault="00695740" w:rsidP="0009261E">
      <w:pPr>
        <w:pStyle w:val="Akapitzlist"/>
        <w:numPr>
          <w:ilvl w:val="1"/>
          <w:numId w:val="20"/>
        </w:numPr>
        <w:ind w:left="1418" w:hanging="709"/>
        <w:jc w:val="both"/>
        <w:rPr>
          <w:rFonts w:eastAsia="Calibri"/>
          <w:sz w:val="24"/>
          <w:szCs w:val="22"/>
          <w:lang w:eastAsia="en-US"/>
        </w:rPr>
      </w:pPr>
      <w:r w:rsidRPr="00695740">
        <w:rPr>
          <w:rFonts w:eastAsia="Calibri"/>
          <w:sz w:val="24"/>
          <w:szCs w:val="22"/>
          <w:lang w:eastAsia="en-US"/>
        </w:rPr>
        <w:t xml:space="preserve">Środki ochrony prawnej przysługują Wykonawcy, a także innemu podmiotowi, jeżeli ma lub miał interes w uzyskaniu zamówienia oraz poniósł lub może ponieść szkodę w wyniku naruszenia przez Zamawiającego przepisów </w:t>
      </w:r>
      <w:proofErr w:type="spellStart"/>
      <w:r w:rsidRPr="00695740">
        <w:rPr>
          <w:rFonts w:eastAsia="Calibri"/>
          <w:sz w:val="24"/>
          <w:szCs w:val="22"/>
          <w:lang w:eastAsia="en-US"/>
        </w:rPr>
        <w:t>Pzp</w:t>
      </w:r>
      <w:proofErr w:type="spellEnd"/>
      <w:r w:rsidRPr="00695740">
        <w:rPr>
          <w:rFonts w:eastAsia="Calibri"/>
          <w:sz w:val="24"/>
          <w:szCs w:val="22"/>
          <w:lang w:eastAsia="en-US"/>
        </w:rPr>
        <w:t xml:space="preserve">. Środki ochrony prawnej wobec ogłoszenia o zamówieniu oraz SIWZ przysługują również organizacjom wpisanym na listę, o której mowa w art. 154 pkt 5 </w:t>
      </w:r>
      <w:proofErr w:type="spellStart"/>
      <w:r w:rsidRPr="00695740">
        <w:rPr>
          <w:rFonts w:eastAsia="Calibri"/>
          <w:sz w:val="24"/>
          <w:szCs w:val="22"/>
          <w:lang w:eastAsia="en-US"/>
        </w:rPr>
        <w:t>Pzp</w:t>
      </w:r>
      <w:proofErr w:type="spellEnd"/>
      <w:r w:rsidRPr="00695740">
        <w:rPr>
          <w:rFonts w:eastAsia="Calibri"/>
          <w:sz w:val="24"/>
          <w:szCs w:val="22"/>
          <w:lang w:eastAsia="en-US"/>
        </w:rPr>
        <w:t>.</w:t>
      </w:r>
    </w:p>
    <w:p w:rsidR="00695740" w:rsidRPr="00887679" w:rsidRDefault="00695740" w:rsidP="0009261E">
      <w:pPr>
        <w:pStyle w:val="Akapitzlist"/>
        <w:numPr>
          <w:ilvl w:val="1"/>
          <w:numId w:val="20"/>
        </w:numPr>
        <w:ind w:left="1418" w:hanging="709"/>
        <w:jc w:val="both"/>
        <w:rPr>
          <w:rFonts w:eastAsia="Calibri"/>
          <w:sz w:val="24"/>
          <w:szCs w:val="22"/>
          <w:lang w:eastAsia="en-US"/>
        </w:rPr>
      </w:pPr>
      <w:r w:rsidRPr="00887679">
        <w:rPr>
          <w:rFonts w:eastAsia="Calibri"/>
          <w:sz w:val="24"/>
          <w:szCs w:val="22"/>
          <w:lang w:eastAsia="en-US"/>
        </w:rPr>
        <w:t>Odwołanie przysługuje wyłącznie na n/w czynności:</w:t>
      </w:r>
    </w:p>
    <w:p w:rsidR="00695740" w:rsidRPr="00695740" w:rsidRDefault="00695740" w:rsidP="0009261E">
      <w:pPr>
        <w:pStyle w:val="Akapitzlist"/>
        <w:numPr>
          <w:ilvl w:val="0"/>
          <w:numId w:val="21"/>
        </w:numPr>
        <w:jc w:val="both"/>
        <w:rPr>
          <w:rFonts w:eastAsia="Calibri"/>
          <w:sz w:val="24"/>
          <w:szCs w:val="22"/>
          <w:lang w:eastAsia="en-US"/>
        </w:rPr>
      </w:pPr>
      <w:r w:rsidRPr="00695740">
        <w:rPr>
          <w:rFonts w:eastAsia="Calibri"/>
          <w:sz w:val="24"/>
          <w:szCs w:val="22"/>
          <w:lang w:eastAsia="en-US"/>
        </w:rPr>
        <w:t>wybór trybu negocjacji bez ogłoszenia, zamówienia z wolnej ręki lub zapytania o cenę,</w:t>
      </w:r>
    </w:p>
    <w:p w:rsidR="00695740" w:rsidRPr="00695740" w:rsidRDefault="00695740" w:rsidP="0009261E">
      <w:pPr>
        <w:pStyle w:val="Akapitzlist"/>
        <w:numPr>
          <w:ilvl w:val="0"/>
          <w:numId w:val="21"/>
        </w:numPr>
        <w:jc w:val="both"/>
        <w:rPr>
          <w:rFonts w:eastAsia="Calibri"/>
          <w:sz w:val="24"/>
          <w:szCs w:val="22"/>
          <w:lang w:eastAsia="en-US"/>
        </w:rPr>
      </w:pPr>
      <w:r w:rsidRPr="00695740">
        <w:rPr>
          <w:rFonts w:eastAsia="Calibri"/>
          <w:sz w:val="24"/>
          <w:szCs w:val="22"/>
          <w:lang w:eastAsia="en-US"/>
        </w:rPr>
        <w:t>określenia warunków udziału w postępowaniu,</w:t>
      </w:r>
    </w:p>
    <w:p w:rsidR="00695740" w:rsidRPr="00695740" w:rsidRDefault="00695740" w:rsidP="0009261E">
      <w:pPr>
        <w:pStyle w:val="Akapitzlist"/>
        <w:numPr>
          <w:ilvl w:val="0"/>
          <w:numId w:val="21"/>
        </w:numPr>
        <w:jc w:val="both"/>
        <w:rPr>
          <w:rFonts w:eastAsia="Calibri"/>
          <w:sz w:val="24"/>
          <w:szCs w:val="22"/>
          <w:lang w:eastAsia="en-US"/>
        </w:rPr>
      </w:pPr>
      <w:r w:rsidRPr="00695740">
        <w:rPr>
          <w:rFonts w:eastAsia="Calibri"/>
          <w:sz w:val="24"/>
          <w:szCs w:val="22"/>
          <w:lang w:eastAsia="en-US"/>
        </w:rPr>
        <w:t>wykluczenie odwołującego z postępowania o udzielenie zamówienia,</w:t>
      </w:r>
    </w:p>
    <w:p w:rsidR="00695740" w:rsidRPr="00695740" w:rsidRDefault="00695740" w:rsidP="0009261E">
      <w:pPr>
        <w:pStyle w:val="Akapitzlist"/>
        <w:numPr>
          <w:ilvl w:val="0"/>
          <w:numId w:val="21"/>
        </w:numPr>
        <w:jc w:val="both"/>
        <w:rPr>
          <w:rFonts w:eastAsia="Calibri"/>
          <w:sz w:val="24"/>
          <w:szCs w:val="22"/>
          <w:lang w:eastAsia="en-US"/>
        </w:rPr>
      </w:pPr>
      <w:r w:rsidRPr="00695740">
        <w:rPr>
          <w:rFonts w:eastAsia="Calibri"/>
          <w:sz w:val="24"/>
          <w:szCs w:val="22"/>
          <w:lang w:eastAsia="en-US"/>
        </w:rPr>
        <w:t>odrzucenie oferty odwołującego,</w:t>
      </w:r>
    </w:p>
    <w:p w:rsidR="00695740" w:rsidRPr="00695740" w:rsidRDefault="00695740" w:rsidP="0009261E">
      <w:pPr>
        <w:pStyle w:val="Akapitzlist"/>
        <w:numPr>
          <w:ilvl w:val="0"/>
          <w:numId w:val="21"/>
        </w:numPr>
        <w:jc w:val="both"/>
        <w:rPr>
          <w:rFonts w:eastAsia="Calibri"/>
          <w:sz w:val="24"/>
          <w:szCs w:val="22"/>
          <w:lang w:eastAsia="en-US"/>
        </w:rPr>
      </w:pPr>
      <w:r w:rsidRPr="00695740">
        <w:rPr>
          <w:rFonts w:eastAsia="Calibri"/>
          <w:sz w:val="24"/>
          <w:szCs w:val="22"/>
          <w:lang w:eastAsia="en-US"/>
        </w:rPr>
        <w:t>opisu przedmiotu zamówienia,</w:t>
      </w:r>
    </w:p>
    <w:p w:rsidR="00695740" w:rsidRPr="00695740" w:rsidRDefault="00695740" w:rsidP="0009261E">
      <w:pPr>
        <w:pStyle w:val="Akapitzlist"/>
        <w:numPr>
          <w:ilvl w:val="0"/>
          <w:numId w:val="21"/>
        </w:numPr>
        <w:jc w:val="both"/>
        <w:rPr>
          <w:rFonts w:eastAsia="Calibri"/>
          <w:sz w:val="24"/>
          <w:szCs w:val="22"/>
          <w:lang w:eastAsia="en-US"/>
        </w:rPr>
      </w:pPr>
      <w:r w:rsidRPr="00695740">
        <w:rPr>
          <w:rFonts w:eastAsia="Calibri"/>
          <w:sz w:val="24"/>
          <w:szCs w:val="22"/>
          <w:lang w:eastAsia="en-US"/>
        </w:rPr>
        <w:t>wyboru najkorzystniejszej oferty.</w:t>
      </w:r>
    </w:p>
    <w:p w:rsidR="00887679" w:rsidRDefault="00695740" w:rsidP="0009261E">
      <w:pPr>
        <w:numPr>
          <w:ilvl w:val="1"/>
          <w:numId w:val="20"/>
        </w:numPr>
        <w:ind w:left="1418" w:hanging="709"/>
        <w:jc w:val="both"/>
        <w:rPr>
          <w:rFonts w:eastAsia="Calibri"/>
          <w:sz w:val="24"/>
          <w:szCs w:val="22"/>
          <w:lang w:eastAsia="en-US"/>
        </w:rPr>
      </w:pPr>
      <w:r w:rsidRPr="00695740">
        <w:rPr>
          <w:rFonts w:eastAsia="Calibri"/>
          <w:sz w:val="24"/>
          <w:szCs w:val="22"/>
          <w:lang w:eastAsia="en-US"/>
        </w:rPr>
        <w:t>Odwołanie na ww. czynności wnosi się w termi</w:t>
      </w:r>
      <w:r w:rsidR="006C7728">
        <w:rPr>
          <w:rFonts w:eastAsia="Calibri"/>
          <w:sz w:val="24"/>
          <w:szCs w:val="22"/>
          <w:lang w:eastAsia="en-US"/>
        </w:rPr>
        <w:t xml:space="preserve">nach określonych w art. 182 </w:t>
      </w:r>
      <w:proofErr w:type="spellStart"/>
      <w:r w:rsidR="006C7728">
        <w:rPr>
          <w:rFonts w:eastAsia="Calibri"/>
          <w:sz w:val="24"/>
          <w:szCs w:val="22"/>
          <w:lang w:eastAsia="en-US"/>
        </w:rPr>
        <w:t>Pzp</w:t>
      </w:r>
      <w:proofErr w:type="spellEnd"/>
      <w:r w:rsidRPr="00695740">
        <w:rPr>
          <w:rFonts w:eastAsia="Calibri"/>
          <w:sz w:val="24"/>
          <w:szCs w:val="22"/>
          <w:lang w:eastAsia="en-US"/>
        </w:rPr>
        <w:t>.</w:t>
      </w:r>
    </w:p>
    <w:p w:rsidR="00695740" w:rsidRPr="00887679" w:rsidRDefault="00695740" w:rsidP="0009261E">
      <w:pPr>
        <w:numPr>
          <w:ilvl w:val="1"/>
          <w:numId w:val="20"/>
        </w:numPr>
        <w:ind w:left="1418" w:hanging="709"/>
        <w:jc w:val="both"/>
        <w:rPr>
          <w:rFonts w:eastAsia="Calibri"/>
          <w:sz w:val="24"/>
          <w:szCs w:val="22"/>
          <w:lang w:eastAsia="en-US"/>
        </w:rPr>
      </w:pPr>
      <w:r w:rsidRPr="00887679">
        <w:rPr>
          <w:rFonts w:eastAsia="Calibri"/>
          <w:sz w:val="24"/>
          <w:szCs w:val="22"/>
          <w:lang w:eastAsia="en-US"/>
        </w:rPr>
        <w:t>Szczegółowe zasady korzystania ze środków ochrony prawnej określa ustawa Prawo zamówień publicznych Dział VI Środki ochrony prawnej.</w:t>
      </w:r>
    </w:p>
    <w:p w:rsidR="00695740" w:rsidRPr="00695740" w:rsidRDefault="00695740" w:rsidP="0009261E">
      <w:pPr>
        <w:jc w:val="both"/>
        <w:rPr>
          <w:sz w:val="24"/>
          <w:szCs w:val="24"/>
        </w:rPr>
      </w:pPr>
    </w:p>
    <w:p w:rsidR="004A071A" w:rsidRPr="001656ED" w:rsidRDefault="001656ED" w:rsidP="0009261E">
      <w:pPr>
        <w:pStyle w:val="Akapitzlist"/>
        <w:numPr>
          <w:ilvl w:val="0"/>
          <w:numId w:val="20"/>
        </w:numPr>
        <w:ind w:left="709" w:hanging="283"/>
        <w:jc w:val="both"/>
        <w:rPr>
          <w:b/>
          <w:sz w:val="24"/>
          <w:szCs w:val="24"/>
        </w:rPr>
      </w:pPr>
      <w:r w:rsidRPr="001656ED">
        <w:rPr>
          <w:b/>
          <w:sz w:val="24"/>
          <w:szCs w:val="24"/>
        </w:rPr>
        <w:t>Postanowienia końcowe:</w:t>
      </w:r>
    </w:p>
    <w:p w:rsidR="00887679" w:rsidRDefault="001656ED" w:rsidP="0009261E">
      <w:pPr>
        <w:pStyle w:val="Akapitzlist"/>
        <w:numPr>
          <w:ilvl w:val="1"/>
          <w:numId w:val="20"/>
        </w:numPr>
        <w:tabs>
          <w:tab w:val="left" w:pos="1418"/>
        </w:tabs>
        <w:ind w:left="1418" w:hanging="709"/>
        <w:jc w:val="both"/>
        <w:rPr>
          <w:rFonts w:eastAsia="Calibri"/>
          <w:sz w:val="24"/>
          <w:szCs w:val="24"/>
          <w:lang w:eastAsia="en-US"/>
        </w:rPr>
      </w:pPr>
      <w:r w:rsidRPr="001656ED">
        <w:rPr>
          <w:rFonts w:eastAsia="Calibri"/>
          <w:sz w:val="24"/>
          <w:szCs w:val="24"/>
          <w:lang w:eastAsia="en-US"/>
        </w:rPr>
        <w:t xml:space="preserve">Protokół postępowania wraz z załącznikami jest jawny. Załączniki do protokołu udostępnia się po dokonaniu wyboru najkorzystniejszej oferty lub unieważnieniu postępowania, z tym że oferty udostępnia się od chwili ich </w:t>
      </w:r>
      <w:r w:rsidRPr="001656ED">
        <w:rPr>
          <w:rFonts w:eastAsia="Calibri"/>
          <w:sz w:val="24"/>
          <w:szCs w:val="24"/>
          <w:lang w:eastAsia="en-US"/>
        </w:rPr>
        <w:lastRenderedPageBreak/>
        <w:t>otwarcia. Udostępnienie protokołu i załączników następuje po złożeniu pisemnego wniosku, w wyznaczonym przez Zamawiającego terminie.</w:t>
      </w:r>
    </w:p>
    <w:p w:rsidR="001656ED" w:rsidRPr="00887679" w:rsidRDefault="001656ED" w:rsidP="0009261E">
      <w:pPr>
        <w:pStyle w:val="Akapitzlist"/>
        <w:numPr>
          <w:ilvl w:val="1"/>
          <w:numId w:val="20"/>
        </w:numPr>
        <w:tabs>
          <w:tab w:val="left" w:pos="1418"/>
        </w:tabs>
        <w:ind w:left="1418" w:hanging="709"/>
        <w:jc w:val="both"/>
        <w:rPr>
          <w:rFonts w:eastAsia="Calibri"/>
          <w:sz w:val="24"/>
          <w:szCs w:val="24"/>
          <w:lang w:eastAsia="en-US"/>
        </w:rPr>
      </w:pPr>
      <w:r w:rsidRPr="00887679">
        <w:rPr>
          <w:rFonts w:eastAsia="Calibri"/>
          <w:sz w:val="24"/>
          <w:szCs w:val="24"/>
          <w:lang w:eastAsia="en-US"/>
        </w:rPr>
        <w:t>W sprawach nieuregulowanych niniejszą SIWZ zastosowanie mają przepisy:</w:t>
      </w:r>
    </w:p>
    <w:p w:rsidR="001656ED" w:rsidRDefault="001656ED" w:rsidP="0009261E">
      <w:pPr>
        <w:pStyle w:val="Akapitzlist"/>
        <w:numPr>
          <w:ilvl w:val="0"/>
          <w:numId w:val="3"/>
        </w:numPr>
        <w:jc w:val="both"/>
        <w:rPr>
          <w:rFonts w:eastAsia="Calibri"/>
          <w:sz w:val="24"/>
          <w:szCs w:val="24"/>
          <w:lang w:eastAsia="en-US"/>
        </w:rPr>
      </w:pPr>
      <w:r w:rsidRPr="001656ED">
        <w:rPr>
          <w:rFonts w:eastAsia="Calibri"/>
          <w:sz w:val="24"/>
          <w:szCs w:val="24"/>
          <w:lang w:eastAsia="en-US"/>
        </w:rPr>
        <w:t>ustawy z dnia 29 stycznia 2004 r. Prawo zamówień publicznych (t. j. Dz. U. z 2015 r. poz. 2164 z zm</w:t>
      </w:r>
      <w:r w:rsidR="0078323A">
        <w:rPr>
          <w:rFonts w:eastAsia="Calibri"/>
          <w:sz w:val="24"/>
          <w:szCs w:val="24"/>
          <w:lang w:eastAsia="en-US"/>
        </w:rPr>
        <w:t>.</w:t>
      </w:r>
      <w:r w:rsidRPr="001656ED">
        <w:rPr>
          <w:rFonts w:eastAsia="Calibri"/>
          <w:sz w:val="24"/>
          <w:szCs w:val="24"/>
          <w:lang w:eastAsia="en-US"/>
        </w:rPr>
        <w:t>) oraz aktów prawnych wydanych na jej podstawie,</w:t>
      </w:r>
    </w:p>
    <w:p w:rsidR="001656ED" w:rsidRDefault="001656ED" w:rsidP="0009261E">
      <w:pPr>
        <w:pStyle w:val="Akapitzlist"/>
        <w:numPr>
          <w:ilvl w:val="0"/>
          <w:numId w:val="3"/>
        </w:numPr>
        <w:jc w:val="both"/>
        <w:rPr>
          <w:rFonts w:eastAsia="Calibri"/>
          <w:sz w:val="24"/>
          <w:szCs w:val="24"/>
          <w:lang w:eastAsia="en-US"/>
        </w:rPr>
      </w:pPr>
      <w:r w:rsidRPr="001656ED">
        <w:rPr>
          <w:rFonts w:eastAsia="Calibri"/>
          <w:sz w:val="24"/>
          <w:szCs w:val="24"/>
          <w:lang w:eastAsia="en-US"/>
        </w:rPr>
        <w:t>ustawy z dnia 23 kw</w:t>
      </w:r>
      <w:r w:rsidR="0078323A">
        <w:rPr>
          <w:rFonts w:eastAsia="Calibri"/>
          <w:sz w:val="24"/>
          <w:szCs w:val="24"/>
          <w:lang w:eastAsia="en-US"/>
        </w:rPr>
        <w:t>ietnia 1964 r. Kodeks cywilny(t</w:t>
      </w:r>
      <w:r w:rsidRPr="001656ED">
        <w:rPr>
          <w:rFonts w:eastAsia="Calibri"/>
          <w:sz w:val="24"/>
          <w:szCs w:val="24"/>
          <w:lang w:eastAsia="en-US"/>
        </w:rPr>
        <w:t>j.: Dz.U. z 1964r. Nr16, poz.93, z zm.),</w:t>
      </w:r>
    </w:p>
    <w:p w:rsidR="001656ED" w:rsidRDefault="001656ED" w:rsidP="0009261E">
      <w:pPr>
        <w:pStyle w:val="Akapitzlist"/>
        <w:numPr>
          <w:ilvl w:val="0"/>
          <w:numId w:val="3"/>
        </w:numPr>
        <w:jc w:val="both"/>
        <w:rPr>
          <w:rFonts w:eastAsia="Calibri"/>
          <w:sz w:val="24"/>
          <w:szCs w:val="24"/>
          <w:lang w:eastAsia="en-US"/>
        </w:rPr>
      </w:pPr>
      <w:r w:rsidRPr="001656ED">
        <w:rPr>
          <w:rFonts w:eastAsia="Calibri"/>
          <w:sz w:val="24"/>
          <w:szCs w:val="24"/>
          <w:lang w:eastAsia="en-US"/>
        </w:rPr>
        <w:t>obowiązujące w zakresie przedmiotowym, w szczególności ustawy Prawo budowlane oraz aktów prawnych wydanych na jej podstawie.</w:t>
      </w:r>
    </w:p>
    <w:p w:rsidR="002E0E98" w:rsidRPr="001656ED" w:rsidRDefault="002E0E98" w:rsidP="0009261E">
      <w:pPr>
        <w:pStyle w:val="Akapitzlist"/>
        <w:ind w:left="1495"/>
        <w:jc w:val="both"/>
        <w:rPr>
          <w:rFonts w:eastAsia="Calibri"/>
          <w:sz w:val="24"/>
          <w:szCs w:val="24"/>
          <w:lang w:eastAsia="en-US"/>
        </w:rPr>
      </w:pPr>
    </w:p>
    <w:p w:rsidR="001656ED" w:rsidRPr="004F3F4C" w:rsidRDefault="001656ED" w:rsidP="0009261E">
      <w:pPr>
        <w:pStyle w:val="Akapitzlist"/>
        <w:numPr>
          <w:ilvl w:val="1"/>
          <w:numId w:val="20"/>
        </w:numPr>
        <w:ind w:left="1418" w:hanging="709"/>
        <w:jc w:val="both"/>
        <w:rPr>
          <w:rFonts w:eastAsia="Calibri"/>
          <w:b/>
          <w:sz w:val="24"/>
          <w:szCs w:val="24"/>
          <w:lang w:eastAsia="en-US"/>
        </w:rPr>
      </w:pPr>
      <w:r w:rsidRPr="004F3F4C">
        <w:rPr>
          <w:rFonts w:eastAsia="Calibri"/>
          <w:b/>
          <w:sz w:val="24"/>
          <w:szCs w:val="24"/>
          <w:lang w:eastAsia="en-US"/>
        </w:rPr>
        <w:t>Wykaz załączników do SIWZ:</w:t>
      </w:r>
    </w:p>
    <w:p w:rsidR="001656ED" w:rsidRPr="004F3F4C" w:rsidRDefault="001656ED" w:rsidP="0009261E">
      <w:pPr>
        <w:pStyle w:val="Akapitzlist"/>
        <w:numPr>
          <w:ilvl w:val="0"/>
          <w:numId w:val="5"/>
        </w:numPr>
        <w:jc w:val="both"/>
        <w:rPr>
          <w:rFonts w:eastAsia="Calibri"/>
          <w:sz w:val="24"/>
          <w:szCs w:val="24"/>
          <w:lang w:eastAsia="en-US"/>
        </w:rPr>
      </w:pPr>
      <w:r w:rsidRPr="004F3F4C">
        <w:rPr>
          <w:rFonts w:eastAsia="Calibri"/>
          <w:sz w:val="24"/>
          <w:szCs w:val="24"/>
          <w:lang w:eastAsia="en-US"/>
        </w:rPr>
        <w:t>załącznik nr 1 – formularz oferty,</w:t>
      </w:r>
    </w:p>
    <w:p w:rsidR="001656ED" w:rsidRPr="004F3F4C" w:rsidRDefault="001656ED" w:rsidP="0009261E">
      <w:pPr>
        <w:pStyle w:val="Akapitzlist"/>
        <w:numPr>
          <w:ilvl w:val="0"/>
          <w:numId w:val="5"/>
        </w:numPr>
        <w:jc w:val="both"/>
        <w:rPr>
          <w:rFonts w:eastAsia="Calibri"/>
          <w:sz w:val="24"/>
          <w:szCs w:val="24"/>
          <w:lang w:eastAsia="en-US"/>
        </w:rPr>
      </w:pPr>
      <w:r w:rsidRPr="004F3F4C">
        <w:rPr>
          <w:rFonts w:eastAsia="Calibri"/>
          <w:sz w:val="24"/>
          <w:szCs w:val="24"/>
          <w:lang w:eastAsia="en-US"/>
        </w:rPr>
        <w:t xml:space="preserve">załącznik nr 2 – </w:t>
      </w:r>
      <w:r w:rsidRPr="004F3F4C">
        <w:rPr>
          <w:sz w:val="24"/>
          <w:szCs w:val="24"/>
        </w:rPr>
        <w:t xml:space="preserve">formularz oświadczenia o spełnieniu warunków udziału </w:t>
      </w:r>
      <w:r w:rsidR="004A4577" w:rsidRPr="004F3F4C">
        <w:rPr>
          <w:sz w:val="24"/>
          <w:szCs w:val="24"/>
        </w:rPr>
        <w:t xml:space="preserve">                    </w:t>
      </w:r>
      <w:r w:rsidRPr="004F3F4C">
        <w:rPr>
          <w:sz w:val="24"/>
          <w:szCs w:val="24"/>
        </w:rPr>
        <w:t>i braku podstaw do wykluczenia,</w:t>
      </w:r>
    </w:p>
    <w:p w:rsidR="001656ED" w:rsidRPr="004F3F4C" w:rsidRDefault="002E0E98" w:rsidP="0009261E">
      <w:pPr>
        <w:pStyle w:val="Akapitzlist"/>
        <w:numPr>
          <w:ilvl w:val="0"/>
          <w:numId w:val="5"/>
        </w:numPr>
        <w:jc w:val="both"/>
        <w:rPr>
          <w:rFonts w:eastAsia="Calibri"/>
          <w:sz w:val="24"/>
          <w:szCs w:val="24"/>
          <w:lang w:eastAsia="en-US"/>
        </w:rPr>
      </w:pPr>
      <w:r w:rsidRPr="004F3F4C">
        <w:rPr>
          <w:rFonts w:eastAsia="Calibri"/>
          <w:sz w:val="24"/>
          <w:szCs w:val="24"/>
          <w:lang w:eastAsia="en-US"/>
        </w:rPr>
        <w:t xml:space="preserve">załącznik nr 3 </w:t>
      </w:r>
      <w:r w:rsidR="001656ED" w:rsidRPr="004F3F4C">
        <w:rPr>
          <w:rFonts w:eastAsia="Calibri"/>
          <w:sz w:val="24"/>
          <w:szCs w:val="24"/>
          <w:lang w:eastAsia="en-US"/>
        </w:rPr>
        <w:t>– wzór umowy,</w:t>
      </w:r>
    </w:p>
    <w:p w:rsidR="003133FC" w:rsidRPr="004F3F4C" w:rsidRDefault="003133FC" w:rsidP="0009261E">
      <w:pPr>
        <w:pStyle w:val="Akapitzlist"/>
        <w:numPr>
          <w:ilvl w:val="0"/>
          <w:numId w:val="5"/>
        </w:numPr>
        <w:jc w:val="both"/>
        <w:rPr>
          <w:rFonts w:eastAsia="Calibri"/>
          <w:sz w:val="24"/>
          <w:szCs w:val="24"/>
          <w:lang w:eastAsia="en-US"/>
        </w:rPr>
      </w:pPr>
      <w:r w:rsidRPr="004F3F4C">
        <w:rPr>
          <w:rFonts w:eastAsia="Calibri"/>
          <w:sz w:val="24"/>
          <w:szCs w:val="24"/>
          <w:lang w:eastAsia="en-US"/>
        </w:rPr>
        <w:t>z</w:t>
      </w:r>
      <w:r w:rsidR="004A4577" w:rsidRPr="004F3F4C">
        <w:rPr>
          <w:rFonts w:eastAsia="Calibri"/>
          <w:sz w:val="24"/>
          <w:szCs w:val="24"/>
          <w:lang w:eastAsia="en-US"/>
        </w:rPr>
        <w:t>ałącznik nr 4</w:t>
      </w:r>
      <w:r w:rsidRPr="004F3F4C">
        <w:rPr>
          <w:rFonts w:eastAsia="Calibri"/>
          <w:sz w:val="24"/>
          <w:szCs w:val="24"/>
          <w:lang w:eastAsia="en-US"/>
        </w:rPr>
        <w:t xml:space="preserve"> – oświadczenie dot. grupy kapitałowej,</w:t>
      </w:r>
    </w:p>
    <w:p w:rsidR="004F3F4C" w:rsidRPr="004F3F4C" w:rsidRDefault="004F3F4C" w:rsidP="0009261E">
      <w:pPr>
        <w:pStyle w:val="Akapitzlist"/>
        <w:numPr>
          <w:ilvl w:val="0"/>
          <w:numId w:val="5"/>
        </w:numPr>
        <w:jc w:val="both"/>
        <w:rPr>
          <w:rFonts w:eastAsia="Calibri"/>
          <w:sz w:val="24"/>
          <w:szCs w:val="24"/>
          <w:lang w:eastAsia="en-US"/>
        </w:rPr>
      </w:pPr>
      <w:r w:rsidRPr="004F3F4C">
        <w:rPr>
          <w:rFonts w:eastAsia="Calibri"/>
          <w:sz w:val="24"/>
          <w:szCs w:val="24"/>
          <w:lang w:eastAsia="en-US"/>
        </w:rPr>
        <w:t>załącznik nr 5 – oświadczenie dot. podatku od towarów i usług</w:t>
      </w:r>
    </w:p>
    <w:p w:rsidR="0078323A" w:rsidRPr="004F3F4C" w:rsidRDefault="001656ED" w:rsidP="0009261E">
      <w:pPr>
        <w:pStyle w:val="Akapitzlist"/>
        <w:numPr>
          <w:ilvl w:val="0"/>
          <w:numId w:val="5"/>
        </w:numPr>
        <w:jc w:val="both"/>
        <w:rPr>
          <w:rFonts w:eastAsia="Calibri"/>
          <w:sz w:val="24"/>
          <w:szCs w:val="24"/>
          <w:lang w:eastAsia="en-US"/>
        </w:rPr>
      </w:pPr>
      <w:r w:rsidRPr="004F3F4C">
        <w:rPr>
          <w:rFonts w:eastAsia="Calibri"/>
          <w:sz w:val="24"/>
          <w:szCs w:val="24"/>
          <w:lang w:eastAsia="en-US"/>
        </w:rPr>
        <w:t>z</w:t>
      </w:r>
      <w:r w:rsidR="004A4577" w:rsidRPr="004F3F4C">
        <w:rPr>
          <w:rFonts w:eastAsia="Calibri"/>
          <w:sz w:val="24"/>
          <w:szCs w:val="24"/>
          <w:lang w:eastAsia="en-US"/>
        </w:rPr>
        <w:t xml:space="preserve">ałącznik </w:t>
      </w:r>
      <w:r w:rsidR="004F3F4C" w:rsidRPr="004F3F4C">
        <w:rPr>
          <w:rFonts w:eastAsia="Calibri"/>
          <w:sz w:val="24"/>
          <w:szCs w:val="24"/>
          <w:lang w:eastAsia="en-US"/>
        </w:rPr>
        <w:t>nr 6</w:t>
      </w:r>
      <w:r w:rsidRPr="004F3F4C">
        <w:rPr>
          <w:rFonts w:eastAsia="Calibri"/>
          <w:sz w:val="24"/>
          <w:szCs w:val="24"/>
          <w:lang w:eastAsia="en-US"/>
        </w:rPr>
        <w:t xml:space="preserve"> – </w:t>
      </w:r>
      <w:r w:rsidR="0009261E" w:rsidRPr="004F3F4C">
        <w:rPr>
          <w:rFonts w:eastAsia="Calibri"/>
          <w:sz w:val="24"/>
          <w:szCs w:val="24"/>
          <w:lang w:eastAsia="en-US"/>
        </w:rPr>
        <w:t xml:space="preserve">wykaz </w:t>
      </w:r>
      <w:r w:rsidR="00BE5921" w:rsidRPr="004F3F4C">
        <w:rPr>
          <w:rFonts w:eastAsia="Calibri"/>
          <w:sz w:val="24"/>
          <w:szCs w:val="24"/>
          <w:lang w:eastAsia="en-US"/>
        </w:rPr>
        <w:t xml:space="preserve"> robót budowlanych</w:t>
      </w:r>
      <w:r w:rsidR="0078323A" w:rsidRPr="004F3F4C">
        <w:rPr>
          <w:rFonts w:eastAsia="Calibri"/>
          <w:sz w:val="24"/>
          <w:szCs w:val="24"/>
          <w:lang w:eastAsia="en-US"/>
        </w:rPr>
        <w:t>,</w:t>
      </w:r>
    </w:p>
    <w:p w:rsidR="005E3AE2" w:rsidRPr="004F3F4C" w:rsidRDefault="004F3F4C" w:rsidP="004F3F4C">
      <w:pPr>
        <w:pStyle w:val="Akapitzlist"/>
        <w:numPr>
          <w:ilvl w:val="0"/>
          <w:numId w:val="5"/>
        </w:numPr>
        <w:jc w:val="both"/>
        <w:rPr>
          <w:rFonts w:eastAsia="Calibri"/>
          <w:sz w:val="24"/>
          <w:szCs w:val="24"/>
          <w:lang w:eastAsia="en-US"/>
        </w:rPr>
      </w:pPr>
      <w:r w:rsidRPr="004F3F4C">
        <w:rPr>
          <w:rFonts w:eastAsia="Calibri"/>
          <w:sz w:val="24"/>
          <w:szCs w:val="24"/>
          <w:lang w:eastAsia="en-US"/>
        </w:rPr>
        <w:t>załącznik nr 7</w:t>
      </w:r>
      <w:r w:rsidR="00BE5921" w:rsidRPr="004F3F4C">
        <w:rPr>
          <w:rFonts w:eastAsia="Calibri"/>
          <w:sz w:val="24"/>
          <w:szCs w:val="24"/>
          <w:lang w:eastAsia="en-US"/>
        </w:rPr>
        <w:t xml:space="preserve"> – wykaz pos</w:t>
      </w:r>
      <w:r w:rsidRPr="004F3F4C">
        <w:rPr>
          <w:rFonts w:eastAsia="Calibri"/>
          <w:sz w:val="24"/>
          <w:szCs w:val="24"/>
          <w:lang w:eastAsia="en-US"/>
        </w:rPr>
        <w:t xml:space="preserve">iadanego sprzętu mechanicznego. </w:t>
      </w:r>
    </w:p>
    <w:p w:rsidR="00510A3A" w:rsidRDefault="00510A3A" w:rsidP="0009261E">
      <w:pPr>
        <w:rPr>
          <w:sz w:val="24"/>
          <w:szCs w:val="24"/>
        </w:rPr>
      </w:pPr>
    </w:p>
    <w:p w:rsidR="00510A3A" w:rsidRPr="00510A3A" w:rsidRDefault="00510A3A" w:rsidP="0009261E">
      <w:pPr>
        <w:rPr>
          <w:sz w:val="24"/>
          <w:szCs w:val="24"/>
        </w:rPr>
      </w:pPr>
    </w:p>
    <w:sectPr w:rsidR="00510A3A" w:rsidRPr="00510A3A" w:rsidSect="00E61A02">
      <w:headerReference w:type="default" r:id="rId22"/>
      <w:footerReference w:type="default" r:id="rId23"/>
      <w:pgSz w:w="11906" w:h="16838"/>
      <w:pgMar w:top="1535" w:right="1417" w:bottom="1417" w:left="1417" w:header="284"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21" w:rsidRDefault="00BE5921" w:rsidP="00C60838">
      <w:r>
        <w:separator/>
      </w:r>
    </w:p>
  </w:endnote>
  <w:endnote w:type="continuationSeparator" w:id="0">
    <w:p w:rsidR="00BE5921" w:rsidRDefault="00BE5921" w:rsidP="00C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TTE1F594C8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993676"/>
      <w:docPartObj>
        <w:docPartGallery w:val="Page Numbers (Bottom of Page)"/>
        <w:docPartUnique/>
      </w:docPartObj>
    </w:sdtPr>
    <w:sdtEndPr/>
    <w:sdtContent>
      <w:sdt>
        <w:sdtPr>
          <w:id w:val="-1769616900"/>
          <w:docPartObj>
            <w:docPartGallery w:val="Page Numbers (Top of Page)"/>
            <w:docPartUnique/>
          </w:docPartObj>
        </w:sdtPr>
        <w:sdtEndPr/>
        <w:sdtContent>
          <w:p w:rsidR="00E61A02" w:rsidRDefault="00E61A0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21C90">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21C90">
              <w:rPr>
                <w:b/>
                <w:bCs/>
                <w:noProof/>
              </w:rPr>
              <w:t>20</w:t>
            </w:r>
            <w:r>
              <w:rPr>
                <w:b/>
                <w:bCs/>
                <w:sz w:val="24"/>
                <w:szCs w:val="24"/>
              </w:rPr>
              <w:fldChar w:fldCharType="end"/>
            </w:r>
          </w:p>
        </w:sdtContent>
      </w:sdt>
    </w:sdtContent>
  </w:sdt>
  <w:p w:rsidR="00BE5921" w:rsidRDefault="00BE59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21" w:rsidRDefault="00BE5921" w:rsidP="00C60838">
      <w:r>
        <w:separator/>
      </w:r>
    </w:p>
  </w:footnote>
  <w:footnote w:type="continuationSeparator" w:id="0">
    <w:p w:rsidR="00BE5921" w:rsidRDefault="00BE5921" w:rsidP="00C6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921" w:rsidRPr="00BE5921" w:rsidRDefault="00BE5921" w:rsidP="00BE5921">
    <w:pPr>
      <w:pStyle w:val="Nagwek"/>
      <w:rPr>
        <w:b/>
      </w:rPr>
    </w:pPr>
    <w:r w:rsidRPr="00BE5921">
      <w:rPr>
        <w:b/>
      </w:rPr>
      <w:t xml:space="preserve"> Zamawiający  GMINA LINIA</w:t>
    </w:r>
  </w:p>
  <w:p w:rsidR="00BE5921" w:rsidRPr="00BE5921" w:rsidRDefault="00CC3360" w:rsidP="00CC3360">
    <w:pPr>
      <w:pStyle w:val="Nagwek"/>
      <w:jc w:val="right"/>
      <w:rPr>
        <w:b/>
      </w:rPr>
    </w:pPr>
    <w:r>
      <w:rPr>
        <w:b/>
      </w:rPr>
      <w:t>Sygnatura akt: ZP 271.1.2017</w:t>
    </w:r>
  </w:p>
  <w:p w:rsidR="00BE5921" w:rsidRPr="00BE5921" w:rsidRDefault="00721C90" w:rsidP="00BE5921">
    <w:pPr>
      <w:pStyle w:val="Nagwek"/>
      <w:jc w:val="center"/>
      <w:rPr>
        <w:b/>
      </w:rPr>
    </w:pPr>
    <w:r>
      <w:rPr>
        <w:b/>
        <w:i/>
        <w:iCs/>
        <w:noProof/>
        <w:szCs w:val="24"/>
      </w:rPr>
      <w:pict>
        <v:shapetype id="_x0000_t32" coordsize="21600,21600" o:spt="32" o:oned="t" path="m,l21600,21600e" filled="f">
          <v:path arrowok="t" fillok="f" o:connecttype="none"/>
          <o:lock v:ext="edit" shapetype="t"/>
        </v:shapetype>
        <v:shape id="_x0000_s53251" type="#_x0000_t32" style="position:absolute;left:0;text-align:left;margin-left:-5.6pt;margin-top:22.55pt;width:468.75pt;height:0;z-index:251662336" o:connectortype="straight"/>
      </w:pict>
    </w:r>
    <w:r w:rsidR="00BE5921" w:rsidRPr="00BE5921">
      <w:rPr>
        <w:b/>
        <w:i/>
        <w:iCs/>
        <w:szCs w:val="24"/>
      </w:rPr>
      <w:t>„Bieżąca konserwacja dróg gruntowych na terenie Gminy Linia w 2017 roku”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A3A"/>
    <w:multiLevelType w:val="hybridMultilevel"/>
    <w:tmpl w:val="38EAB876"/>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 w15:restartNumberingAfterBreak="0">
    <w:nsid w:val="002F2C98"/>
    <w:multiLevelType w:val="multilevel"/>
    <w:tmpl w:val="A0E871BA"/>
    <w:lvl w:ilvl="0">
      <w:start w:val="10"/>
      <w:numFmt w:val="decimal"/>
      <w:lvlText w:val="%1"/>
      <w:lvlJc w:val="left"/>
      <w:pPr>
        <w:ind w:left="420" w:hanging="420"/>
      </w:pPr>
      <w:rPr>
        <w:rFonts w:hint="default"/>
      </w:rPr>
    </w:lvl>
    <w:lvl w:ilvl="1">
      <w:start w:val="3"/>
      <w:numFmt w:val="decimal"/>
      <w:lvlText w:val="%1.%2"/>
      <w:lvlJc w:val="left"/>
      <w:pPr>
        <w:ind w:left="704" w:hanging="4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3094D"/>
    <w:multiLevelType w:val="hybridMultilevel"/>
    <w:tmpl w:val="F688827A"/>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 w15:restartNumberingAfterBreak="0">
    <w:nsid w:val="04A7223C"/>
    <w:multiLevelType w:val="hybridMultilevel"/>
    <w:tmpl w:val="BB58A364"/>
    <w:lvl w:ilvl="0" w:tplc="04150001">
      <w:start w:val="1"/>
      <w:numFmt w:val="bullet"/>
      <w:lvlText w:val=""/>
      <w:lvlJc w:val="left"/>
      <w:pPr>
        <w:ind w:left="1920" w:hanging="360"/>
      </w:pPr>
      <w:rPr>
        <w:rFonts w:ascii="Symbol" w:hAnsi="Symbol" w:hint="default"/>
      </w:rPr>
    </w:lvl>
    <w:lvl w:ilvl="1" w:tplc="0415000F">
      <w:start w:val="1"/>
      <w:numFmt w:val="decimal"/>
      <w:lvlText w:val="%2."/>
      <w:lvlJc w:val="left"/>
      <w:pPr>
        <w:ind w:left="2640" w:hanging="360"/>
      </w:pPr>
      <w:rPr>
        <w:rFonts w:hint="default"/>
      </w:r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 w15:restartNumberingAfterBreak="0">
    <w:nsid w:val="0767312E"/>
    <w:multiLevelType w:val="hybridMultilevel"/>
    <w:tmpl w:val="0A34B8AC"/>
    <w:lvl w:ilvl="0" w:tplc="2C8A0662">
      <w:start w:val="1"/>
      <w:numFmt w:val="decimal"/>
      <w:lvlText w:val="%1)"/>
      <w:lvlJc w:val="left"/>
      <w:pPr>
        <w:ind w:left="2062" w:hanging="360"/>
      </w:pPr>
      <w:rPr>
        <w:b w:val="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5" w15:restartNumberingAfterBreak="0">
    <w:nsid w:val="08E43675"/>
    <w:multiLevelType w:val="hybridMultilevel"/>
    <w:tmpl w:val="B46C26C2"/>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6" w15:restartNumberingAfterBreak="0">
    <w:nsid w:val="092E5D73"/>
    <w:multiLevelType w:val="multilevel"/>
    <w:tmpl w:val="ADA66A00"/>
    <w:lvl w:ilvl="0">
      <w:start w:val="31"/>
      <w:numFmt w:val="decimal"/>
      <w:lvlText w:val="%1"/>
      <w:lvlJc w:val="left"/>
      <w:pPr>
        <w:ind w:left="1110" w:hanging="1110"/>
      </w:pPr>
      <w:rPr>
        <w:rFonts w:hint="default"/>
      </w:rPr>
    </w:lvl>
    <w:lvl w:ilvl="1">
      <w:start w:val="10"/>
      <w:numFmt w:val="decimal"/>
      <w:lvlText w:val="%1-%2"/>
      <w:lvlJc w:val="left"/>
      <w:pPr>
        <w:ind w:left="1110" w:hanging="1110"/>
      </w:pPr>
      <w:rPr>
        <w:rFonts w:hint="default"/>
      </w:rPr>
    </w:lvl>
    <w:lvl w:ilvl="2">
      <w:start w:val="2016"/>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1E0DE1"/>
    <w:multiLevelType w:val="hybridMultilevel"/>
    <w:tmpl w:val="2E502DF0"/>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8" w15:restartNumberingAfterBreak="0">
    <w:nsid w:val="11D42C7F"/>
    <w:multiLevelType w:val="multilevel"/>
    <w:tmpl w:val="76B8E9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F5B81"/>
    <w:multiLevelType w:val="multilevel"/>
    <w:tmpl w:val="44DC0B92"/>
    <w:lvl w:ilvl="0">
      <w:start w:val="5"/>
      <w:numFmt w:val="decimal"/>
      <w:lvlText w:val="%1."/>
      <w:lvlJc w:val="left"/>
      <w:pPr>
        <w:ind w:left="495" w:hanging="495"/>
      </w:pPr>
      <w:rPr>
        <w:rFonts w:hint="default"/>
        <w:b w:val="0"/>
      </w:rPr>
    </w:lvl>
    <w:lvl w:ilvl="1">
      <w:start w:val="1"/>
      <w:numFmt w:val="decimal"/>
      <w:lvlText w:val="%1.%2."/>
      <w:lvlJc w:val="left"/>
      <w:pPr>
        <w:ind w:left="637" w:hanging="495"/>
      </w:pPr>
      <w:rPr>
        <w:rFonts w:hint="default"/>
        <w:b w:val="0"/>
        <w:i w:val="0"/>
        <w:sz w:val="22"/>
        <w:szCs w:val="22"/>
      </w:rPr>
    </w:lvl>
    <w:lvl w:ilvl="2">
      <w:start w:val="1"/>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0" w15:restartNumberingAfterBreak="0">
    <w:nsid w:val="13C77A01"/>
    <w:multiLevelType w:val="multilevel"/>
    <w:tmpl w:val="A1A235C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F92D22"/>
    <w:multiLevelType w:val="hybridMultilevel"/>
    <w:tmpl w:val="C9CA04FC"/>
    <w:lvl w:ilvl="0" w:tplc="04150017">
      <w:start w:val="1"/>
      <w:numFmt w:val="lowerLetter"/>
      <w:lvlText w:val="%1)"/>
      <w:lvlJc w:val="left"/>
      <w:pPr>
        <w:ind w:left="2062" w:hanging="360"/>
      </w:pPr>
    </w:lvl>
    <w:lvl w:ilvl="1" w:tplc="04150019" w:tentative="1">
      <w:start w:val="1"/>
      <w:numFmt w:val="lowerLetter"/>
      <w:lvlText w:val="%2."/>
      <w:lvlJc w:val="left"/>
      <w:pPr>
        <w:ind w:left="4342" w:hanging="360"/>
      </w:pPr>
    </w:lvl>
    <w:lvl w:ilvl="2" w:tplc="0415001B" w:tentative="1">
      <w:start w:val="1"/>
      <w:numFmt w:val="lowerRoman"/>
      <w:lvlText w:val="%3."/>
      <w:lvlJc w:val="right"/>
      <w:pPr>
        <w:ind w:left="5062" w:hanging="180"/>
      </w:pPr>
    </w:lvl>
    <w:lvl w:ilvl="3" w:tplc="0415000F" w:tentative="1">
      <w:start w:val="1"/>
      <w:numFmt w:val="decimal"/>
      <w:lvlText w:val="%4."/>
      <w:lvlJc w:val="left"/>
      <w:pPr>
        <w:ind w:left="5782" w:hanging="360"/>
      </w:pPr>
    </w:lvl>
    <w:lvl w:ilvl="4" w:tplc="04150019" w:tentative="1">
      <w:start w:val="1"/>
      <w:numFmt w:val="lowerLetter"/>
      <w:lvlText w:val="%5."/>
      <w:lvlJc w:val="left"/>
      <w:pPr>
        <w:ind w:left="6502" w:hanging="360"/>
      </w:pPr>
    </w:lvl>
    <w:lvl w:ilvl="5" w:tplc="0415001B" w:tentative="1">
      <w:start w:val="1"/>
      <w:numFmt w:val="lowerRoman"/>
      <w:lvlText w:val="%6."/>
      <w:lvlJc w:val="right"/>
      <w:pPr>
        <w:ind w:left="7222" w:hanging="180"/>
      </w:pPr>
    </w:lvl>
    <w:lvl w:ilvl="6" w:tplc="0415000F" w:tentative="1">
      <w:start w:val="1"/>
      <w:numFmt w:val="decimal"/>
      <w:lvlText w:val="%7."/>
      <w:lvlJc w:val="left"/>
      <w:pPr>
        <w:ind w:left="7942" w:hanging="360"/>
      </w:pPr>
    </w:lvl>
    <w:lvl w:ilvl="7" w:tplc="04150019" w:tentative="1">
      <w:start w:val="1"/>
      <w:numFmt w:val="lowerLetter"/>
      <w:lvlText w:val="%8."/>
      <w:lvlJc w:val="left"/>
      <w:pPr>
        <w:ind w:left="8662" w:hanging="360"/>
      </w:pPr>
    </w:lvl>
    <w:lvl w:ilvl="8" w:tplc="0415001B" w:tentative="1">
      <w:start w:val="1"/>
      <w:numFmt w:val="lowerRoman"/>
      <w:lvlText w:val="%9."/>
      <w:lvlJc w:val="right"/>
      <w:pPr>
        <w:ind w:left="9382" w:hanging="180"/>
      </w:pPr>
    </w:lvl>
  </w:abstractNum>
  <w:abstractNum w:abstractNumId="12" w15:restartNumberingAfterBreak="0">
    <w:nsid w:val="1A2C491D"/>
    <w:multiLevelType w:val="hybridMultilevel"/>
    <w:tmpl w:val="2A963BB0"/>
    <w:lvl w:ilvl="0" w:tplc="2326AA48">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1AED2BE0"/>
    <w:multiLevelType w:val="hybridMultilevel"/>
    <w:tmpl w:val="BD283342"/>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4" w15:restartNumberingAfterBreak="0">
    <w:nsid w:val="1EBA7E09"/>
    <w:multiLevelType w:val="multilevel"/>
    <w:tmpl w:val="8D8A4E78"/>
    <w:lvl w:ilvl="0">
      <w:start w:val="11"/>
      <w:numFmt w:val="decimal"/>
      <w:lvlText w:val="%1"/>
      <w:lvlJc w:val="left"/>
      <w:pPr>
        <w:ind w:left="420" w:hanging="420"/>
      </w:pPr>
      <w:rPr>
        <w:rFonts w:hint="default"/>
      </w:rPr>
    </w:lvl>
    <w:lvl w:ilvl="1">
      <w:start w:val="2"/>
      <w:numFmt w:val="decimal"/>
      <w:lvlText w:val="%1.%2"/>
      <w:lvlJc w:val="left"/>
      <w:pPr>
        <w:ind w:left="1271" w:hanging="4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58352FA"/>
    <w:multiLevelType w:val="hybridMultilevel"/>
    <w:tmpl w:val="EA4CEB48"/>
    <w:lvl w:ilvl="0" w:tplc="F2101998">
      <w:start w:val="2"/>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A44D0"/>
    <w:multiLevelType w:val="hybridMultilevel"/>
    <w:tmpl w:val="2F842F9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71A419B"/>
    <w:multiLevelType w:val="hybridMultilevel"/>
    <w:tmpl w:val="37B0ACE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30BC6823"/>
    <w:multiLevelType w:val="hybridMultilevel"/>
    <w:tmpl w:val="9E64EFAE"/>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9" w15:restartNumberingAfterBreak="0">
    <w:nsid w:val="31A6637A"/>
    <w:multiLevelType w:val="hybridMultilevel"/>
    <w:tmpl w:val="8144ABB4"/>
    <w:lvl w:ilvl="0" w:tplc="93FA89E8">
      <w:start w:val="1"/>
      <w:numFmt w:val="lowerLetter"/>
      <w:lvlText w:val="%1)"/>
      <w:lvlJc w:val="left"/>
      <w:pPr>
        <w:ind w:left="2062" w:hanging="360"/>
      </w:pPr>
      <w:rPr>
        <w:i w:val="0"/>
      </w:rPr>
    </w:lvl>
    <w:lvl w:ilvl="1" w:tplc="04150019" w:tentative="1">
      <w:start w:val="1"/>
      <w:numFmt w:val="lowerLetter"/>
      <w:lvlText w:val="%2."/>
      <w:lvlJc w:val="left"/>
      <w:pPr>
        <w:ind w:left="2782" w:hanging="360"/>
      </w:pPr>
    </w:lvl>
    <w:lvl w:ilvl="2" w:tplc="0415001B">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0" w15:restartNumberingAfterBreak="0">
    <w:nsid w:val="32C7282A"/>
    <w:multiLevelType w:val="hybridMultilevel"/>
    <w:tmpl w:val="4244BFD0"/>
    <w:lvl w:ilvl="0" w:tplc="F5684F64">
      <w:start w:val="1"/>
      <w:numFmt w:val="lowerLetter"/>
      <w:lvlText w:val="%1)"/>
      <w:lvlJc w:val="left"/>
      <w:pPr>
        <w:ind w:left="2204" w:hanging="360"/>
      </w:pPr>
      <w:rPr>
        <w:rFonts w:hint="default"/>
      </w:rPr>
    </w:lvl>
    <w:lvl w:ilvl="1" w:tplc="1564EDB8">
      <w:start w:val="1"/>
      <w:numFmt w:val="decimal"/>
      <w:lvlText w:val="%2)"/>
      <w:lvlJc w:val="left"/>
      <w:pPr>
        <w:ind w:left="2924" w:hanging="360"/>
      </w:pPr>
      <w:rPr>
        <w:rFonts w:hint="default"/>
      </w:r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1" w15:restartNumberingAfterBreak="0">
    <w:nsid w:val="34DE73AB"/>
    <w:multiLevelType w:val="multilevel"/>
    <w:tmpl w:val="C13835DC"/>
    <w:lvl w:ilvl="0">
      <w:start w:val="9"/>
      <w:numFmt w:val="upperRoman"/>
      <w:lvlText w:val="%1."/>
      <w:lvlJc w:val="righ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024FED"/>
    <w:multiLevelType w:val="hybridMultilevel"/>
    <w:tmpl w:val="0E04F968"/>
    <w:lvl w:ilvl="0" w:tplc="0A6E7A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B2796E"/>
    <w:multiLevelType w:val="multilevel"/>
    <w:tmpl w:val="1FCE81FC"/>
    <w:lvl w:ilvl="0">
      <w:start w:val="8"/>
      <w:numFmt w:val="upperRoman"/>
      <w:lvlText w:val="%1."/>
      <w:lvlJc w:val="right"/>
      <w:pPr>
        <w:ind w:left="480" w:hanging="480"/>
      </w:pPr>
      <w:rPr>
        <w:rFonts w:hint="default"/>
        <w:b/>
        <w:i w:val="0"/>
      </w:rPr>
    </w:lvl>
    <w:lvl w:ilvl="1">
      <w:start w:val="3"/>
      <w:numFmt w:val="decimal"/>
      <w:lvlText w:val="%1.%2"/>
      <w:lvlJc w:val="left"/>
      <w:pPr>
        <w:ind w:left="905" w:hanging="480"/>
      </w:pPr>
      <w:rPr>
        <w:rFonts w:eastAsia="Times New Roman" w:hint="default"/>
        <w:b/>
        <w:i w:val="0"/>
      </w:rPr>
    </w:lvl>
    <w:lvl w:ilvl="2">
      <w:start w:val="1"/>
      <w:numFmt w:val="decimal"/>
      <w:lvlText w:val="%1.%2.%3"/>
      <w:lvlJc w:val="left"/>
      <w:pPr>
        <w:ind w:left="1570" w:hanging="720"/>
      </w:pPr>
      <w:rPr>
        <w:rFonts w:eastAsia="Times New Roman" w:hint="default"/>
        <w:b/>
        <w:i w:val="0"/>
      </w:rPr>
    </w:lvl>
    <w:lvl w:ilvl="3">
      <w:start w:val="1"/>
      <w:numFmt w:val="decimal"/>
      <w:lvlText w:val="%1.%2.%3.%4"/>
      <w:lvlJc w:val="left"/>
      <w:pPr>
        <w:ind w:left="1995" w:hanging="720"/>
      </w:pPr>
      <w:rPr>
        <w:rFonts w:eastAsia="Times New Roman" w:hint="default"/>
        <w:b/>
        <w:i w:val="0"/>
      </w:rPr>
    </w:lvl>
    <w:lvl w:ilvl="4">
      <w:start w:val="1"/>
      <w:numFmt w:val="decimal"/>
      <w:lvlText w:val="%1.%2.%3.%4.%5"/>
      <w:lvlJc w:val="left"/>
      <w:pPr>
        <w:ind w:left="2780" w:hanging="1080"/>
      </w:pPr>
      <w:rPr>
        <w:rFonts w:eastAsia="Times New Roman" w:hint="default"/>
        <w:b/>
        <w:i w:val="0"/>
      </w:rPr>
    </w:lvl>
    <w:lvl w:ilvl="5">
      <w:start w:val="1"/>
      <w:numFmt w:val="decimal"/>
      <w:lvlText w:val="%1.%2.%3.%4.%5.%6"/>
      <w:lvlJc w:val="left"/>
      <w:pPr>
        <w:ind w:left="3205" w:hanging="1080"/>
      </w:pPr>
      <w:rPr>
        <w:rFonts w:eastAsia="Times New Roman" w:hint="default"/>
        <w:b/>
        <w:i w:val="0"/>
      </w:rPr>
    </w:lvl>
    <w:lvl w:ilvl="6">
      <w:start w:val="1"/>
      <w:numFmt w:val="decimal"/>
      <w:lvlText w:val="%1.%2.%3.%4.%5.%6.%7"/>
      <w:lvlJc w:val="left"/>
      <w:pPr>
        <w:ind w:left="3990" w:hanging="1440"/>
      </w:pPr>
      <w:rPr>
        <w:rFonts w:eastAsia="Times New Roman" w:hint="default"/>
        <w:b/>
        <w:i w:val="0"/>
      </w:rPr>
    </w:lvl>
    <w:lvl w:ilvl="7">
      <w:start w:val="1"/>
      <w:numFmt w:val="decimal"/>
      <w:lvlText w:val="%1.%2.%3.%4.%5.%6.%7.%8"/>
      <w:lvlJc w:val="left"/>
      <w:pPr>
        <w:ind w:left="4415" w:hanging="1440"/>
      </w:pPr>
      <w:rPr>
        <w:rFonts w:eastAsia="Times New Roman" w:hint="default"/>
        <w:b/>
        <w:i w:val="0"/>
      </w:rPr>
    </w:lvl>
    <w:lvl w:ilvl="8">
      <w:start w:val="1"/>
      <w:numFmt w:val="decimal"/>
      <w:lvlText w:val="%1.%2.%3.%4.%5.%6.%7.%8.%9"/>
      <w:lvlJc w:val="left"/>
      <w:pPr>
        <w:ind w:left="5200" w:hanging="1800"/>
      </w:pPr>
      <w:rPr>
        <w:rFonts w:eastAsia="Times New Roman" w:hint="default"/>
        <w:b/>
        <w:i w:val="0"/>
      </w:rPr>
    </w:lvl>
  </w:abstractNum>
  <w:abstractNum w:abstractNumId="25" w15:restartNumberingAfterBreak="0">
    <w:nsid w:val="383170F4"/>
    <w:multiLevelType w:val="hybridMultilevel"/>
    <w:tmpl w:val="95043A46"/>
    <w:lvl w:ilvl="0" w:tplc="FCE0A044">
      <w:start w:val="1"/>
      <w:numFmt w:val="lowerLetter"/>
      <w:lvlText w:val="%1)"/>
      <w:lvlJc w:val="left"/>
      <w:pPr>
        <w:ind w:left="1353" w:hanging="360"/>
      </w:pPr>
      <w:rPr>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3BB37667"/>
    <w:multiLevelType w:val="multilevel"/>
    <w:tmpl w:val="F7484542"/>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657D96"/>
    <w:multiLevelType w:val="hybridMultilevel"/>
    <w:tmpl w:val="6CBCC3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09192B"/>
    <w:multiLevelType w:val="multilevel"/>
    <w:tmpl w:val="8612F0E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8E60D7"/>
    <w:multiLevelType w:val="hybridMultilevel"/>
    <w:tmpl w:val="DC729AC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0" w15:restartNumberingAfterBreak="0">
    <w:nsid w:val="467822F6"/>
    <w:multiLevelType w:val="multilevel"/>
    <w:tmpl w:val="89921D5C"/>
    <w:lvl w:ilvl="0">
      <w:start w:val="11"/>
      <w:numFmt w:val="upperRoman"/>
      <w:lvlText w:val="%1."/>
      <w:lvlJc w:val="right"/>
      <w:pPr>
        <w:ind w:left="360" w:hanging="360"/>
      </w:pPr>
      <w:rPr>
        <w:rFonts w:hint="default"/>
        <w:b/>
        <w:i w:val="0"/>
      </w:rPr>
    </w:lvl>
    <w:lvl w:ilvl="1">
      <w:start w:val="1"/>
      <w:numFmt w:val="decimal"/>
      <w:isLgl/>
      <w:lvlText w:val="%1.%2"/>
      <w:lvlJc w:val="left"/>
      <w:pPr>
        <w:ind w:left="1130" w:hanging="420"/>
      </w:pPr>
      <w:rPr>
        <w:rFonts w:hint="default"/>
        <w:b/>
        <w:color w:val="auto"/>
        <w:u w:val="none"/>
      </w:rPr>
    </w:lvl>
    <w:lvl w:ilvl="2">
      <w:start w:val="1"/>
      <w:numFmt w:val="decimal"/>
      <w:isLgl/>
      <w:lvlText w:val="%1.%2.%3"/>
      <w:lvlJc w:val="left"/>
      <w:pPr>
        <w:ind w:left="1997" w:hanging="720"/>
      </w:pPr>
      <w:rPr>
        <w:rFonts w:hint="default"/>
        <w:b/>
        <w:color w:val="auto"/>
        <w:u w:val="none"/>
      </w:rPr>
    </w:lvl>
    <w:lvl w:ilvl="3">
      <w:start w:val="1"/>
      <w:numFmt w:val="decimal"/>
      <w:isLgl/>
      <w:lvlText w:val="%1.%2.%3.%4"/>
      <w:lvlJc w:val="left"/>
      <w:pPr>
        <w:ind w:left="720" w:hanging="720"/>
      </w:pPr>
      <w:rPr>
        <w:rFonts w:hint="default"/>
        <w:b/>
        <w:color w:val="auto"/>
        <w:u w:val="none"/>
      </w:rPr>
    </w:lvl>
    <w:lvl w:ilvl="4">
      <w:start w:val="1"/>
      <w:numFmt w:val="decimal"/>
      <w:isLgl/>
      <w:lvlText w:val="%1.%2.%3.%4.%5"/>
      <w:lvlJc w:val="left"/>
      <w:pPr>
        <w:ind w:left="1080" w:hanging="1080"/>
      </w:pPr>
      <w:rPr>
        <w:rFonts w:hint="default"/>
        <w:b/>
        <w:color w:val="auto"/>
        <w:u w:val="none"/>
      </w:rPr>
    </w:lvl>
    <w:lvl w:ilvl="5">
      <w:start w:val="1"/>
      <w:numFmt w:val="decimal"/>
      <w:isLgl/>
      <w:lvlText w:val="%1.%2.%3.%4.%5.%6"/>
      <w:lvlJc w:val="left"/>
      <w:pPr>
        <w:ind w:left="1080" w:hanging="1080"/>
      </w:pPr>
      <w:rPr>
        <w:rFonts w:hint="default"/>
        <w:b/>
        <w:color w:val="auto"/>
        <w:u w:val="none"/>
      </w:rPr>
    </w:lvl>
    <w:lvl w:ilvl="6">
      <w:start w:val="1"/>
      <w:numFmt w:val="decimal"/>
      <w:isLgl/>
      <w:lvlText w:val="%1.%2.%3.%4.%5.%6.%7"/>
      <w:lvlJc w:val="left"/>
      <w:pPr>
        <w:ind w:left="1440" w:hanging="1440"/>
      </w:pPr>
      <w:rPr>
        <w:rFonts w:hint="default"/>
        <w:b/>
        <w:color w:val="auto"/>
        <w:u w:val="none"/>
      </w:rPr>
    </w:lvl>
    <w:lvl w:ilvl="7">
      <w:start w:val="1"/>
      <w:numFmt w:val="decimal"/>
      <w:isLgl/>
      <w:lvlText w:val="%1.%2.%3.%4.%5.%6.%7.%8"/>
      <w:lvlJc w:val="left"/>
      <w:pPr>
        <w:ind w:left="1440" w:hanging="1440"/>
      </w:pPr>
      <w:rPr>
        <w:rFonts w:hint="default"/>
        <w:b/>
        <w:color w:val="auto"/>
        <w:u w:val="none"/>
      </w:rPr>
    </w:lvl>
    <w:lvl w:ilvl="8">
      <w:start w:val="1"/>
      <w:numFmt w:val="decimal"/>
      <w:isLgl/>
      <w:lvlText w:val="%1.%2.%3.%4.%5.%6.%7.%8.%9"/>
      <w:lvlJc w:val="left"/>
      <w:pPr>
        <w:ind w:left="1800" w:hanging="1800"/>
      </w:pPr>
      <w:rPr>
        <w:rFonts w:hint="default"/>
        <w:b/>
        <w:color w:val="auto"/>
        <w:u w:val="none"/>
      </w:rPr>
    </w:lvl>
  </w:abstractNum>
  <w:abstractNum w:abstractNumId="31" w15:restartNumberingAfterBreak="0">
    <w:nsid w:val="47233DBF"/>
    <w:multiLevelType w:val="hybridMultilevel"/>
    <w:tmpl w:val="353C9C6A"/>
    <w:lvl w:ilvl="0" w:tplc="F3046086">
      <w:start w:val="2"/>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2173D8"/>
    <w:multiLevelType w:val="hybridMultilevel"/>
    <w:tmpl w:val="6FDA939E"/>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9076A1EA">
      <w:numFmt w:val="bullet"/>
      <w:lvlText w:val="•"/>
      <w:lvlJc w:val="left"/>
      <w:pPr>
        <w:ind w:left="3048" w:hanging="360"/>
      </w:pPr>
      <w:rPr>
        <w:rFonts w:ascii="Calibri" w:eastAsia="Calibri" w:hAnsi="Calibri" w:cs="Times New Roman"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4DBC7558"/>
    <w:multiLevelType w:val="hybridMultilevel"/>
    <w:tmpl w:val="0EE4C2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DD108FC"/>
    <w:multiLevelType w:val="hybridMultilevel"/>
    <w:tmpl w:val="9600F110"/>
    <w:lvl w:ilvl="0" w:tplc="0A6E7A6C">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5" w15:restartNumberingAfterBreak="0">
    <w:nsid w:val="542C5354"/>
    <w:multiLevelType w:val="multilevel"/>
    <w:tmpl w:val="D750B14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567C1807"/>
    <w:multiLevelType w:val="multilevel"/>
    <w:tmpl w:val="E7A0717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613A4A91"/>
    <w:multiLevelType w:val="hybridMultilevel"/>
    <w:tmpl w:val="BA921A1A"/>
    <w:lvl w:ilvl="0" w:tplc="2E885FEE">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9" w15:restartNumberingAfterBreak="0">
    <w:nsid w:val="61F82CB6"/>
    <w:multiLevelType w:val="hybridMultilevel"/>
    <w:tmpl w:val="F73EB432"/>
    <w:lvl w:ilvl="0" w:tplc="04150017">
      <w:start w:val="1"/>
      <w:numFmt w:val="lowerLetter"/>
      <w:lvlText w:val="%1)"/>
      <w:lvlJc w:val="left"/>
      <w:pPr>
        <w:ind w:left="1920"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6A8F4421"/>
    <w:multiLevelType w:val="hybridMultilevel"/>
    <w:tmpl w:val="D9D2E99C"/>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1" w15:restartNumberingAfterBreak="0">
    <w:nsid w:val="6B4A52E8"/>
    <w:multiLevelType w:val="multilevel"/>
    <w:tmpl w:val="21BE023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0791B3D"/>
    <w:multiLevelType w:val="multilevel"/>
    <w:tmpl w:val="C78AA14C"/>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3" w15:restartNumberingAfterBreak="0">
    <w:nsid w:val="710352B6"/>
    <w:multiLevelType w:val="multilevel"/>
    <w:tmpl w:val="B2EC828C"/>
    <w:lvl w:ilvl="0">
      <w:start w:val="6"/>
      <w:numFmt w:val="decimal"/>
      <w:lvlText w:val="%1"/>
      <w:lvlJc w:val="left"/>
      <w:pPr>
        <w:ind w:left="480" w:hanging="480"/>
      </w:pPr>
      <w:rPr>
        <w:rFonts w:hint="default"/>
        <w:i w:val="0"/>
      </w:rPr>
    </w:lvl>
    <w:lvl w:ilvl="1">
      <w:start w:val="3"/>
      <w:numFmt w:val="decimal"/>
      <w:lvlText w:val="%1.%2"/>
      <w:lvlJc w:val="left"/>
      <w:pPr>
        <w:ind w:left="1265" w:hanging="480"/>
      </w:pPr>
      <w:rPr>
        <w:rFonts w:hint="default"/>
        <w:i w:val="0"/>
      </w:rPr>
    </w:lvl>
    <w:lvl w:ilvl="2">
      <w:start w:val="1"/>
      <w:numFmt w:val="decimal"/>
      <w:lvlText w:val="%1.%2.%3"/>
      <w:lvlJc w:val="left"/>
      <w:pPr>
        <w:ind w:left="1855" w:hanging="720"/>
      </w:pPr>
      <w:rPr>
        <w:rFonts w:hint="default"/>
        <w:i w:val="0"/>
      </w:rPr>
    </w:lvl>
    <w:lvl w:ilvl="3">
      <w:start w:val="1"/>
      <w:numFmt w:val="decimal"/>
      <w:lvlText w:val="%1.%2.%3.%4"/>
      <w:lvlJc w:val="left"/>
      <w:pPr>
        <w:ind w:left="3075" w:hanging="720"/>
      </w:pPr>
      <w:rPr>
        <w:rFonts w:hint="default"/>
        <w:i w:val="0"/>
      </w:rPr>
    </w:lvl>
    <w:lvl w:ilvl="4">
      <w:start w:val="1"/>
      <w:numFmt w:val="decimal"/>
      <w:lvlText w:val="%1.%2.%3.%4.%5"/>
      <w:lvlJc w:val="left"/>
      <w:pPr>
        <w:ind w:left="4220" w:hanging="1080"/>
      </w:pPr>
      <w:rPr>
        <w:rFonts w:hint="default"/>
        <w:i w:val="0"/>
      </w:rPr>
    </w:lvl>
    <w:lvl w:ilvl="5">
      <w:start w:val="1"/>
      <w:numFmt w:val="decimal"/>
      <w:lvlText w:val="%1.%2.%3.%4.%5.%6"/>
      <w:lvlJc w:val="left"/>
      <w:pPr>
        <w:ind w:left="5005" w:hanging="1080"/>
      </w:pPr>
      <w:rPr>
        <w:rFonts w:hint="default"/>
        <w:i w:val="0"/>
      </w:rPr>
    </w:lvl>
    <w:lvl w:ilvl="6">
      <w:start w:val="1"/>
      <w:numFmt w:val="decimal"/>
      <w:lvlText w:val="%1.%2.%3.%4.%5.%6.%7"/>
      <w:lvlJc w:val="left"/>
      <w:pPr>
        <w:ind w:left="6150" w:hanging="1440"/>
      </w:pPr>
      <w:rPr>
        <w:rFonts w:hint="default"/>
        <w:i w:val="0"/>
      </w:rPr>
    </w:lvl>
    <w:lvl w:ilvl="7">
      <w:start w:val="1"/>
      <w:numFmt w:val="decimal"/>
      <w:lvlText w:val="%1.%2.%3.%4.%5.%6.%7.%8"/>
      <w:lvlJc w:val="left"/>
      <w:pPr>
        <w:ind w:left="6935" w:hanging="1440"/>
      </w:pPr>
      <w:rPr>
        <w:rFonts w:hint="default"/>
        <w:i w:val="0"/>
      </w:rPr>
    </w:lvl>
    <w:lvl w:ilvl="8">
      <w:start w:val="1"/>
      <w:numFmt w:val="decimal"/>
      <w:lvlText w:val="%1.%2.%3.%4.%5.%6.%7.%8.%9"/>
      <w:lvlJc w:val="left"/>
      <w:pPr>
        <w:ind w:left="8080" w:hanging="1800"/>
      </w:pPr>
      <w:rPr>
        <w:rFonts w:hint="default"/>
        <w:i w:val="0"/>
      </w:rPr>
    </w:lvl>
  </w:abstractNum>
  <w:abstractNum w:abstractNumId="44" w15:restartNumberingAfterBreak="0">
    <w:nsid w:val="789965BE"/>
    <w:multiLevelType w:val="hybridMultilevel"/>
    <w:tmpl w:val="761CB5DA"/>
    <w:lvl w:ilvl="0" w:tplc="09568EA8">
      <w:start w:val="1"/>
      <w:numFmt w:val="lowerLetter"/>
      <w:lvlText w:val="%1)"/>
      <w:lvlJc w:val="left"/>
      <w:pPr>
        <w:ind w:left="1353" w:hanging="360"/>
      </w:pPr>
      <w:rPr>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799D4FE8"/>
    <w:multiLevelType w:val="multilevel"/>
    <w:tmpl w:val="29F872C0"/>
    <w:lvl w:ilvl="0">
      <w:start w:val="1"/>
      <w:numFmt w:val="upperRoman"/>
      <w:lvlText w:val="%1."/>
      <w:lvlJc w:val="right"/>
      <w:pPr>
        <w:ind w:left="720" w:hanging="360"/>
      </w:pPr>
      <w:rPr>
        <w:b/>
      </w:rPr>
    </w:lvl>
    <w:lvl w:ilvl="1">
      <w:start w:val="1"/>
      <w:numFmt w:val="decimal"/>
      <w:isLgl/>
      <w:lvlText w:val="%1.%2"/>
      <w:lvlJc w:val="left"/>
      <w:pPr>
        <w:ind w:left="1018" w:hanging="45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rPr>
    </w:lvl>
    <w:lvl w:ilvl="4">
      <w:start w:val="1"/>
      <w:numFmt w:val="lowerLetter"/>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FB04F22"/>
    <w:multiLevelType w:val="hybridMultilevel"/>
    <w:tmpl w:val="360CE37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num w:numId="1">
    <w:abstractNumId w:val="27"/>
  </w:num>
  <w:num w:numId="2">
    <w:abstractNumId w:val="45"/>
  </w:num>
  <w:num w:numId="3">
    <w:abstractNumId w:val="22"/>
  </w:num>
  <w:num w:numId="4">
    <w:abstractNumId w:val="40"/>
  </w:num>
  <w:num w:numId="5">
    <w:abstractNumId w:val="34"/>
  </w:num>
  <w:num w:numId="6">
    <w:abstractNumId w:val="0"/>
  </w:num>
  <w:num w:numId="7">
    <w:abstractNumId w:val="11"/>
  </w:num>
  <w:num w:numId="8">
    <w:abstractNumId w:val="38"/>
  </w:num>
  <w:num w:numId="9">
    <w:abstractNumId w:val="39"/>
  </w:num>
  <w:num w:numId="10">
    <w:abstractNumId w:val="7"/>
  </w:num>
  <w:num w:numId="11">
    <w:abstractNumId w:val="6"/>
  </w:num>
  <w:num w:numId="12">
    <w:abstractNumId w:val="1"/>
  </w:num>
  <w:num w:numId="13">
    <w:abstractNumId w:val="13"/>
  </w:num>
  <w:num w:numId="14">
    <w:abstractNumId w:val="24"/>
  </w:num>
  <w:num w:numId="15">
    <w:abstractNumId w:val="21"/>
  </w:num>
  <w:num w:numId="16">
    <w:abstractNumId w:val="35"/>
  </w:num>
  <w:num w:numId="17">
    <w:abstractNumId w:val="43"/>
  </w:num>
  <w:num w:numId="18">
    <w:abstractNumId w:val="36"/>
  </w:num>
  <w:num w:numId="19">
    <w:abstractNumId w:val="42"/>
  </w:num>
  <w:num w:numId="20">
    <w:abstractNumId w:val="30"/>
  </w:num>
  <w:num w:numId="21">
    <w:abstractNumId w:val="29"/>
  </w:num>
  <w:num w:numId="22">
    <w:abstractNumId w:val="25"/>
  </w:num>
  <w:num w:numId="23">
    <w:abstractNumId w:val="15"/>
  </w:num>
  <w:num w:numId="24">
    <w:abstractNumId w:val="18"/>
  </w:num>
  <w:num w:numId="25">
    <w:abstractNumId w:val="12"/>
  </w:num>
  <w:num w:numId="26">
    <w:abstractNumId w:val="4"/>
  </w:num>
  <w:num w:numId="27">
    <w:abstractNumId w:val="46"/>
  </w:num>
  <w:num w:numId="28">
    <w:abstractNumId w:val="17"/>
  </w:num>
  <w:num w:numId="29">
    <w:abstractNumId w:val="31"/>
  </w:num>
  <w:num w:numId="30">
    <w:abstractNumId w:val="44"/>
  </w:num>
  <w:num w:numId="31">
    <w:abstractNumId w:val="2"/>
  </w:num>
  <w:num w:numId="32">
    <w:abstractNumId w:val="5"/>
  </w:num>
  <w:num w:numId="33">
    <w:abstractNumId w:val="19"/>
  </w:num>
  <w:num w:numId="34">
    <w:abstractNumId w:val="23"/>
  </w:num>
  <w:num w:numId="35">
    <w:abstractNumId w:val="16"/>
  </w:num>
  <w:num w:numId="36">
    <w:abstractNumId w:val="8"/>
  </w:num>
  <w:num w:numId="37">
    <w:abstractNumId w:val="10"/>
  </w:num>
  <w:num w:numId="38">
    <w:abstractNumId w:val="33"/>
  </w:num>
  <w:num w:numId="39">
    <w:abstractNumId w:val="9"/>
  </w:num>
  <w:num w:numId="40">
    <w:abstractNumId w:val="20"/>
  </w:num>
  <w:num w:numId="41">
    <w:abstractNumId w:val="3"/>
  </w:num>
  <w:num w:numId="42">
    <w:abstractNumId w:val="37"/>
  </w:num>
  <w:num w:numId="43">
    <w:abstractNumId w:val="32"/>
  </w:num>
  <w:num w:numId="44">
    <w:abstractNumId w:val="26"/>
  </w:num>
  <w:num w:numId="45">
    <w:abstractNumId w:val="28"/>
  </w:num>
  <w:num w:numId="46">
    <w:abstractNumId w:val="14"/>
  </w:num>
  <w:num w:numId="47">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3252"/>
    <o:shapelayout v:ext="edit">
      <o:idmap v:ext="edit" data="52"/>
      <o:rules v:ext="edit">
        <o:r id="V:Rule2" type="connector" idref="#_x0000_s53251"/>
      </o:rules>
    </o:shapelayout>
  </w:hdrShapeDefaults>
  <w:footnotePr>
    <w:footnote w:id="-1"/>
    <w:footnote w:id="0"/>
  </w:footnotePr>
  <w:endnotePr>
    <w:endnote w:id="-1"/>
    <w:endnote w:id="0"/>
  </w:endnotePr>
  <w:compat>
    <w:compatSetting w:name="compatibilityMode" w:uri="http://schemas.microsoft.com/office/word" w:val="12"/>
  </w:compat>
  <w:rsids>
    <w:rsidRoot w:val="00C60838"/>
    <w:rsid w:val="00003A9A"/>
    <w:rsid w:val="00074B9B"/>
    <w:rsid w:val="0008533A"/>
    <w:rsid w:val="0009261E"/>
    <w:rsid w:val="000A2D9B"/>
    <w:rsid w:val="000B19D6"/>
    <w:rsid w:val="000B6ADA"/>
    <w:rsid w:val="001656ED"/>
    <w:rsid w:val="00165D29"/>
    <w:rsid w:val="00171D6D"/>
    <w:rsid w:val="001D66E6"/>
    <w:rsid w:val="001E0E06"/>
    <w:rsid w:val="001E1FD5"/>
    <w:rsid w:val="00204196"/>
    <w:rsid w:val="00255F8F"/>
    <w:rsid w:val="00283A76"/>
    <w:rsid w:val="002C1B72"/>
    <w:rsid w:val="002D1D19"/>
    <w:rsid w:val="002E0E98"/>
    <w:rsid w:val="002E251C"/>
    <w:rsid w:val="003133FC"/>
    <w:rsid w:val="003266E2"/>
    <w:rsid w:val="00396DCD"/>
    <w:rsid w:val="003C782D"/>
    <w:rsid w:val="003D3496"/>
    <w:rsid w:val="003F7ECD"/>
    <w:rsid w:val="00414546"/>
    <w:rsid w:val="0041699B"/>
    <w:rsid w:val="00446E84"/>
    <w:rsid w:val="00495BA4"/>
    <w:rsid w:val="004A071A"/>
    <w:rsid w:val="004A3E02"/>
    <w:rsid w:val="004A4577"/>
    <w:rsid w:val="004B06FD"/>
    <w:rsid w:val="004B1DCF"/>
    <w:rsid w:val="004C5EB2"/>
    <w:rsid w:val="004E049F"/>
    <w:rsid w:val="004F3F4C"/>
    <w:rsid w:val="00510A3A"/>
    <w:rsid w:val="00550521"/>
    <w:rsid w:val="00561654"/>
    <w:rsid w:val="00561C04"/>
    <w:rsid w:val="00563C07"/>
    <w:rsid w:val="00571AFE"/>
    <w:rsid w:val="00585A36"/>
    <w:rsid w:val="0058674D"/>
    <w:rsid w:val="005D4B9C"/>
    <w:rsid w:val="005E3AE2"/>
    <w:rsid w:val="005E7E2F"/>
    <w:rsid w:val="00613FF8"/>
    <w:rsid w:val="0061658C"/>
    <w:rsid w:val="00616942"/>
    <w:rsid w:val="00635317"/>
    <w:rsid w:val="006631DC"/>
    <w:rsid w:val="00694FB8"/>
    <w:rsid w:val="00695740"/>
    <w:rsid w:val="006C7728"/>
    <w:rsid w:val="006D70DC"/>
    <w:rsid w:val="00706981"/>
    <w:rsid w:val="00721C90"/>
    <w:rsid w:val="00753B01"/>
    <w:rsid w:val="00763164"/>
    <w:rsid w:val="00764FD9"/>
    <w:rsid w:val="0077144C"/>
    <w:rsid w:val="0078323A"/>
    <w:rsid w:val="00810B0C"/>
    <w:rsid w:val="00821981"/>
    <w:rsid w:val="0086690E"/>
    <w:rsid w:val="00872B70"/>
    <w:rsid w:val="00887679"/>
    <w:rsid w:val="00894AF7"/>
    <w:rsid w:val="00896170"/>
    <w:rsid w:val="008A2A01"/>
    <w:rsid w:val="008A30A6"/>
    <w:rsid w:val="008D3639"/>
    <w:rsid w:val="008D410C"/>
    <w:rsid w:val="008F0E90"/>
    <w:rsid w:val="009135B7"/>
    <w:rsid w:val="00913D70"/>
    <w:rsid w:val="009223E0"/>
    <w:rsid w:val="00952D58"/>
    <w:rsid w:val="00966A93"/>
    <w:rsid w:val="009848A7"/>
    <w:rsid w:val="009B3E0F"/>
    <w:rsid w:val="009B64D8"/>
    <w:rsid w:val="009D1AB5"/>
    <w:rsid w:val="009F0B7E"/>
    <w:rsid w:val="00A01F4E"/>
    <w:rsid w:val="00A07C6E"/>
    <w:rsid w:val="00A20866"/>
    <w:rsid w:val="00A210F3"/>
    <w:rsid w:val="00A53752"/>
    <w:rsid w:val="00A96246"/>
    <w:rsid w:val="00AB0D73"/>
    <w:rsid w:val="00AC380D"/>
    <w:rsid w:val="00AE5426"/>
    <w:rsid w:val="00B05ACD"/>
    <w:rsid w:val="00B20691"/>
    <w:rsid w:val="00B31353"/>
    <w:rsid w:val="00B3739C"/>
    <w:rsid w:val="00B55702"/>
    <w:rsid w:val="00B57852"/>
    <w:rsid w:val="00B62587"/>
    <w:rsid w:val="00B667DD"/>
    <w:rsid w:val="00BD20FA"/>
    <w:rsid w:val="00BE2327"/>
    <w:rsid w:val="00BE5921"/>
    <w:rsid w:val="00BE7233"/>
    <w:rsid w:val="00BF2C1D"/>
    <w:rsid w:val="00C24681"/>
    <w:rsid w:val="00C345A2"/>
    <w:rsid w:val="00C60838"/>
    <w:rsid w:val="00C71A36"/>
    <w:rsid w:val="00C85D8B"/>
    <w:rsid w:val="00C97619"/>
    <w:rsid w:val="00CC3360"/>
    <w:rsid w:val="00CF3B1C"/>
    <w:rsid w:val="00CF7CE0"/>
    <w:rsid w:val="00D0232A"/>
    <w:rsid w:val="00D17DEE"/>
    <w:rsid w:val="00D44DA4"/>
    <w:rsid w:val="00D75D6D"/>
    <w:rsid w:val="00DB227C"/>
    <w:rsid w:val="00DE59A8"/>
    <w:rsid w:val="00DF0731"/>
    <w:rsid w:val="00DF429E"/>
    <w:rsid w:val="00E43E26"/>
    <w:rsid w:val="00E61A02"/>
    <w:rsid w:val="00EA1695"/>
    <w:rsid w:val="00EE4B6C"/>
    <w:rsid w:val="00EE7AEE"/>
    <w:rsid w:val="00EF025E"/>
    <w:rsid w:val="00F07337"/>
    <w:rsid w:val="00F17337"/>
    <w:rsid w:val="00FB3F3D"/>
    <w:rsid w:val="00FF36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52"/>
    <o:shapelayout v:ext="edit">
      <o:idmap v:ext="edit" data="1"/>
    </o:shapelayout>
  </w:shapeDefaults>
  <w:decimalSymbol w:val=","/>
  <w:listSeparator w:val=";"/>
  <w15:docId w15:val="{B3F79C17-5A09-4074-A5BE-463CC3FE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83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8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9">
    <w:name w:val="heading 9"/>
    <w:basedOn w:val="Normalny"/>
    <w:link w:val="Nagwek9Znak"/>
    <w:qFormat/>
    <w:rsid w:val="00C6083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60838"/>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rsid w:val="00C60838"/>
    <w:rPr>
      <w:b/>
      <w:bCs/>
      <w:sz w:val="24"/>
    </w:rPr>
  </w:style>
  <w:style w:type="character" w:customStyle="1" w:styleId="TekstpodstawowyZnak">
    <w:name w:val="Tekst podstawowy Znak"/>
    <w:basedOn w:val="Domylnaczcionkaakapitu"/>
    <w:link w:val="Tekstpodstawowy"/>
    <w:rsid w:val="00C60838"/>
    <w:rPr>
      <w:rFonts w:ascii="Times New Roman" w:eastAsia="Times New Roman" w:hAnsi="Times New Roman" w:cs="Times New Roman"/>
      <w:b/>
      <w:bCs/>
      <w:sz w:val="24"/>
      <w:szCs w:val="20"/>
      <w:lang w:eastAsia="pl-PL"/>
    </w:rPr>
  </w:style>
  <w:style w:type="character" w:styleId="Hipercze">
    <w:name w:val="Hyperlink"/>
    <w:uiPriority w:val="99"/>
    <w:rsid w:val="00C60838"/>
    <w:rPr>
      <w:color w:val="0000FF"/>
      <w:u w:val="single"/>
    </w:rPr>
  </w:style>
  <w:style w:type="paragraph" w:customStyle="1" w:styleId="pkt">
    <w:name w:val="pkt"/>
    <w:basedOn w:val="Normalny"/>
    <w:rsid w:val="00C60838"/>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uiPriority w:val="99"/>
    <w:unhideWhenUsed/>
    <w:rsid w:val="00C60838"/>
    <w:pPr>
      <w:tabs>
        <w:tab w:val="center" w:pos="4536"/>
        <w:tab w:val="right" w:pos="9072"/>
      </w:tabs>
    </w:pPr>
  </w:style>
  <w:style w:type="character" w:customStyle="1" w:styleId="NagwekZnak">
    <w:name w:val="Nagłówek Znak"/>
    <w:basedOn w:val="Domylnaczcionkaakapitu"/>
    <w:link w:val="Nagwek"/>
    <w:uiPriority w:val="99"/>
    <w:rsid w:val="00C6083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60838"/>
    <w:pPr>
      <w:tabs>
        <w:tab w:val="center" w:pos="4536"/>
        <w:tab w:val="right" w:pos="9072"/>
      </w:tabs>
    </w:pPr>
  </w:style>
  <w:style w:type="character" w:customStyle="1" w:styleId="StopkaZnak">
    <w:name w:val="Stopka Znak"/>
    <w:basedOn w:val="Domylnaczcionkaakapitu"/>
    <w:link w:val="Stopka"/>
    <w:uiPriority w:val="99"/>
    <w:rsid w:val="00C6083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60838"/>
    <w:rPr>
      <w:rFonts w:ascii="Tahoma" w:hAnsi="Tahoma" w:cs="Tahoma"/>
      <w:sz w:val="16"/>
      <w:szCs w:val="16"/>
    </w:rPr>
  </w:style>
  <w:style w:type="character" w:customStyle="1" w:styleId="TekstdymkaZnak">
    <w:name w:val="Tekst dymka Znak"/>
    <w:basedOn w:val="Domylnaczcionkaakapitu"/>
    <w:link w:val="Tekstdymka"/>
    <w:uiPriority w:val="99"/>
    <w:semiHidden/>
    <w:rsid w:val="00C60838"/>
    <w:rPr>
      <w:rFonts w:ascii="Tahoma" w:eastAsia="Times New Roman" w:hAnsi="Tahoma" w:cs="Tahoma"/>
      <w:sz w:val="16"/>
      <w:szCs w:val="16"/>
      <w:lang w:eastAsia="pl-PL"/>
    </w:rPr>
  </w:style>
  <w:style w:type="paragraph" w:styleId="Akapitzlist">
    <w:name w:val="List Paragraph"/>
    <w:basedOn w:val="Normalny"/>
    <w:uiPriority w:val="34"/>
    <w:qFormat/>
    <w:rsid w:val="00C60838"/>
    <w:pPr>
      <w:ind w:left="720"/>
      <w:contextualSpacing/>
    </w:pPr>
  </w:style>
  <w:style w:type="character" w:customStyle="1" w:styleId="FontStyle55">
    <w:name w:val="Font Style55"/>
    <w:uiPriority w:val="99"/>
    <w:rsid w:val="009B64D8"/>
    <w:rPr>
      <w:rFonts w:ascii="Calibri" w:hAnsi="Calibri" w:cs="Calibri"/>
      <w:b/>
      <w:bCs/>
      <w:sz w:val="18"/>
      <w:szCs w:val="18"/>
    </w:rPr>
  </w:style>
  <w:style w:type="character" w:customStyle="1" w:styleId="Nagwek1Znak">
    <w:name w:val="Nagłówek 1 Znak"/>
    <w:basedOn w:val="Domylnaczcionkaakapitu"/>
    <w:link w:val="Nagwek1"/>
    <w:uiPriority w:val="9"/>
    <w:rsid w:val="0078323A"/>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inalinia.com.pl" TargetMode="External"/><Relationship Id="rId13" Type="http://schemas.openxmlformats.org/officeDocument/2006/relationships/hyperlink" Target="mailto:f.europejskie@gminalinia.com.p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mailto:f.europejskie@gminalinia.com.pl" TargetMode="External"/><Relationship Id="rId17" Type="http://schemas.openxmlformats.org/officeDocument/2006/relationships/hyperlink" Target="http://sip.legalis.pl/urlSearch.seam?HitlistCaption=Odes%C5%82ania&amp;pap_group=25003377&amp;sortField=document-date&amp;filterByUniqueVersionBaseId=tru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p.gminalinia.com.pl/zamowienia/2017/"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gminalinia.com.pl/zamowienia/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europejskie@gminalinia.com.pl" TargetMode="External"/><Relationship Id="rId23" Type="http://schemas.openxmlformats.org/officeDocument/2006/relationships/footer" Target="footer1.xml"/><Relationship Id="rId10" Type="http://schemas.openxmlformats.org/officeDocument/2006/relationships/hyperlink" Target="http://bip.gminalinia.com.pl"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bip.gminalinia.com.pl/" TargetMode="External"/><Relationship Id="rId14" Type="http://schemas.openxmlformats.org/officeDocument/2006/relationships/hyperlink" Target="http://bip.gminalinia.com.pl/zamowienia/2017/"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6DBE-997E-4E43-9D48-18663137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20</Pages>
  <Words>7625</Words>
  <Characters>45755</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JKuczkowska</cp:lastModifiedBy>
  <cp:revision>20</cp:revision>
  <cp:lastPrinted>2017-01-02T14:10:00Z</cp:lastPrinted>
  <dcterms:created xsi:type="dcterms:W3CDTF">2016-11-16T07:58:00Z</dcterms:created>
  <dcterms:modified xsi:type="dcterms:W3CDTF">2017-01-02T14:10:00Z</dcterms:modified>
</cp:coreProperties>
</file>